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40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Тема урока: «МИФЫ И МИФОЛОГИЯ»</w:t>
      </w:r>
    </w:p>
    <w:p w:rsidR="004B5A40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Цель урока:</w:t>
      </w:r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proofErr w:type="gramStart"/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дать представление о славянских мифах, познакомить с мифом о сотворении мира (из книги</w:t>
      </w:r>
      <w:proofErr w:type="gramEnd"/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П.И. Мельникова-Печерского «В лесах»)</w:t>
      </w:r>
      <w:proofErr w:type="gramEnd"/>
    </w:p>
    <w:p w:rsidR="004B5A40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Обучающие задачи:</w:t>
      </w:r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дать общее представление о славянских мифах;</w:t>
      </w:r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познакомит со славянским мифом о сотворении мира;</w:t>
      </w:r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дать общее представление о космогонических мифах.</w:t>
      </w:r>
    </w:p>
    <w:p w:rsidR="004B5A40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Развивающие задачи:</w:t>
      </w:r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развивать связную речь учащего</w:t>
      </w:r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ся путем требования полных и развернутых ответов на вопросы;</w:t>
      </w:r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развивать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мыслительные способности учащего</w:t>
      </w:r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ся (работа над значением слов; анализ текста)</w:t>
      </w:r>
    </w:p>
    <w:p w:rsidR="004B5A40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Воспитывающие задачи:</w:t>
      </w:r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воспитывать внимание к тексту путем работы над анализом текста;</w:t>
      </w:r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воспитывать интерес и внимание к авторскому слову через работу со словарями И.С. Ожегова и</w:t>
      </w:r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В.И. Даля.</w:t>
      </w:r>
    </w:p>
    <w:p w:rsidR="004B5A40" w:rsidRPr="00042B44" w:rsidRDefault="004B5A40" w:rsidP="004B5A40">
      <w:pPr>
        <w:spacing w:after="0" w:line="270" w:lineRule="atLeast"/>
        <w:ind w:left="72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 урока</w:t>
      </w:r>
    </w:p>
    <w:p w:rsidR="004B5A40" w:rsidRPr="00042B44" w:rsidRDefault="004B5A40" w:rsidP="004B5A40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Объяснение нового материала.</w:t>
      </w:r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Слово учителя</w:t>
      </w:r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Мы познакомились с мифами Древней Греции, Древнего Рима, Древнего Египта. Все эти мифы дошли до нас уже в записи. Дело в том, что письменность в этих государствах возникла очень давно, имеет очень древнюю историю.</w:t>
      </w:r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Русь же письменность пришла из Византии лишь в X веке, вместе с появлением новой веры – христианства.</w:t>
      </w:r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Старая языческая вера искоренялась, а с ней уходили и устные предания – мифы, которые записаны не были. Следы славянской мифологии сохранились в отдельных преданиях, поверьях, обрядах. Например, праздник Масленицы отмечается до сих пор. Этот языческий праздник поклонения Солнцу уживается с христианством.</w:t>
      </w:r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Может быть, и до христианства письменность у славян существовала, но какой она была, сказать нельзя. Записи славянских мифов неизвестны. Лишь косвенные данные позволяют судить об их содержании, о действующих лицах мифов древних славян.</w:t>
      </w:r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учебнике приведена одна из версий древнеславянского мифа. Обратимся к ней.</w:t>
      </w:r>
    </w:p>
    <w:p w:rsidR="004B5A40" w:rsidRPr="00042B44" w:rsidRDefault="004B5A40" w:rsidP="004B5A40">
      <w:pPr>
        <w:spacing w:after="0" w:line="270" w:lineRule="atLeast"/>
        <w:ind w:left="708" w:hanging="28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Обсуждение </w:t>
      </w:r>
      <w:proofErr w:type="gramStart"/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прочитанного</w:t>
      </w:r>
      <w:proofErr w:type="gramEnd"/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r w:rsidRPr="00042B44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беседа</w:t>
      </w:r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</w:t>
      </w:r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Какое впечатление осталось у вас после прочтения данного мифа?</w:t>
      </w:r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Трудно или легко было читать миф? Почему?</w:t>
      </w:r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Встретились ли вам в мифе слова, которые были непонятны?</w:t>
      </w:r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Даем определение словам, которых не знают дети, пользуемся словарем В.И. Даля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9"/>
        <w:gridCol w:w="6151"/>
      </w:tblGrid>
      <w:tr w:rsidR="004B5A40" w:rsidRPr="00042B44" w:rsidTr="0043693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A40" w:rsidRPr="00042B44" w:rsidRDefault="004B5A40" w:rsidP="00436938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042B44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вертé</w:t>
            </w:r>
            <w:proofErr w:type="gramStart"/>
            <w:r w:rsidRPr="00042B44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п</w:t>
            </w:r>
            <w:proofErr w:type="spellEnd"/>
            <w:r w:rsidRPr="00042B44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</w:t>
            </w:r>
            <w:proofErr w:type="gramEnd"/>
            <w:r w:rsidRPr="00042B44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пещера, подземный или иного устройства скрытый притон; едва </w:t>
            </w:r>
            <w:proofErr w:type="spellStart"/>
            <w:r w:rsidRPr="00042B44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подступные</w:t>
            </w:r>
            <w:proofErr w:type="spellEnd"/>
            <w:r w:rsidRPr="00042B44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овраги.</w:t>
            </w:r>
          </w:p>
          <w:p w:rsidR="004B5A40" w:rsidRPr="00042B44" w:rsidRDefault="004B5A40" w:rsidP="0043693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42B44">
              <w:rPr>
                <w:rFonts w:ascii="Arial" w:eastAsia="Times New Roman" w:hAnsi="Arial" w:cs="Arial"/>
                <w:color w:val="444444"/>
                <w:sz w:val="18"/>
                <w:szCs w:val="18"/>
                <w:u w:val="single"/>
                <w:lang w:eastAsia="ru-RU"/>
              </w:rPr>
              <w:t>Фронтальный опрос.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A40" w:rsidRPr="00042B44" w:rsidRDefault="004B5A40" w:rsidP="00436938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42B44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вещ</w:t>
            </w:r>
            <w:proofErr w:type="gramEnd"/>
            <w:r w:rsidRPr="00042B44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ru-RU"/>
              </w:rPr>
              <w:t>áть</w:t>
            </w:r>
            <w:proofErr w:type="spellEnd"/>
            <w:r w:rsidRPr="00042B44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- сказывать, говорить, объявлять, поведать, проповедовать, поучать</w:t>
            </w:r>
          </w:p>
        </w:tc>
      </w:tr>
    </w:tbl>
    <w:p w:rsidR="004B5A40" w:rsidRDefault="004B5A40" w:rsidP="004B5A40">
      <w:pPr>
        <w:spacing w:after="0" w:line="270" w:lineRule="atLeast"/>
        <w:ind w:left="708" w:hanging="282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B5A40" w:rsidRPr="00042B44" w:rsidRDefault="004B5A40" w:rsidP="004B5A40">
      <w:pPr>
        <w:spacing w:after="0" w:line="270" w:lineRule="atLeast"/>
        <w:ind w:left="708" w:hanging="28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Подведение итогов.</w:t>
      </w:r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 завершении урока подведем итог нашей работы.</w:t>
      </w:r>
    </w:p>
    <w:p w:rsidR="004B5A40" w:rsidRPr="00042B44" w:rsidRDefault="004B5A40" w:rsidP="004B5A4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2B4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Какой вывод мы можем сделать? (обратимся к рабочей тетради, прочитаем вывод.)</w:t>
      </w:r>
    </w:p>
    <w:p w:rsidR="004B5A40" w:rsidRDefault="004B5A40" w:rsidP="004B5A40">
      <w:pPr>
        <w:spacing w:after="0" w:line="270" w:lineRule="atLeast"/>
        <w:ind w:left="708" w:hanging="282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1550A3" w:rsidRDefault="004B5A40" w:rsidP="004B5A40">
      <w:r w:rsidRPr="00042B4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Домашнее задание</w:t>
      </w:r>
      <w:bookmarkStart w:id="0" w:name="_GoBack"/>
      <w:bookmarkEnd w:id="0"/>
    </w:p>
    <w:sectPr w:rsidR="0015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AC"/>
    <w:rsid w:val="001550A3"/>
    <w:rsid w:val="004B5A40"/>
    <w:rsid w:val="00BD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AWJJH2MPE6E2-236178030-7</_dlc_DocId>
    <_dlc_DocIdUrl xmlns="4a252ca3-5a62-4c1c-90a6-29f4710e47f8">
      <Url>http://edu-sps.koiro.local/Kostroma_EDU/licei20/licei20-old/_layouts/15/DocIdRedir.aspx?ID=AWJJH2MPE6E2-236178030-7</Url>
      <Description>AWJJH2MPE6E2-236178030-7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EB7B98ED14DC47A4A595BD6B5DCF85" ma:contentTypeVersion="49" ma:contentTypeDescription="Создание документа." ma:contentTypeScope="" ma:versionID="b6658d853093c2e01d0866a2598120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73D498C-D809-4CD4-B3C6-B608FDE6A473}"/>
</file>

<file path=customXml/itemProps2.xml><?xml version="1.0" encoding="utf-8"?>
<ds:datastoreItem xmlns:ds="http://schemas.openxmlformats.org/officeDocument/2006/customXml" ds:itemID="{8020704F-3EFE-40F4-9670-96258EDAEEC0}"/>
</file>

<file path=customXml/itemProps3.xml><?xml version="1.0" encoding="utf-8"?>
<ds:datastoreItem xmlns:ds="http://schemas.openxmlformats.org/officeDocument/2006/customXml" ds:itemID="{5852DC44-BAE4-47C0-8F0A-91A302740370}"/>
</file>

<file path=customXml/itemProps4.xml><?xml version="1.0" encoding="utf-8"?>
<ds:datastoreItem xmlns:ds="http://schemas.openxmlformats.org/officeDocument/2006/customXml" ds:itemID="{FBCEC2F0-52D6-4F10-81C4-57950C74CE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2012-11-06T16:27:00Z</dcterms:created>
  <dcterms:modified xsi:type="dcterms:W3CDTF">2012-11-06T16:30:00Z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0x010100A7EB7B98ED14DC47A4A595BD6B5DCF85</vt:lpwstr>
  </property>
  <property fmtid="{D5CDD505-2E9C-101B-9397-08002B2CF9AE}" pid="4" name="_dlc_DocIdItemGuid">
    <vt:lpwstr>02735798-138d-414b-b9cb-25ba62788910</vt:lpwstr>
  </property>
</Properties>
</file>