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05" w:rsidRPr="00E54605" w:rsidRDefault="0032183E" w:rsidP="00E54605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-942332</wp:posOffset>
            </wp:positionH>
            <wp:positionV relativeFrom="paragraph">
              <wp:posOffset>-660713</wp:posOffset>
            </wp:positionV>
            <wp:extent cx="7438654" cy="10219178"/>
            <wp:effectExtent l="19050" t="0" r="0" b="0"/>
            <wp:wrapNone/>
            <wp:docPr id="1" name="Рисунок 1" descr="C:\Users\User\Pictures\2021-01-1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1-14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449" cy="1022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605" w:rsidRPr="00E546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МУНИЦИПАЛЬНОЕ БЮДЖЕТНОЕ ДОШКОЛЬНОЕ ОБРАЗОВАТЕЛЬНОЕ УЧРЕЖДЕНИЕ ГОРОДА КОСТРОМЫ «ДЕТСКИЙ САД № 27»</w:t>
      </w:r>
    </w:p>
    <w:p w:rsidR="00E54605" w:rsidRPr="00E54605" w:rsidRDefault="00E54605" w:rsidP="00E546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48"/>
        <w:gridCol w:w="835"/>
        <w:gridCol w:w="4287"/>
      </w:tblGrid>
      <w:tr w:rsidR="00E54605" w:rsidRPr="00E54605" w:rsidTr="00E54605">
        <w:trPr>
          <w:tblCellSpacing w:w="0" w:type="dxa"/>
        </w:trPr>
        <w:tc>
          <w:tcPr>
            <w:tcW w:w="4155" w:type="dxa"/>
            <w:hideMark/>
          </w:tcPr>
          <w:p w:rsidR="00E54605" w:rsidRPr="00E54605" w:rsidRDefault="00E54605" w:rsidP="00E54605">
            <w:pPr>
              <w:spacing w:before="100" w:beforeAutospacing="1"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E54605" w:rsidRPr="00E54605" w:rsidRDefault="00E54605" w:rsidP="00E54605">
            <w:pPr>
              <w:spacing w:before="100" w:beforeAutospacing="1"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E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первичной</w:t>
            </w:r>
            <w:proofErr w:type="gramEnd"/>
            <w:r w:rsidRPr="00E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54605" w:rsidRPr="00E54605" w:rsidRDefault="00E54605" w:rsidP="00E54605">
            <w:pPr>
              <w:spacing w:before="100" w:beforeAutospacing="1"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профсоюзной организации</w:t>
            </w:r>
          </w:p>
          <w:p w:rsidR="00E54605" w:rsidRPr="00E54605" w:rsidRDefault="00E54605" w:rsidP="00E54605">
            <w:pPr>
              <w:spacing w:before="100" w:beforeAutospacing="1"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 Т.Г. Волчановская </w:t>
            </w:r>
          </w:p>
          <w:p w:rsidR="00E54605" w:rsidRPr="00E54605" w:rsidRDefault="00E54605" w:rsidP="00E54605">
            <w:pPr>
              <w:spacing w:before="100" w:beforeAutospacing="1"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_______» _________ 20____г. </w:t>
            </w:r>
          </w:p>
          <w:p w:rsidR="00E54605" w:rsidRPr="00E54605" w:rsidRDefault="00E54605" w:rsidP="00E54605">
            <w:pPr>
              <w:spacing w:before="100" w:beforeAutospacing="1" w:after="119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hideMark/>
          </w:tcPr>
          <w:p w:rsidR="00E54605" w:rsidRPr="00E54605" w:rsidRDefault="00E54605" w:rsidP="00E54605">
            <w:pPr>
              <w:spacing w:before="100" w:beforeAutospacing="1" w:after="119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hideMark/>
          </w:tcPr>
          <w:p w:rsidR="00E54605" w:rsidRPr="00E54605" w:rsidRDefault="00E54605" w:rsidP="00E54605">
            <w:pPr>
              <w:spacing w:before="100" w:beforeAutospacing="1"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  <w:proofErr w:type="gramStart"/>
            <w:r w:rsidRPr="00E5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E54605" w:rsidRPr="00E54605" w:rsidRDefault="00E54605" w:rsidP="00E54605">
            <w:pPr>
              <w:spacing w:before="100" w:beforeAutospacing="1"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E54605" w:rsidRPr="00E54605" w:rsidRDefault="00E54605" w:rsidP="00E54605">
            <w:pPr>
              <w:spacing w:before="100" w:beforeAutospacing="1"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605" w:rsidRPr="00E54605" w:rsidRDefault="00E54605" w:rsidP="00E54605">
            <w:pPr>
              <w:spacing w:before="100" w:beforeAutospacing="1"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 Н.Е. Белянина </w:t>
            </w:r>
          </w:p>
          <w:p w:rsidR="00E54605" w:rsidRPr="00E54605" w:rsidRDefault="00E54605" w:rsidP="00E54605">
            <w:pPr>
              <w:spacing w:before="100" w:beforeAutospacing="1" w:after="119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_______» _________ 20 ____г. </w:t>
            </w:r>
          </w:p>
        </w:tc>
      </w:tr>
    </w:tbl>
    <w:p w:rsidR="00E54605" w:rsidRPr="00E54605" w:rsidRDefault="00E54605" w:rsidP="00E546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05" w:rsidRPr="00E54605" w:rsidRDefault="00E54605" w:rsidP="00E546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05" w:rsidRPr="00E54605" w:rsidRDefault="00E54605" w:rsidP="00E546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05" w:rsidRDefault="00E54605" w:rsidP="00E546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5460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оложение</w:t>
      </w:r>
    </w:p>
    <w:p w:rsidR="00E54605" w:rsidRPr="00E54605" w:rsidRDefault="00E54605" w:rsidP="00E546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об общем собрании трудового коллектива</w:t>
      </w:r>
    </w:p>
    <w:p w:rsidR="00105018" w:rsidRDefault="00105018"/>
    <w:p w:rsidR="00E54605" w:rsidRDefault="00E54605"/>
    <w:p w:rsidR="00E54605" w:rsidRDefault="00E54605"/>
    <w:p w:rsidR="00E54605" w:rsidRDefault="00E54605"/>
    <w:p w:rsidR="00E54605" w:rsidRDefault="00E54605"/>
    <w:p w:rsidR="00E54605" w:rsidRDefault="00E54605"/>
    <w:p w:rsidR="00E54605" w:rsidRDefault="00E54605"/>
    <w:p w:rsidR="00E54605" w:rsidRDefault="00E54605"/>
    <w:p w:rsidR="00E54605" w:rsidRDefault="00E54605"/>
    <w:p w:rsidR="00E54605" w:rsidRDefault="00E54605"/>
    <w:p w:rsidR="00E54605" w:rsidRDefault="00E54605"/>
    <w:p w:rsidR="00E54605" w:rsidRDefault="00E54605"/>
    <w:p w:rsidR="00E54605" w:rsidRPr="00E54605" w:rsidRDefault="00E54605" w:rsidP="00E54605">
      <w:pPr>
        <w:shd w:val="clear" w:color="auto" w:fill="FFFFFF"/>
        <w:spacing w:before="384"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54605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lastRenderedPageBreak/>
        <w:t>1.Общие положения</w:t>
      </w:r>
    </w:p>
    <w:p w:rsidR="00E54605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1.1. Настоящее положение разработано для муниципального бюджетного дошкольного образовательного учреждения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города  Костромы «Детский сад № 27» (дале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Учреждение)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в соответствии с Законом РФ «Об образовании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Российской Федерации», Уставом  Учреждения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1.2.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О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бщее 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обрание трудового коллектива </w:t>
      </w:r>
      <w:r w:rsidRPr="00E546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органом самоуправления Учреждения.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1.3. Общее 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обрание трудового коллектива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представляет интересы трудового коллектива.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1.4. Общее 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обрание трудового коллектива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возглавляется председателем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О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бщего собрания.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1.5. Решение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О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бщего 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обрания трудового коллектива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1.6. Изме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нения и дополнения в настоящее П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оложение вносятся общим собранием и принимают на его заседании.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1.7. Срок данного положения не ограничен. Положение действует до принятия нового.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2.  </w:t>
      </w:r>
      <w:r w:rsidRPr="001765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Основные</w:t>
      </w: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задачи Общего собрания трудового коллектива.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2.1.Общее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2.2. Общее собрание реализу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ет право на самостоятельность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чреждения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E54605" w:rsidRPr="00693B74" w:rsidRDefault="00E54605" w:rsidP="000E7BE6">
      <w:pPr>
        <w:shd w:val="clear" w:color="auto" w:fill="FFFFFF"/>
        <w:spacing w:before="384"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2.3. Общее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собрание Трудового коллектива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чреждения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3. Компетенции Общего собрания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трудового коллектива ДОУ.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3.1. Общее собрание трудового коллектива:</w:t>
      </w:r>
    </w:p>
    <w:p w:rsidR="00E54605" w:rsidRPr="00E54605" w:rsidRDefault="00E54605" w:rsidP="000E7B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вносит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изменения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дополнения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Устав,</w:t>
      </w:r>
    </w:p>
    <w:p w:rsidR="00E54605" w:rsidRPr="00E54605" w:rsidRDefault="000E7BE6" w:rsidP="000E7B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обсуждает и рекомендует к утверждению проект  Коллективного</w:t>
      </w:r>
      <w:r w:rsidR="00E54605"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договор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а</w:t>
      </w:r>
      <w:r w:rsidR="00E54605"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</w:p>
    <w:p w:rsidR="00E54605" w:rsidRPr="00693B74" w:rsidRDefault="000E7BE6" w:rsidP="000E7B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обсуждает и рекомендует к утверждению </w:t>
      </w:r>
      <w:r w:rsidR="00E54605"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Правила внут</w:t>
      </w:r>
      <w:r w:rsidR="00E5460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реннего трудового распорядка </w:t>
      </w:r>
    </w:p>
    <w:p w:rsidR="00E54605" w:rsidRPr="00693B74" w:rsidRDefault="00E54605" w:rsidP="000E7BE6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before="384" w:after="0" w:line="240" w:lineRule="auto"/>
        <w:ind w:left="-284" w:right="360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принимает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локальные акты,</w:t>
      </w:r>
    </w:p>
    <w:p w:rsidR="00E54605" w:rsidRPr="00693B74" w:rsidRDefault="00E54605" w:rsidP="000E7BE6">
      <w:pPr>
        <w:numPr>
          <w:ilvl w:val="0"/>
          <w:numId w:val="1"/>
        </w:numPr>
        <w:shd w:val="clear" w:color="auto" w:fill="FFFFFF"/>
        <w:spacing w:before="384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обсуждает вопросы со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стояния трудовой дисциплины в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чреждении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мероприятия по ее укреплению, рассматривает факты нарушения тр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удовой дисциплины работниками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чреждения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;</w:t>
      </w:r>
    </w:p>
    <w:p w:rsidR="00E54605" w:rsidRPr="00693B74" w:rsidRDefault="00E54605" w:rsidP="000E7BE6">
      <w:pPr>
        <w:numPr>
          <w:ilvl w:val="0"/>
          <w:numId w:val="1"/>
        </w:numPr>
        <w:shd w:val="clear" w:color="auto" w:fill="FFFFFF"/>
        <w:spacing w:before="384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обсуждает вопросы охраны и безопасности условий труда работников, охраны жи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зни и здоровья воспитанников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proofErr w:type="gramEnd"/>
    </w:p>
    <w:p w:rsidR="00E54605" w:rsidRPr="00693B74" w:rsidRDefault="00E54605" w:rsidP="000E7BE6">
      <w:pPr>
        <w:numPr>
          <w:ilvl w:val="0"/>
          <w:numId w:val="1"/>
        </w:numPr>
        <w:shd w:val="clear" w:color="auto" w:fill="FFFFFF"/>
        <w:spacing w:before="384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рассматривает вопросы, связанные с укреплением и развитием материально-технического оснащения образовательного и ж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изнеобеспечивающего процессов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чреждения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proofErr w:type="gramEnd"/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осуществляемыми в пределах собственных финансовых средств;</w:t>
      </w:r>
    </w:p>
    <w:p w:rsidR="00E54605" w:rsidRDefault="00E54605" w:rsidP="000E7B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E54605" w:rsidRDefault="00E54605" w:rsidP="000E7BE6">
      <w:pPr>
        <w:numPr>
          <w:ilvl w:val="0"/>
          <w:numId w:val="1"/>
        </w:numPr>
        <w:shd w:val="clear" w:color="auto" w:fill="FFFFFF"/>
        <w:spacing w:before="384" w:beforeAutospacing="1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определяет порядок и условия предоставления социальных гаран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ий и льгот в пределах компетенции Учреждени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;</w:t>
      </w:r>
    </w:p>
    <w:p w:rsidR="00E54605" w:rsidRPr="00937D13" w:rsidRDefault="00E54605" w:rsidP="000E7BE6">
      <w:pPr>
        <w:numPr>
          <w:ilvl w:val="0"/>
          <w:numId w:val="1"/>
        </w:numPr>
        <w:shd w:val="clear" w:color="auto" w:fill="FFFFFF"/>
        <w:spacing w:before="384" w:beforeAutospacing="1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Учреждении</w:t>
      </w:r>
      <w:proofErr w:type="gramStart"/>
      <w:r w:rsidRPr="00937D13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4. Права Общего собрания трудового коллектива ДОУ.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4.1 Общее со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брание трудового коллектива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У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>чреждения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имеет право:</w:t>
      </w:r>
    </w:p>
    <w:p w:rsidR="00E54605" w:rsidRPr="00693B74" w:rsidRDefault="00E54605" w:rsidP="000E7BE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принимать решения при наличии на собра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нии не менее 2/3 работников </w:t>
      </w:r>
    </w:p>
    <w:p w:rsidR="00E54605" w:rsidRPr="00693B74" w:rsidRDefault="00E54605" w:rsidP="000E7BE6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выходить с предложениями и заявлениями на руководителя, в органы муниципальной и государственной власти, в общественные организации.</w:t>
      </w:r>
    </w:p>
    <w:p w:rsidR="00E54605" w:rsidRPr="00693B74" w:rsidRDefault="00E54605" w:rsidP="000E7BE6">
      <w:pPr>
        <w:shd w:val="clear" w:color="auto" w:fill="FFFFFF"/>
        <w:spacing w:before="384"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Каждый член Общего с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обрания трудового коллектива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имеет право:</w:t>
      </w:r>
    </w:p>
    <w:p w:rsidR="00E54605" w:rsidRPr="00693B74" w:rsidRDefault="00E54605" w:rsidP="000E7BE6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потребовать обсуждения Общим собранием любого вопр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оса, касающегося деятельности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У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>чреждения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, если его предложение поддержит не менее одной трети членов собрания;</w:t>
      </w:r>
    </w:p>
    <w:p w:rsidR="00E54605" w:rsidRPr="00693B74" w:rsidRDefault="00E54605" w:rsidP="000E7BE6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при несогласии с решением Общего собрания трудового коллектива высказать свое мотивированное мнение, которое должно быть занесено в протокол.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5. Организация управления Общим со</w:t>
      </w:r>
      <w:r w:rsidR="000E7BE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бранием трудового коллектива</w:t>
      </w: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5.1. В состав Общего собрания трудового колл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ектива входят все работники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У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>чреждения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5.2. На заседание Общего собрания трудового коллектива могут быть приглашены представители,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5.3 Решение считается принятым, если за него проголосовало не менее полови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>ны присутствующих работников Учреждения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5.4. Общее с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обрание трудового коллектива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избирает председателя и секретаря собрания.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5.5 Председатель Общего собрания трудового коллектива:</w:t>
      </w:r>
    </w:p>
    <w:p w:rsidR="00E54605" w:rsidRPr="00693B74" w:rsidRDefault="00E54605" w:rsidP="000E7BE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организует деятельность Общего собрания;</w:t>
      </w:r>
    </w:p>
    <w:p w:rsidR="00E54605" w:rsidRPr="00693B74" w:rsidRDefault="00E54605" w:rsidP="000E7BE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информирует членов трудового коллектива о предстоящем заседании не менее чем за 30 дней до его проведения;</w:t>
      </w:r>
    </w:p>
    <w:p w:rsidR="00E54605" w:rsidRPr="00693B74" w:rsidRDefault="00E54605" w:rsidP="000E7BE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организует подготовку и проведение заседания;</w:t>
      </w:r>
    </w:p>
    <w:p w:rsidR="00E54605" w:rsidRPr="00693B74" w:rsidRDefault="00E54605" w:rsidP="000E7BE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определяет повестку дня;</w:t>
      </w:r>
    </w:p>
    <w:p w:rsidR="00E54605" w:rsidRPr="00693B74" w:rsidRDefault="00E54605" w:rsidP="000E7BE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контролирует выполнение решений.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5.6. Общее собрание трудового коллектива собирается не реже 2 раз в календарный год.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5.7. Внеочередное общее 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собрание трудового коллектива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может быть проведено по инициатив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е заведующего или работников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количеств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>е не менее 20 % от общего числа работающих.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5.8  Решение Общего собрания принимается открытым голосованием.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5.9 Решение Общего собрания обязательно для выполнения все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х членов трудового коллектива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У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>чреждения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 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6. Взаимосвязь с дру</w:t>
      </w:r>
      <w:r w:rsidR="000E7BE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гими органами самоуправления</w:t>
      </w:r>
      <w:proofErr w:type="gramStart"/>
      <w:r w:rsidR="000E7BE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  <w:proofErr w:type="gramEnd"/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6.1 Общее с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обрание трудового коллектива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организует взаимодействие с дру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>гими органами самоуправления  Советом  Учреждения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, общественными организациями: Родительским собранием и Родительским комитетом:</w:t>
      </w:r>
    </w:p>
    <w:p w:rsidR="00E54605" w:rsidRPr="00693B74" w:rsidRDefault="00E54605" w:rsidP="000E7BE6">
      <w:pPr>
        <w:numPr>
          <w:ilvl w:val="0"/>
          <w:numId w:val="6"/>
        </w:numPr>
        <w:shd w:val="clear" w:color="auto" w:fill="FFFFFF"/>
        <w:spacing w:before="384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через участие представителей трудового к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оллектива в заседаниях Совета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У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>чреждения, Родительского комитета</w:t>
      </w:r>
      <w:proofErr w:type="gramStart"/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proofErr w:type="gramEnd"/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Общего Родительского собрания,</w:t>
      </w:r>
    </w:p>
    <w:p w:rsidR="00E54605" w:rsidRPr="00693B74" w:rsidRDefault="00E54605" w:rsidP="000E7BE6">
      <w:pPr>
        <w:numPr>
          <w:ilvl w:val="0"/>
          <w:numId w:val="6"/>
        </w:numPr>
        <w:shd w:val="clear" w:color="auto" w:fill="FFFFFF"/>
        <w:spacing w:before="384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внесение предложений и дополнений по вопросам, рассматриваемым на заседаниях Педагогического сов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>ета и Родительского комитета</w:t>
      </w:r>
      <w:proofErr w:type="gramStart"/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7. Ответственность Общего с</w:t>
      </w:r>
      <w:r w:rsidR="000E7BE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обрания трудового коллектива</w:t>
      </w:r>
      <w:proofErr w:type="gramStart"/>
      <w:r w:rsidR="000E7BE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  <w:proofErr w:type="gramEnd"/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7.1 Общее с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обрание трудового коллектива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несет ответственность:</w:t>
      </w:r>
    </w:p>
    <w:p w:rsidR="00E54605" w:rsidRPr="00693B74" w:rsidRDefault="00E54605" w:rsidP="000E7BE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за выполнение не в полном объеме или невыполнение закрепленных за ним задач и компетенций;</w:t>
      </w:r>
    </w:p>
    <w:p w:rsidR="00E54605" w:rsidRPr="00693B74" w:rsidRDefault="00E54605" w:rsidP="000E7BE6">
      <w:pPr>
        <w:numPr>
          <w:ilvl w:val="0"/>
          <w:numId w:val="7"/>
        </w:numPr>
        <w:shd w:val="clear" w:color="auto" w:fill="FFFFFF"/>
        <w:spacing w:before="384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за соответствие принимаемых решений законодательству РФ, нормативно-правовым актам.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8. Делопроизводство Общего с</w:t>
      </w:r>
      <w:r w:rsidR="000E7BE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обрания трудового коллектива</w:t>
      </w:r>
      <w:proofErr w:type="gramStart"/>
      <w:r w:rsidR="000E7BE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  <w:proofErr w:type="gramEnd"/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8.1 Заседания Общего с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обрания трудового коллектива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оформляются протоколом.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8.2</w:t>
      </w:r>
      <w:proofErr w:type="gramStart"/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</w:t>
      </w:r>
      <w:proofErr w:type="gramEnd"/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книге протоколов фиксируются:</w:t>
      </w:r>
    </w:p>
    <w:p w:rsidR="00E54605" w:rsidRPr="00693B74" w:rsidRDefault="00E54605" w:rsidP="000E7BE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дата проведения;</w:t>
      </w:r>
    </w:p>
    <w:p w:rsidR="00E54605" w:rsidRPr="00693B74" w:rsidRDefault="00E54605" w:rsidP="000E7BE6">
      <w:pPr>
        <w:numPr>
          <w:ilvl w:val="0"/>
          <w:numId w:val="8"/>
        </w:numPr>
        <w:shd w:val="clear" w:color="auto" w:fill="FFFFFF"/>
        <w:spacing w:before="384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количественное присутствие (отсутствие) членов трудового коллектива;</w:t>
      </w:r>
    </w:p>
    <w:p w:rsidR="00E54605" w:rsidRPr="00693B74" w:rsidRDefault="00E54605" w:rsidP="000E7BE6">
      <w:pPr>
        <w:numPr>
          <w:ilvl w:val="0"/>
          <w:numId w:val="8"/>
        </w:numPr>
        <w:shd w:val="clear" w:color="auto" w:fill="FFFFFF"/>
        <w:spacing w:before="100" w:beforeAutospacing="1" w:after="0" w:line="360" w:lineRule="atLeast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приглашенные лица (Ф.И.О, должность);</w:t>
      </w:r>
    </w:p>
    <w:p w:rsidR="00E54605" w:rsidRPr="00693B74" w:rsidRDefault="00E54605" w:rsidP="000E7BE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повестка дня;</w:t>
      </w:r>
    </w:p>
    <w:p w:rsidR="00E54605" w:rsidRPr="00693B74" w:rsidRDefault="00E54605" w:rsidP="000E7BE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ход обсуждения вопросов;</w:t>
      </w:r>
    </w:p>
    <w:p w:rsidR="00E54605" w:rsidRPr="00693B74" w:rsidRDefault="00E54605" w:rsidP="000E7BE6">
      <w:pPr>
        <w:numPr>
          <w:ilvl w:val="0"/>
          <w:numId w:val="8"/>
        </w:numPr>
        <w:shd w:val="clear" w:color="auto" w:fill="FFFFFF"/>
        <w:spacing w:before="384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E54605" w:rsidRPr="00693B74" w:rsidRDefault="00E54605" w:rsidP="000E7BE6">
      <w:pPr>
        <w:numPr>
          <w:ilvl w:val="0"/>
          <w:numId w:val="8"/>
        </w:numPr>
        <w:shd w:val="clear" w:color="auto" w:fill="FFFFFF"/>
        <w:spacing w:before="384" w:after="0" w:line="240" w:lineRule="auto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решение;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8.3 Протоколы подписываются председателем и секретарем Общего собрания.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8.4 Нумерация протоколов ведется от начала учебного года.</w:t>
      </w:r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8.5 Книга протоколов Общего с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обрания трудового коллектива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нумеруется постранично, прошнуровываются, скрепляются по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>дписью заведующего и печатью</w:t>
      </w:r>
      <w:proofErr w:type="gramStart"/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</w:p>
    <w:p w:rsidR="00E54605" w:rsidRPr="00693B74" w:rsidRDefault="00E54605" w:rsidP="000E7BE6">
      <w:pPr>
        <w:shd w:val="clear" w:color="auto" w:fill="FFFFFF"/>
        <w:spacing w:before="384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8.6 Книга протоколов Общего с</w:t>
      </w:r>
      <w:r w:rsidR="000E7B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обрания трудового коллектива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хранится в делах учреждения и передается по акту.</w:t>
      </w:r>
    </w:p>
    <w:p w:rsidR="00E54605" w:rsidRDefault="00E54605" w:rsidP="000E7BE6">
      <w:pPr>
        <w:jc w:val="both"/>
      </w:pPr>
    </w:p>
    <w:sectPr w:rsidR="00E54605" w:rsidSect="0010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51DA"/>
    <w:multiLevelType w:val="multilevel"/>
    <w:tmpl w:val="0F207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9F2224"/>
    <w:multiLevelType w:val="multilevel"/>
    <w:tmpl w:val="EFEE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CD248D"/>
    <w:multiLevelType w:val="multilevel"/>
    <w:tmpl w:val="B9C2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E87BDB"/>
    <w:multiLevelType w:val="multilevel"/>
    <w:tmpl w:val="9ADC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705191"/>
    <w:multiLevelType w:val="multilevel"/>
    <w:tmpl w:val="DDD8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154838"/>
    <w:multiLevelType w:val="multilevel"/>
    <w:tmpl w:val="C05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6C4578"/>
    <w:multiLevelType w:val="multilevel"/>
    <w:tmpl w:val="8372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21522C"/>
    <w:multiLevelType w:val="multilevel"/>
    <w:tmpl w:val="4014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4605"/>
    <w:rsid w:val="000E7BE6"/>
    <w:rsid w:val="00105018"/>
    <w:rsid w:val="002B35F8"/>
    <w:rsid w:val="0032183E"/>
    <w:rsid w:val="009E3982"/>
    <w:rsid w:val="00B70C6C"/>
    <w:rsid w:val="00E5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6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6797238802AE4D884255C9D7BE9200" ma:contentTypeVersion="49" ma:contentTypeDescription="Создание документа." ma:contentTypeScope="" ma:versionID="0c9315a3656291293385a318ed3d5c0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AWJJH2MPE6E2-2024497257-4179</_dlc_DocId>
    <_dlc_DocIdUrl xmlns="4a252ca3-5a62-4c1c-90a6-29f4710e47f8">
      <Url>http://edu-sps.koiro.local/Kostroma_EDU/kos_mdou_27/_layouts/15/DocIdRedir.aspx?ID=AWJJH2MPE6E2-2024497257-4179</Url>
      <Description>AWJJH2MPE6E2-2024497257-4179</Description>
    </_dlc_DocIdUrl>
  </documentManagement>
</p:properties>
</file>

<file path=customXml/itemProps1.xml><?xml version="1.0" encoding="utf-8"?>
<ds:datastoreItem xmlns:ds="http://schemas.openxmlformats.org/officeDocument/2006/customXml" ds:itemID="{2751FB8E-EA3A-44D6-8F0D-FF2967627CF8}"/>
</file>

<file path=customXml/itemProps2.xml><?xml version="1.0" encoding="utf-8"?>
<ds:datastoreItem xmlns:ds="http://schemas.openxmlformats.org/officeDocument/2006/customXml" ds:itemID="{9E3F2730-F9CF-4DED-B4DF-4F26B93B9712}"/>
</file>

<file path=customXml/itemProps3.xml><?xml version="1.0" encoding="utf-8"?>
<ds:datastoreItem xmlns:ds="http://schemas.openxmlformats.org/officeDocument/2006/customXml" ds:itemID="{35A448F9-16BC-4D63-978D-3B1A51139E4A}"/>
</file>

<file path=customXml/itemProps4.xml><?xml version="1.0" encoding="utf-8"?>
<ds:datastoreItem xmlns:ds="http://schemas.openxmlformats.org/officeDocument/2006/customXml" ds:itemID="{F642FE4E-2EC7-464B-B157-2369CE168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</cp:revision>
  <cp:lastPrinted>2018-01-31T14:37:00Z</cp:lastPrinted>
  <dcterms:created xsi:type="dcterms:W3CDTF">2021-01-14T14:01:00Z</dcterms:created>
  <dcterms:modified xsi:type="dcterms:W3CDTF">2021-01-14T14:01:00Z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0x010100C36797238802AE4D884255C9D7BE9200</vt:lpwstr>
  </property>
  <property fmtid="{D5CDD505-2E9C-101B-9397-08002B2CF9AE}" pid="3" name="_dlc_DocIdItemGuid">
    <vt:lpwstr>be85eacd-6664-49dc-b2e3-95caba7df0fc</vt:lpwstr>
  </property>
</Properties>
</file>