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8F" w:rsidRDefault="00701EAB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="006E768F">
        <w:rPr>
          <w:bCs/>
          <w:iCs/>
          <w:sz w:val="28"/>
          <w:szCs w:val="28"/>
        </w:rPr>
        <w:t>ероприятие по профориентации</w:t>
      </w:r>
    </w:p>
    <w:p w:rsidR="006E768F" w:rsidRDefault="006E768F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«Я и мир профессий»</w:t>
      </w:r>
    </w:p>
    <w:p w:rsidR="006E768F" w:rsidRDefault="006E768F">
      <w:pPr>
        <w:rPr>
          <w:bCs/>
          <w:iCs/>
          <w:sz w:val="32"/>
          <w:szCs w:val="32"/>
        </w:rPr>
      </w:pPr>
    </w:p>
    <w:p w:rsidR="006E768F" w:rsidRPr="00D77AA3" w:rsidRDefault="006E768F">
      <w:pPr>
        <w:rPr>
          <w:bCs/>
          <w:i/>
          <w:iCs/>
        </w:rPr>
      </w:pPr>
      <w:r w:rsidRPr="00D77AA3">
        <w:rPr>
          <w:bCs/>
          <w:i/>
          <w:iCs/>
        </w:rPr>
        <w:t>Цель:</w:t>
      </w:r>
    </w:p>
    <w:p w:rsidR="006E768F" w:rsidRPr="00D77AA3" w:rsidRDefault="006E768F">
      <w:pPr>
        <w:rPr>
          <w:bCs/>
        </w:rPr>
      </w:pPr>
      <w:r w:rsidRPr="00D77AA3">
        <w:rPr>
          <w:bCs/>
        </w:rPr>
        <w:t xml:space="preserve">   - оказание действенной помощи учащимся 9-го класса в осознанном выборе профессионального пути.</w:t>
      </w:r>
    </w:p>
    <w:p w:rsidR="006E768F" w:rsidRPr="00D77AA3" w:rsidRDefault="006E768F">
      <w:pPr>
        <w:rPr>
          <w:bCs/>
        </w:rPr>
      </w:pPr>
    </w:p>
    <w:p w:rsidR="006E768F" w:rsidRPr="00D77AA3" w:rsidRDefault="006E768F">
      <w:pPr>
        <w:rPr>
          <w:bCs/>
        </w:rPr>
      </w:pPr>
      <w:r w:rsidRPr="00D77AA3">
        <w:rPr>
          <w:bCs/>
          <w:i/>
          <w:iCs/>
        </w:rPr>
        <w:t>Задачи:</w:t>
      </w:r>
      <w:r w:rsidRPr="00D77AA3">
        <w:rPr>
          <w:bCs/>
          <w:i/>
          <w:iCs/>
        </w:rPr>
        <w:br/>
      </w:r>
      <w:r w:rsidRPr="00D77AA3">
        <w:rPr>
          <w:bCs/>
        </w:rPr>
        <w:t>- формирование у школьников представлений о мире профессий и их требованиях;</w:t>
      </w:r>
      <w:r w:rsidRPr="00D77AA3">
        <w:rPr>
          <w:bCs/>
        </w:rPr>
        <w:br/>
        <w:t>- активизация учащихся в подготовке к профессиональному самоопределению;</w:t>
      </w:r>
      <w:r w:rsidRPr="00D77AA3">
        <w:rPr>
          <w:bCs/>
        </w:rPr>
        <w:br/>
        <w:t>- вооружение старшеклассников методами самопознания и самовоспитания;</w:t>
      </w:r>
      <w:r w:rsidRPr="00D77AA3">
        <w:rPr>
          <w:bCs/>
        </w:rPr>
        <w:br/>
        <w:t>- формирование навыков самоконтроля готовности к профессиональному самоопределению.</w:t>
      </w:r>
    </w:p>
    <w:p w:rsidR="006E768F" w:rsidRPr="00D77AA3" w:rsidRDefault="006E768F">
      <w:pPr>
        <w:rPr>
          <w:bCs/>
        </w:rPr>
      </w:pPr>
    </w:p>
    <w:p w:rsidR="006E768F" w:rsidRPr="00D77AA3" w:rsidRDefault="006E768F">
      <w:pPr>
        <w:rPr>
          <w:i/>
        </w:rPr>
      </w:pPr>
      <w:r w:rsidRPr="00D77AA3">
        <w:rPr>
          <w:i/>
        </w:rPr>
        <w:t>Оборудование:</w:t>
      </w:r>
    </w:p>
    <w:p w:rsidR="006E768F" w:rsidRPr="00D77AA3" w:rsidRDefault="006E768F">
      <w:r w:rsidRPr="00D77AA3">
        <w:t>Компьютер + проектор, слайды, карточки с названиями профессий, тестовые бланки, выставка книг о профе</w:t>
      </w:r>
      <w:r w:rsidR="00701EAB" w:rsidRPr="00D77AA3">
        <w:t>ссиях</w:t>
      </w:r>
      <w:r w:rsidRPr="00D77AA3">
        <w:t>.</w:t>
      </w:r>
    </w:p>
    <w:p w:rsidR="006E768F" w:rsidRPr="00D77AA3" w:rsidRDefault="006E768F"/>
    <w:p w:rsidR="006E768F" w:rsidRPr="00D77AA3" w:rsidRDefault="006E768F">
      <w:pPr>
        <w:rPr>
          <w:i/>
        </w:rPr>
      </w:pPr>
      <w:r w:rsidRPr="00D77AA3">
        <w:rPr>
          <w:i/>
        </w:rPr>
        <w:t>План мероприятия:</w:t>
      </w:r>
    </w:p>
    <w:p w:rsidR="006E768F" w:rsidRPr="00D77AA3" w:rsidRDefault="006E768F">
      <w:pPr>
        <w:numPr>
          <w:ilvl w:val="0"/>
          <w:numId w:val="2"/>
        </w:numPr>
        <w:tabs>
          <w:tab w:val="left" w:pos="720"/>
        </w:tabs>
      </w:pPr>
      <w:r w:rsidRPr="00D77AA3">
        <w:t>Вступительное слово</w:t>
      </w:r>
    </w:p>
    <w:p w:rsidR="006E768F" w:rsidRPr="00D77AA3" w:rsidRDefault="006E768F">
      <w:pPr>
        <w:numPr>
          <w:ilvl w:val="0"/>
          <w:numId w:val="2"/>
        </w:numPr>
        <w:tabs>
          <w:tab w:val="left" w:pos="720"/>
        </w:tabs>
      </w:pPr>
      <w:r w:rsidRPr="00D77AA3">
        <w:t>Теоретический материал:</w:t>
      </w:r>
    </w:p>
    <w:p w:rsidR="006E768F" w:rsidRPr="00D77AA3" w:rsidRDefault="006E768F">
      <w:pPr>
        <w:numPr>
          <w:ilvl w:val="0"/>
          <w:numId w:val="3"/>
        </w:numPr>
        <w:tabs>
          <w:tab w:val="left" w:pos="1461"/>
        </w:tabs>
      </w:pPr>
      <w:r w:rsidRPr="00D77AA3">
        <w:t>Кто я?</w:t>
      </w:r>
    </w:p>
    <w:p w:rsidR="006E768F" w:rsidRPr="00D77AA3" w:rsidRDefault="006E768F">
      <w:pPr>
        <w:numPr>
          <w:ilvl w:val="0"/>
          <w:numId w:val="3"/>
        </w:numPr>
        <w:tabs>
          <w:tab w:val="left" w:pos="1461"/>
        </w:tabs>
      </w:pPr>
      <w:r w:rsidRPr="00D77AA3">
        <w:t>Многообразие мира профессий</w:t>
      </w:r>
    </w:p>
    <w:p w:rsidR="005908C6" w:rsidRPr="00D77AA3" w:rsidRDefault="006E768F" w:rsidP="005908C6">
      <w:pPr>
        <w:numPr>
          <w:ilvl w:val="0"/>
          <w:numId w:val="3"/>
        </w:numPr>
        <w:tabs>
          <w:tab w:val="left" w:pos="1461"/>
        </w:tabs>
      </w:pPr>
      <w:r w:rsidRPr="00D77AA3">
        <w:t>Пути получения профессионального образования</w:t>
      </w:r>
    </w:p>
    <w:p w:rsidR="006E768F" w:rsidRPr="00D77AA3" w:rsidRDefault="00D77AA3">
      <w:pPr>
        <w:ind w:left="360"/>
      </w:pPr>
      <w:r w:rsidRPr="00D77AA3">
        <w:t>4</w:t>
      </w:r>
      <w:r w:rsidR="005908C6" w:rsidRPr="00D77AA3">
        <w:t>.</w:t>
      </w:r>
      <w:r w:rsidR="005908C6" w:rsidRPr="00D77AA3">
        <w:rPr>
          <w:color w:val="FF0000"/>
        </w:rPr>
        <w:t xml:space="preserve"> </w:t>
      </w:r>
      <w:r w:rsidR="005908C6" w:rsidRPr="00D77AA3">
        <w:t>Рефлексия занятия.</w:t>
      </w:r>
    </w:p>
    <w:p w:rsidR="006E768F" w:rsidRPr="00D77AA3" w:rsidRDefault="006E768F">
      <w:pPr>
        <w:tabs>
          <w:tab w:val="left" w:pos="3685"/>
          <w:tab w:val="center" w:pos="4857"/>
        </w:tabs>
        <w:ind w:left="360"/>
        <w:rPr>
          <w:i/>
        </w:rPr>
      </w:pPr>
      <w:r w:rsidRPr="00D77AA3">
        <w:rPr>
          <w:b/>
          <w:i/>
        </w:rPr>
        <w:tab/>
      </w:r>
      <w:r w:rsidRPr="00D77AA3">
        <w:rPr>
          <w:b/>
          <w:i/>
        </w:rPr>
        <w:tab/>
      </w:r>
      <w:r w:rsidRPr="00D77AA3">
        <w:rPr>
          <w:i/>
        </w:rPr>
        <w:t>Ход мероприятия:</w:t>
      </w:r>
    </w:p>
    <w:p w:rsidR="006E768F" w:rsidRPr="00D77AA3" w:rsidRDefault="006E768F" w:rsidP="005908C6">
      <w:pPr>
        <w:tabs>
          <w:tab w:val="left" w:pos="3685"/>
          <w:tab w:val="center" w:pos="4857"/>
        </w:tabs>
        <w:ind w:left="720"/>
      </w:pPr>
      <w:r w:rsidRPr="00D77AA3">
        <w:t xml:space="preserve">    Вы, наверное, часто задумывались над тем, кем быть, какую профессию выбрать. Эти вопросы вам задают и в школе, и дома. Почему проблема выбора профессии является одной из главных в жизни человека? Правильно ли считают многие, что профессию выбирают один раз и на всю жизнь? Ответы на эти и другие вопросы, связанные профессиональным самоопределением, мы с вами попробуем найти в нашем мероприятии «Я и мир профессий». </w:t>
      </w:r>
    </w:p>
    <w:p w:rsidR="006E768F" w:rsidRPr="00D77AA3" w:rsidRDefault="006E768F">
      <w:pPr>
        <w:numPr>
          <w:ilvl w:val="0"/>
          <w:numId w:val="1"/>
        </w:numPr>
        <w:tabs>
          <w:tab w:val="left" w:pos="720"/>
        </w:tabs>
      </w:pPr>
      <w:r w:rsidRPr="00D77AA3">
        <w:rPr>
          <w:b/>
        </w:rPr>
        <w:t xml:space="preserve"> </w:t>
      </w:r>
      <w:r w:rsidRPr="00D77AA3">
        <w:rPr>
          <w:b/>
          <w:color w:val="FF0000"/>
        </w:rPr>
        <w:t>Кто я?</w:t>
      </w:r>
      <w:r w:rsidRPr="00D77AA3">
        <w:t xml:space="preserve"> Для того, чтобы добиться успеха в профессиональном самоопределении, сначала нужно всесторонне и объективно оценить личные запросы и потребности, определить те личные качества, которые нужно сформировать,  т. е. изучить собственное «Я». </w:t>
      </w:r>
    </w:p>
    <w:p w:rsidR="00701EAB" w:rsidRPr="00D77AA3" w:rsidRDefault="00701EAB" w:rsidP="00701EAB">
      <w:pPr>
        <w:ind w:left="720"/>
      </w:pPr>
      <w:r w:rsidRPr="00D77AA3">
        <w:rPr>
          <w:bCs/>
        </w:rPr>
        <w:t xml:space="preserve">В каждом из нас живут много разных «Я». О каждом из них написано множество научных статей, и тем не менее в феномене «Я» загадок  больше, чем ответов. </w:t>
      </w:r>
    </w:p>
    <w:p w:rsidR="00701EAB" w:rsidRPr="00D77AA3" w:rsidRDefault="00701EAB" w:rsidP="00701EAB">
      <w:pPr>
        <w:ind w:left="720"/>
        <w:rPr>
          <w:bCs/>
        </w:rPr>
        <w:sectPr w:rsidR="00701EAB" w:rsidRPr="00D77AA3">
          <w:footnotePr>
            <w:pos w:val="beneathText"/>
          </w:footnotePr>
          <w:pgSz w:w="11905" w:h="16837"/>
          <w:pgMar w:top="567" w:right="567" w:bottom="567" w:left="851" w:header="720" w:footer="720" w:gutter="0"/>
          <w:cols w:space="720"/>
          <w:docGrid w:linePitch="360"/>
        </w:sectPr>
      </w:pPr>
    </w:p>
    <w:p w:rsidR="00701EAB" w:rsidRPr="00D77AA3" w:rsidRDefault="00701EAB" w:rsidP="00701EAB">
      <w:pPr>
        <w:ind w:left="720"/>
      </w:pPr>
      <w:r w:rsidRPr="00D77AA3">
        <w:rPr>
          <w:bCs/>
        </w:rPr>
        <w:lastRenderedPageBreak/>
        <w:t>Я - ожидаемое</w:t>
      </w:r>
    </w:p>
    <w:p w:rsidR="00701EAB" w:rsidRPr="00D77AA3" w:rsidRDefault="00701EAB" w:rsidP="00701EAB">
      <w:pPr>
        <w:ind w:left="720"/>
      </w:pPr>
      <w:r w:rsidRPr="00D77AA3">
        <w:rPr>
          <w:bCs/>
        </w:rPr>
        <w:t>Я - желаемое</w:t>
      </w:r>
    </w:p>
    <w:p w:rsidR="00701EAB" w:rsidRPr="00D77AA3" w:rsidRDefault="00701EAB" w:rsidP="00701EAB">
      <w:pPr>
        <w:ind w:left="720"/>
      </w:pPr>
      <w:r w:rsidRPr="00D77AA3">
        <w:rPr>
          <w:bCs/>
        </w:rPr>
        <w:t>Я - реальное</w:t>
      </w:r>
    </w:p>
    <w:p w:rsidR="00701EAB" w:rsidRPr="00D77AA3" w:rsidRDefault="00701EAB" w:rsidP="00701EAB">
      <w:pPr>
        <w:ind w:left="720"/>
      </w:pPr>
      <w:r w:rsidRPr="00D77AA3">
        <w:rPr>
          <w:bCs/>
        </w:rPr>
        <w:lastRenderedPageBreak/>
        <w:t>Я - представляемое</w:t>
      </w:r>
    </w:p>
    <w:p w:rsidR="00701EAB" w:rsidRPr="00D77AA3" w:rsidRDefault="00701EAB" w:rsidP="00701EAB">
      <w:pPr>
        <w:ind w:left="720"/>
      </w:pPr>
      <w:r w:rsidRPr="00D77AA3">
        <w:rPr>
          <w:bCs/>
        </w:rPr>
        <w:t>Я - фантастическое</w:t>
      </w:r>
    </w:p>
    <w:p w:rsidR="00701EAB" w:rsidRPr="00D77AA3" w:rsidRDefault="00701EAB" w:rsidP="00701EAB">
      <w:pPr>
        <w:ind w:left="720"/>
      </w:pPr>
      <w:r w:rsidRPr="00D77AA3">
        <w:rPr>
          <w:bCs/>
        </w:rPr>
        <w:t>Я - идеальное</w:t>
      </w:r>
    </w:p>
    <w:p w:rsidR="00701EAB" w:rsidRPr="00D77AA3" w:rsidRDefault="00701EAB" w:rsidP="00701EAB">
      <w:pPr>
        <w:ind w:left="720"/>
        <w:rPr>
          <w:bCs/>
        </w:rPr>
        <w:sectPr w:rsidR="00701EAB" w:rsidRPr="00D77AA3" w:rsidSect="00701EAB">
          <w:footnotePr>
            <w:pos w:val="beneathText"/>
          </w:footnotePr>
          <w:type w:val="continuous"/>
          <w:pgSz w:w="11905" w:h="16837"/>
          <w:pgMar w:top="567" w:right="567" w:bottom="567" w:left="851" w:header="720" w:footer="720" w:gutter="0"/>
          <w:cols w:num="2" w:space="720"/>
          <w:docGrid w:linePitch="360"/>
        </w:sectPr>
      </w:pPr>
    </w:p>
    <w:p w:rsidR="00701EAB" w:rsidRPr="00D77AA3" w:rsidRDefault="00701EAB" w:rsidP="00701EAB">
      <w:pPr>
        <w:ind w:left="720"/>
      </w:pPr>
      <w:r w:rsidRPr="00D77AA3">
        <w:rPr>
          <w:bCs/>
        </w:rPr>
        <w:lastRenderedPageBreak/>
        <w:t xml:space="preserve">Глубина </w:t>
      </w:r>
      <w:proofErr w:type="spellStart"/>
      <w:r w:rsidRPr="00D77AA3">
        <w:rPr>
          <w:bCs/>
        </w:rPr>
        <w:t>самопостижения</w:t>
      </w:r>
      <w:proofErr w:type="spellEnd"/>
      <w:r w:rsidRPr="00D77AA3">
        <w:rPr>
          <w:bCs/>
        </w:rPr>
        <w:t xml:space="preserve"> и самопознания собственного «Я», слабых и сильных сторон своей личности, умение ориентироваться в мире профессий определяют правильность профессионального выбора.</w:t>
      </w:r>
    </w:p>
    <w:p w:rsidR="00701EAB" w:rsidRPr="00D77AA3" w:rsidRDefault="00701EAB" w:rsidP="00701EAB">
      <w:pPr>
        <w:ind w:left="720"/>
        <w:rPr>
          <w:bCs/>
        </w:rPr>
      </w:pPr>
      <w:r w:rsidRPr="00D77AA3">
        <w:rPr>
          <w:bCs/>
        </w:rPr>
        <w:t>Недостаточные знания о себе, затрудняют профессиональный выбор, делает его недостаточно обоснованным, случайным. Особую роль здесь имеет САМООЦЕНКА.</w:t>
      </w:r>
    </w:p>
    <w:p w:rsidR="00701EAB" w:rsidRPr="00D77AA3" w:rsidRDefault="00701EAB" w:rsidP="00701EAB">
      <w:pPr>
        <w:ind w:left="720"/>
      </w:pPr>
      <w:r w:rsidRPr="00D77AA3">
        <w:rPr>
          <w:bCs/>
          <w:i/>
          <w:iCs/>
        </w:rPr>
        <w:t>Самооценка</w:t>
      </w:r>
      <w:r w:rsidRPr="00D77AA3">
        <w:rPr>
          <w:bCs/>
        </w:rPr>
        <w:t xml:space="preserve"> –- оценка личностью самой себя, своих возможностей, качеств и места среди других людей. </w:t>
      </w:r>
    </w:p>
    <w:p w:rsidR="00701EAB" w:rsidRPr="00D77AA3" w:rsidRDefault="00701EAB" w:rsidP="00701EAB">
      <w:pPr>
        <w:ind w:left="720"/>
      </w:pPr>
      <w:r w:rsidRPr="00D77AA3">
        <w:rPr>
          <w:bCs/>
        </w:rPr>
        <w:t>От нее зависят взаимоотношения человека с окружающими, его критичность, требовательность к себе, отношение к успехам и неудачам. Тем самым она влияет на эффективность деятельности человека и дальнейшее развитие его личности. Она тесно связана с уровнем притязаний человека, т. е. степенью трудности целей, которые он ставит перед собой. Расхождение между притязаниями и  реальными возможностями  человека  ведет  к  тому,   что   он   начинает  неправильно  себя</w:t>
      </w:r>
      <w:r w:rsidRPr="00D77AA3">
        <w:t xml:space="preserve"> </w:t>
      </w:r>
      <w:r w:rsidRPr="00D77AA3">
        <w:rPr>
          <w:bCs/>
        </w:rPr>
        <w:t xml:space="preserve">оценивать, вследствие чего его поведение становится неадекватным (возникают эмоциональные срывы, повышенная тревожность и др.). </w:t>
      </w:r>
    </w:p>
    <w:p w:rsidR="00701EAB" w:rsidRPr="00D77AA3" w:rsidRDefault="00701EAB" w:rsidP="00701EAB">
      <w:pPr>
        <w:ind w:left="720"/>
      </w:pPr>
      <w:r w:rsidRPr="00D77AA3">
        <w:rPr>
          <w:bCs/>
        </w:rPr>
        <w:t xml:space="preserve">РАЗЛИЧАЮТ СЛЕДУЮЩИЕ РАЗНОВИДНОСТИ САМООЦЕНКИ </w:t>
      </w:r>
    </w:p>
    <w:p w:rsidR="00701EAB" w:rsidRPr="00D77AA3" w:rsidRDefault="00701EAB" w:rsidP="00701EAB">
      <w:pPr>
        <w:ind w:left="720"/>
      </w:pPr>
      <w:r w:rsidRPr="00D77AA3">
        <w:rPr>
          <w:bCs/>
        </w:rPr>
        <w:t>Заниженная</w:t>
      </w:r>
    </w:p>
    <w:p w:rsidR="00701EAB" w:rsidRPr="00D77AA3" w:rsidRDefault="00701EAB" w:rsidP="00701EAB">
      <w:pPr>
        <w:ind w:left="720"/>
      </w:pPr>
      <w:r w:rsidRPr="00D77AA3">
        <w:rPr>
          <w:bCs/>
        </w:rPr>
        <w:t>Адекватная</w:t>
      </w:r>
    </w:p>
    <w:p w:rsidR="00701EAB" w:rsidRPr="00D77AA3" w:rsidRDefault="00701EAB" w:rsidP="00701EAB">
      <w:pPr>
        <w:ind w:left="720"/>
      </w:pPr>
      <w:r w:rsidRPr="00D77AA3">
        <w:rPr>
          <w:bCs/>
        </w:rPr>
        <w:t>Завышенная</w:t>
      </w:r>
    </w:p>
    <w:p w:rsidR="00701EAB" w:rsidRPr="00D77AA3" w:rsidRDefault="00701EAB" w:rsidP="00701EAB">
      <w:pPr>
        <w:ind w:left="720"/>
      </w:pPr>
      <w:r w:rsidRPr="00D77AA3">
        <w:rPr>
          <w:bCs/>
        </w:rPr>
        <w:lastRenderedPageBreak/>
        <w:t>Важно воспитывать в себе умение объективно оценивать самого себя, научиться видеть свои достоинства и недостатки.</w:t>
      </w:r>
    </w:p>
    <w:p w:rsidR="00701EAB" w:rsidRPr="00D77AA3" w:rsidRDefault="00701EAB" w:rsidP="00701EAB">
      <w:pPr>
        <w:ind w:left="720"/>
      </w:pPr>
      <w:r w:rsidRPr="00D77AA3">
        <w:rPr>
          <w:bCs/>
        </w:rPr>
        <w:t>Характер самооценки оказывает существенное влияние на все стороны жизни человека, в том числе и на профессиональную. В ситуации профессионального выбора вам необходимо не только знать, но и объективно оценивать свои интересы и склонности, способности и возможности, а также соотнести их с избираемой профессией.</w:t>
      </w:r>
    </w:p>
    <w:p w:rsidR="006E768F" w:rsidRPr="00D77AA3" w:rsidRDefault="006E768F">
      <w:pPr>
        <w:tabs>
          <w:tab w:val="left" w:pos="3685"/>
          <w:tab w:val="center" w:pos="4857"/>
        </w:tabs>
        <w:ind w:left="720" w:hanging="360"/>
        <w:rPr>
          <w:b/>
        </w:rPr>
      </w:pPr>
      <w:r w:rsidRPr="00D77AA3">
        <w:t xml:space="preserve">                     Возможен другой путь: изучить самого себя, ознакомиться с миром профессий, узнать предъявляемые профессией требования, а затем соотнести их со своими личностными особенностями, т.е. составить профессиональный план.</w:t>
      </w:r>
      <w:r w:rsidRPr="00D77AA3">
        <w:rPr>
          <w:b/>
        </w:rPr>
        <w:t xml:space="preserve"> </w:t>
      </w:r>
    </w:p>
    <w:p w:rsidR="00D77AA3" w:rsidRDefault="006E768F">
      <w:pPr>
        <w:tabs>
          <w:tab w:val="left" w:pos="3685"/>
          <w:tab w:val="center" w:pos="4857"/>
        </w:tabs>
        <w:ind w:left="720" w:hanging="360"/>
      </w:pPr>
      <w:r w:rsidRPr="00D77AA3">
        <w:t xml:space="preserve">             </w:t>
      </w:r>
      <w:r w:rsidRPr="00D77AA3">
        <w:rPr>
          <w:b/>
        </w:rPr>
        <w:t xml:space="preserve">Интересы и склонности, возможности личности. </w:t>
      </w:r>
      <w:r w:rsidRPr="00D77AA3">
        <w:t xml:space="preserve">К личностным особенностям человека можно отнести его интересы и склонности, его возможности, здоровье, темперамент, характер, волевые качества, способности и многие другие. </w:t>
      </w:r>
    </w:p>
    <w:p w:rsidR="00D77AA3" w:rsidRPr="00D77AA3" w:rsidRDefault="006E768F" w:rsidP="00D77AA3">
      <w:pPr>
        <w:tabs>
          <w:tab w:val="left" w:pos="3685"/>
          <w:tab w:val="center" w:pos="4857"/>
        </w:tabs>
        <w:ind w:left="720" w:hanging="360"/>
      </w:pPr>
      <w:r w:rsidRPr="00D77AA3">
        <w:rPr>
          <w:b/>
          <w:color w:val="FF0000"/>
        </w:rPr>
        <w:t xml:space="preserve">   </w:t>
      </w:r>
      <w:r w:rsidR="005908C6" w:rsidRPr="00D77AA3">
        <w:rPr>
          <w:b/>
          <w:color w:val="FF0000"/>
        </w:rPr>
        <w:t>2.</w:t>
      </w:r>
      <w:r w:rsidRPr="00D77AA3">
        <w:rPr>
          <w:b/>
        </w:rPr>
        <w:t xml:space="preserve"> </w:t>
      </w:r>
      <w:r w:rsidRPr="00D77AA3">
        <w:rPr>
          <w:b/>
          <w:color w:val="FF0000"/>
        </w:rPr>
        <w:t>Многообразие мира профессий.</w:t>
      </w:r>
      <w:r w:rsidRPr="00D77AA3">
        <w:t xml:space="preserve"> </w:t>
      </w:r>
      <w:r w:rsidR="00D77AA3" w:rsidRPr="00D77AA3">
        <w:t xml:space="preserve">У нас в стране чаще всего используется четырехуровневая классификация профессий Е.А. Климова, по которой все профессии можно распределить по пяти предметам, трем целям, четырем средствам и четырем условиям труда. </w:t>
      </w:r>
    </w:p>
    <w:p w:rsidR="00D77AA3" w:rsidRPr="00D77AA3" w:rsidRDefault="00D77AA3" w:rsidP="00D77AA3">
      <w:pPr>
        <w:spacing w:before="100" w:beforeAutospacing="1" w:after="100" w:afterAutospacing="1" w:line="320" w:lineRule="atLeast"/>
        <w:ind w:right="-154" w:firstLine="540"/>
        <w:jc w:val="both"/>
      </w:pPr>
      <w:r>
        <w:tab/>
      </w:r>
      <w:r w:rsidRPr="00D77AA3">
        <w:t xml:space="preserve">По Климову, можно выделить пять больших групп профессий в зависимости от предмета труда </w:t>
      </w:r>
      <w:r>
        <w:tab/>
      </w:r>
      <w:r w:rsidRPr="00D77AA3">
        <w:t xml:space="preserve">— «техника», «человек», «природа», «знак», «художественный образ». Это — первый уровень </w:t>
      </w:r>
      <w:r>
        <w:tab/>
      </w:r>
      <w:r w:rsidRPr="00D77AA3">
        <w:t xml:space="preserve">классификации. </w:t>
      </w:r>
    </w:p>
    <w:p w:rsidR="00D77AA3" w:rsidRPr="00D77AA3" w:rsidRDefault="00D77AA3" w:rsidP="00D77AA3">
      <w:pPr>
        <w:spacing w:before="100" w:beforeAutospacing="1" w:after="100" w:afterAutospacing="1" w:line="320" w:lineRule="atLeast"/>
        <w:ind w:right="-154" w:firstLine="540"/>
        <w:jc w:val="both"/>
      </w:pPr>
      <w:r w:rsidRPr="00D77AA3">
        <w:rPr>
          <w:b/>
          <w:bCs/>
        </w:rPr>
        <w:t xml:space="preserve">1. ТЕХНИКА. </w:t>
      </w:r>
      <w:r w:rsidRPr="00D77AA3">
        <w:t xml:space="preserve">К этой группе относятся профессии, связанные с производством, обслуживание и </w:t>
      </w:r>
      <w:r>
        <w:tab/>
      </w:r>
      <w:r w:rsidRPr="00D77AA3">
        <w:t xml:space="preserve">проектированием любой техники, от космических ракет и компьютеров до наковальни и молота </w:t>
      </w:r>
      <w:r>
        <w:tab/>
      </w:r>
      <w:r w:rsidRPr="00D77AA3">
        <w:t xml:space="preserve">кузнеца. Инженер, конструктор, летчик, машинист, водитель, электрик, строитель, </w:t>
      </w:r>
      <w:proofErr w:type="spellStart"/>
      <w:r w:rsidRPr="00D77AA3">
        <w:t>автослесарь</w:t>
      </w:r>
      <w:proofErr w:type="spellEnd"/>
      <w:r w:rsidRPr="00D77AA3">
        <w:t>,</w:t>
      </w:r>
      <w:r>
        <w:t xml:space="preserve"> </w:t>
      </w:r>
      <w:r>
        <w:tab/>
      </w:r>
      <w:r w:rsidRPr="00D77AA3">
        <w:t xml:space="preserve">сантехник, горнорабочий, испытатель двигателей — вот только некоторые из них. Особенность </w:t>
      </w:r>
      <w:r>
        <w:tab/>
      </w:r>
      <w:r w:rsidRPr="00D77AA3">
        <w:t xml:space="preserve">технических объектов в том, что они могут быть точно измерены и просчитаны, поэтому </w:t>
      </w:r>
      <w:r>
        <w:tab/>
      </w:r>
      <w:r w:rsidRPr="00D77AA3">
        <w:t xml:space="preserve">профессии этой группы требуют от человека сочетания практического склада ума и творческих </w:t>
      </w:r>
      <w:r>
        <w:tab/>
      </w:r>
      <w:r w:rsidRPr="00D77AA3">
        <w:t>способностей, точности, хорошего здоровья.</w:t>
      </w:r>
    </w:p>
    <w:p w:rsidR="00D77AA3" w:rsidRPr="00D77AA3" w:rsidRDefault="00D77AA3" w:rsidP="00D77AA3">
      <w:pPr>
        <w:pStyle w:val="iauiue"/>
        <w:spacing w:line="320" w:lineRule="atLeast"/>
        <w:ind w:right="-154"/>
        <w:jc w:val="both"/>
      </w:pPr>
      <w:r>
        <w:rPr>
          <w:b/>
          <w:bCs/>
        </w:rPr>
        <w:tab/>
      </w:r>
      <w:r w:rsidRPr="00D77AA3">
        <w:rPr>
          <w:b/>
          <w:bCs/>
        </w:rPr>
        <w:t xml:space="preserve">2. ЧЕЛОВЕК. </w:t>
      </w:r>
      <w:r w:rsidRPr="00D77AA3">
        <w:t xml:space="preserve">Врач, медсестра, учитель, воспитатель, официант, юрист, продавец, парикмахер, </w:t>
      </w:r>
      <w:r>
        <w:tab/>
      </w:r>
      <w:r w:rsidRPr="00D77AA3">
        <w:t xml:space="preserve">экскурсовод — все эти профессии относятся к одной группе, потому что у них один предмет </w:t>
      </w:r>
      <w:r>
        <w:tab/>
      </w:r>
      <w:r w:rsidRPr="00D77AA3">
        <w:t xml:space="preserve">труда — человек. Эти профессии имеют особую социальную значимость. Они требуют от </w:t>
      </w:r>
      <w:r>
        <w:tab/>
      </w:r>
      <w:r w:rsidRPr="00D77AA3">
        <w:t xml:space="preserve">человека терпения и требовательности, умения брать ответственность на себя, контролировать </w:t>
      </w:r>
      <w:r>
        <w:tab/>
      </w:r>
      <w:r w:rsidRPr="00D77AA3">
        <w:t>свои эмоции.</w:t>
      </w:r>
      <w:r w:rsidRPr="00D77AA3">
        <w:rPr>
          <w:color w:val="FF0000"/>
        </w:rPr>
        <w:t xml:space="preserve"> </w:t>
      </w:r>
      <w:r w:rsidRPr="00D77AA3">
        <w:t xml:space="preserve">Главное содержание труда в этих профессиях — эффективное взаимодействие </w:t>
      </w:r>
      <w:r>
        <w:tab/>
      </w:r>
      <w:r w:rsidRPr="00D77AA3">
        <w:t xml:space="preserve">между людьми. Одни качества способствуют успешной работе, а другие — осложняют ее. Если </w:t>
      </w:r>
      <w:r>
        <w:tab/>
      </w:r>
      <w:r w:rsidRPr="00D77AA3">
        <w:t xml:space="preserve">у вас повышенная потребность в общении, контакты с людьми будут вас радовать, если </w:t>
      </w:r>
      <w:r>
        <w:tab/>
      </w:r>
      <w:r w:rsidRPr="00D77AA3">
        <w:t xml:space="preserve">пониженная — будут утомлять. Повышенный уровень агрессии недопустим для специалистов </w:t>
      </w:r>
      <w:r>
        <w:tab/>
      </w:r>
      <w:r w:rsidRPr="00D77AA3">
        <w:t>этой сферы. Кстати, умение продуктивно общаться необходимо каждому из нас.</w:t>
      </w:r>
    </w:p>
    <w:p w:rsidR="00D77AA3" w:rsidRPr="00D77AA3" w:rsidRDefault="00D77AA3" w:rsidP="00D77AA3">
      <w:pPr>
        <w:pStyle w:val="iauiue"/>
        <w:spacing w:line="320" w:lineRule="atLeast"/>
        <w:ind w:right="-154"/>
        <w:jc w:val="both"/>
      </w:pPr>
      <w:r>
        <w:rPr>
          <w:b/>
          <w:bCs/>
        </w:rPr>
        <w:tab/>
      </w:r>
      <w:r w:rsidRPr="00D77AA3">
        <w:rPr>
          <w:b/>
          <w:bCs/>
        </w:rPr>
        <w:t xml:space="preserve">3. ПРИРОДА. </w:t>
      </w:r>
      <w:r w:rsidRPr="00D77AA3">
        <w:t xml:space="preserve">К этой группе относятся все профессии, связанные с живой и неживой природой. </w:t>
      </w:r>
      <w:r>
        <w:tab/>
      </w:r>
      <w:r w:rsidRPr="00D77AA3">
        <w:t xml:space="preserve">Исследование, изучение и использование природных ресурсов, уход за животными и </w:t>
      </w:r>
      <w:r>
        <w:tab/>
      </w:r>
      <w:r w:rsidRPr="00D77AA3">
        <w:t>растениями, их лечение — вот возможные виды деятельности.</w:t>
      </w:r>
      <w:r w:rsidRPr="00D77AA3">
        <w:rPr>
          <w:b/>
          <w:bCs/>
        </w:rPr>
        <w:t xml:space="preserve"> </w:t>
      </w:r>
      <w:r w:rsidRPr="00D77AA3">
        <w:t xml:space="preserve">Профессии этой группы: </w:t>
      </w:r>
      <w:r>
        <w:tab/>
      </w:r>
      <w:r w:rsidRPr="00D77AA3">
        <w:t xml:space="preserve">агроном, селекционер, зоотехник, ветеринар, кинолог, растениевод, геолог, охотовед, эколог, </w:t>
      </w:r>
      <w:r>
        <w:tab/>
      </w:r>
      <w:r w:rsidRPr="00D77AA3">
        <w:t xml:space="preserve">мелиоратор. Людей этих профессий </w:t>
      </w:r>
      <w:r w:rsidRPr="00D77AA3">
        <w:rPr>
          <w:color w:val="000000"/>
        </w:rPr>
        <w:t xml:space="preserve">объединяет любовь к природе. Но эта любовь — </w:t>
      </w:r>
      <w:r>
        <w:rPr>
          <w:color w:val="000000"/>
        </w:rPr>
        <w:tab/>
      </w:r>
      <w:r w:rsidRPr="00D77AA3">
        <w:rPr>
          <w:color w:val="000000"/>
        </w:rPr>
        <w:t xml:space="preserve">деятельная, а не созерцательная. Одно дело — играть с домашними животными и любоваться </w:t>
      </w:r>
      <w:r>
        <w:rPr>
          <w:color w:val="000000"/>
        </w:rPr>
        <w:tab/>
      </w:r>
      <w:r w:rsidRPr="00D77AA3">
        <w:rPr>
          <w:color w:val="000000"/>
        </w:rPr>
        <w:t xml:space="preserve">цветами. </w:t>
      </w:r>
      <w:r>
        <w:rPr>
          <w:color w:val="000000"/>
        </w:rPr>
        <w:tab/>
      </w:r>
      <w:r w:rsidRPr="00D77AA3">
        <w:rPr>
          <w:color w:val="000000"/>
        </w:rPr>
        <w:t xml:space="preserve">И совсем другое — регулярно, день за днем ухаживать за ними, наблюдать, </w:t>
      </w:r>
      <w:r>
        <w:rPr>
          <w:color w:val="000000"/>
        </w:rPr>
        <w:tab/>
      </w:r>
      <w:r w:rsidRPr="00D77AA3">
        <w:rPr>
          <w:color w:val="000000"/>
        </w:rPr>
        <w:t>лечить, выгуливать, не считаясь с личным временем и планами.</w:t>
      </w:r>
      <w:r w:rsidRPr="00D77AA3">
        <w:t xml:space="preserve"> Чтобы быть успешным в этой </w:t>
      </w:r>
      <w:r>
        <w:tab/>
      </w:r>
      <w:r w:rsidRPr="00D77AA3">
        <w:t xml:space="preserve">деятельности, необходимо быть сильным и выносливым, заботливым и терпеливым, не бояться </w:t>
      </w:r>
      <w:r>
        <w:tab/>
      </w:r>
      <w:r w:rsidRPr="00D77AA3">
        <w:t>трудностей</w:t>
      </w:r>
      <w:r w:rsidRPr="00D77AA3">
        <w:rPr>
          <w:color w:val="FF0000"/>
        </w:rPr>
        <w:t xml:space="preserve"> </w:t>
      </w:r>
      <w:r w:rsidRPr="00D77AA3">
        <w:rPr>
          <w:color w:val="000000"/>
        </w:rPr>
        <w:t>и не ждать быстрых результатов.</w:t>
      </w:r>
    </w:p>
    <w:p w:rsidR="00D77AA3" w:rsidRPr="00D77AA3" w:rsidRDefault="00D77AA3" w:rsidP="00D77AA3">
      <w:pPr>
        <w:pStyle w:val="iauiue"/>
        <w:spacing w:line="320" w:lineRule="atLeast"/>
        <w:ind w:right="-154"/>
        <w:jc w:val="both"/>
      </w:pPr>
      <w:r>
        <w:rPr>
          <w:b/>
          <w:bCs/>
          <w:color w:val="000000"/>
        </w:rPr>
        <w:tab/>
      </w:r>
      <w:r w:rsidRPr="00D77AA3">
        <w:rPr>
          <w:b/>
          <w:bCs/>
          <w:color w:val="000000"/>
        </w:rPr>
        <w:t xml:space="preserve">4. ЗНАК. </w:t>
      </w:r>
      <w:r w:rsidRPr="00D77AA3">
        <w:t xml:space="preserve">К этой группе относятся все профессии, связанные с использованием устной и </w:t>
      </w:r>
      <w:r>
        <w:tab/>
      </w:r>
      <w:r w:rsidRPr="00D77AA3">
        <w:t xml:space="preserve">письменной речи, работой с документами и цифрами. Это профессии экономиста, бухгалтера, </w:t>
      </w:r>
      <w:r>
        <w:lastRenderedPageBreak/>
        <w:tab/>
      </w:r>
      <w:r w:rsidRPr="00D77AA3">
        <w:t xml:space="preserve">лингвиста, математика, программиста, нотариуса. Предметом труда для этих профессий </w:t>
      </w:r>
      <w:r>
        <w:tab/>
      </w:r>
      <w:r w:rsidRPr="00D77AA3">
        <w:t xml:space="preserve">является </w:t>
      </w:r>
      <w:r>
        <w:tab/>
      </w:r>
      <w:r w:rsidRPr="00D77AA3">
        <w:t xml:space="preserve">«знаковая система», то есть вся информация, которую можно представить в виде </w:t>
      </w:r>
      <w:r>
        <w:tab/>
      </w:r>
      <w:r w:rsidRPr="00D77AA3">
        <w:t xml:space="preserve">текстов, формул, знаков, кодов, графиков, диаграмм и чертежей. От достоверности и </w:t>
      </w:r>
      <w:r>
        <w:tab/>
      </w:r>
      <w:r w:rsidRPr="00D77AA3">
        <w:t xml:space="preserve">своевременности информации в нашей жизни зависит многое, если не все. Поэтому </w:t>
      </w:r>
      <w:r>
        <w:tab/>
      </w:r>
      <w:r w:rsidRPr="00D77AA3">
        <w:t xml:space="preserve">специалисту, который работает со знаками, важно уметь, с одной стороны, абстрагироваться от </w:t>
      </w:r>
      <w:r>
        <w:tab/>
      </w:r>
      <w:r w:rsidRPr="00D77AA3">
        <w:t xml:space="preserve">реальных физических, химических, механических свойств предметов, а с другой — </w:t>
      </w:r>
      <w:r>
        <w:tab/>
      </w:r>
      <w:r w:rsidRPr="00D77AA3">
        <w:t xml:space="preserve">представлять и понимать характеристики реальных явлений и объектов, стоящих за знаками. </w:t>
      </w:r>
      <w:r>
        <w:tab/>
      </w:r>
      <w:r w:rsidRPr="00D77AA3">
        <w:t xml:space="preserve">Профессии этой группы предъявляют </w:t>
      </w:r>
      <w:r w:rsidRPr="00D77AA3">
        <w:rPr>
          <w:color w:val="000000"/>
        </w:rPr>
        <w:t>особые требования к</w:t>
      </w:r>
      <w:r w:rsidRPr="00D77AA3">
        <w:rPr>
          <w:color w:val="FF0000"/>
        </w:rPr>
        <w:t xml:space="preserve"> </w:t>
      </w:r>
      <w:r w:rsidRPr="00D77AA3">
        <w:t xml:space="preserve">мышлению, памяти и вниманию </w:t>
      </w:r>
      <w:r>
        <w:tab/>
      </w:r>
      <w:r w:rsidRPr="00D77AA3">
        <w:t xml:space="preserve">человека. </w:t>
      </w:r>
    </w:p>
    <w:p w:rsidR="00D77AA3" w:rsidRPr="00D77AA3" w:rsidRDefault="00D77AA3" w:rsidP="00D77AA3">
      <w:pPr>
        <w:pStyle w:val="iauiue"/>
        <w:spacing w:line="320" w:lineRule="atLeast"/>
        <w:ind w:right="-154"/>
        <w:jc w:val="both"/>
      </w:pPr>
      <w:r>
        <w:rPr>
          <w:b/>
          <w:bCs/>
        </w:rPr>
        <w:tab/>
      </w:r>
      <w:r w:rsidRPr="00D77AA3">
        <w:rPr>
          <w:b/>
          <w:bCs/>
        </w:rPr>
        <w:t xml:space="preserve">5. ХУДОЖЕСТВЕННЫЙ ОБРАЗ. </w:t>
      </w:r>
      <w:r w:rsidRPr="00D77AA3">
        <w:t xml:space="preserve">К этой группе относятся профессии, связанные с </w:t>
      </w:r>
      <w:r>
        <w:tab/>
      </w:r>
      <w:r w:rsidRPr="00D77AA3">
        <w:t xml:space="preserve">изобразительной, музыкальной, литературно-художественной, актерско-сценической </w:t>
      </w:r>
      <w:r>
        <w:tab/>
      </w:r>
      <w:r w:rsidRPr="00D77AA3">
        <w:t xml:space="preserve">деятельностью. Создание произведений искусства — особый процесс. Не всегда современники </w:t>
      </w:r>
      <w:r>
        <w:tab/>
      </w:r>
      <w:r w:rsidRPr="00D77AA3">
        <w:t xml:space="preserve">способны оценить живущего рядом гениального художника, поэта или композитора, потому </w:t>
      </w:r>
      <w:r>
        <w:tab/>
      </w:r>
      <w:r w:rsidRPr="00D77AA3">
        <w:t xml:space="preserve">что </w:t>
      </w:r>
      <w:r>
        <w:tab/>
      </w:r>
      <w:r w:rsidRPr="00D77AA3">
        <w:t xml:space="preserve">таланту свойственно обгонять свое время. Поэтому нередко слава и признание приходят </w:t>
      </w:r>
      <w:r>
        <w:tab/>
      </w:r>
      <w:r w:rsidRPr="00D77AA3">
        <w:t xml:space="preserve">к творцам только после смерти. Но зато человек, занимающийся творчеством, испытывает ни с </w:t>
      </w:r>
      <w:r>
        <w:tab/>
      </w:r>
      <w:r w:rsidRPr="00D77AA3">
        <w:t xml:space="preserve">чем не сравнимую радость. Для освоения творческих профессий мало одного желания — </w:t>
      </w:r>
      <w:r>
        <w:tab/>
      </w:r>
      <w:r w:rsidRPr="00D77AA3">
        <w:t xml:space="preserve">необходимы творческие способности, талант, трудолюбие. </w:t>
      </w:r>
    </w:p>
    <w:p w:rsidR="006E768F" w:rsidRPr="00D77AA3" w:rsidRDefault="006E768F">
      <w:pPr>
        <w:tabs>
          <w:tab w:val="left" w:pos="3685"/>
          <w:tab w:val="center" w:pos="4857"/>
        </w:tabs>
        <w:ind w:left="720" w:hanging="360"/>
        <w:rPr>
          <w:b/>
        </w:rPr>
      </w:pPr>
    </w:p>
    <w:p w:rsidR="006E768F" w:rsidRPr="00D77AA3" w:rsidRDefault="006E768F">
      <w:pPr>
        <w:tabs>
          <w:tab w:val="left" w:pos="3685"/>
          <w:tab w:val="center" w:pos="4857"/>
        </w:tabs>
        <w:ind w:left="720" w:hanging="360"/>
        <w:rPr>
          <w:b/>
        </w:rPr>
      </w:pPr>
      <w:r w:rsidRPr="00D77AA3">
        <w:rPr>
          <w:b/>
        </w:rPr>
        <w:t xml:space="preserve">               </w:t>
      </w:r>
      <w:proofErr w:type="spellStart"/>
      <w:r w:rsidRPr="00D77AA3">
        <w:rPr>
          <w:b/>
        </w:rPr>
        <w:t>Профессиограмма</w:t>
      </w:r>
      <w:proofErr w:type="spellEnd"/>
      <w:r w:rsidRPr="00D77AA3">
        <w:rPr>
          <w:b/>
        </w:rPr>
        <w:t xml:space="preserve"> и </w:t>
      </w:r>
      <w:proofErr w:type="spellStart"/>
      <w:r w:rsidRPr="00D77AA3">
        <w:rPr>
          <w:b/>
        </w:rPr>
        <w:t>псхограмма</w:t>
      </w:r>
      <w:proofErr w:type="spellEnd"/>
      <w:r w:rsidRPr="00D77AA3">
        <w:rPr>
          <w:b/>
        </w:rPr>
        <w:t xml:space="preserve"> профессий.</w:t>
      </w:r>
      <w:r w:rsidRPr="00D77AA3">
        <w:t xml:space="preserve"> Для того, чтобы выбрать профессию правильно, необходимо иметь как можно больше сведений об избираемой профессии. Источником таких знаний могут быть учебные занятия, экскурсии, беседы со специалистами, изучение литературы и т.д. одним из важных источников информации о профессиях являются </w:t>
      </w:r>
      <w:proofErr w:type="spellStart"/>
      <w:r w:rsidRPr="00D77AA3">
        <w:t>профессиограммы</w:t>
      </w:r>
      <w:proofErr w:type="spellEnd"/>
      <w:r w:rsidRPr="00D77AA3">
        <w:t xml:space="preserve">. </w:t>
      </w:r>
    </w:p>
    <w:p w:rsidR="006E768F" w:rsidRPr="00D77AA3" w:rsidRDefault="00D77AA3">
      <w:pPr>
        <w:tabs>
          <w:tab w:val="left" w:pos="3685"/>
          <w:tab w:val="center" w:pos="4857"/>
        </w:tabs>
        <w:ind w:left="720" w:hanging="360"/>
        <w:rPr>
          <w:b/>
        </w:rPr>
      </w:pPr>
      <w:r w:rsidRPr="00D77AA3">
        <w:rPr>
          <w:b/>
        </w:rPr>
        <w:t xml:space="preserve">    </w:t>
      </w:r>
      <w:r w:rsidRPr="00D77AA3">
        <w:rPr>
          <w:b/>
          <w:color w:val="FF0000"/>
        </w:rPr>
        <w:t>4.</w:t>
      </w:r>
      <w:r w:rsidR="006E768F" w:rsidRPr="00D77AA3">
        <w:rPr>
          <w:b/>
        </w:rPr>
        <w:t xml:space="preserve">  </w:t>
      </w:r>
      <w:r w:rsidR="006E768F" w:rsidRPr="00D77AA3">
        <w:rPr>
          <w:b/>
          <w:color w:val="FF0000"/>
        </w:rPr>
        <w:t>Пути получения проф</w:t>
      </w:r>
      <w:r w:rsidR="005908C6" w:rsidRPr="00D77AA3">
        <w:rPr>
          <w:b/>
          <w:color w:val="FF0000"/>
        </w:rPr>
        <w:t>ессионального</w:t>
      </w:r>
      <w:r w:rsidR="006E768F" w:rsidRPr="00D77AA3">
        <w:rPr>
          <w:b/>
          <w:color w:val="FF0000"/>
        </w:rPr>
        <w:t xml:space="preserve"> образования.</w:t>
      </w:r>
      <w:r w:rsidR="006E768F" w:rsidRPr="00D77AA3">
        <w:t xml:space="preserve"> Сориентировавшись в выборе профессии, необходимо продумать возможные пути ее получения. Наличие </w:t>
      </w:r>
      <w:proofErr w:type="spellStart"/>
      <w:r w:rsidR="006E768F" w:rsidRPr="00D77AA3">
        <w:t>проф</w:t>
      </w:r>
      <w:proofErr w:type="spellEnd"/>
      <w:r w:rsidR="006E768F" w:rsidRPr="00D77AA3">
        <w:t xml:space="preserve"> образования позволит человеку чувствовать себя более уверенным в себе, в своих силах. Чем выше уровень профессионального образования, тем больше возможностей занять достойное положение в обществе, достичь успехов в карьере. Образование</w:t>
      </w:r>
      <w:r w:rsidR="005908C6" w:rsidRPr="00D77AA3">
        <w:t xml:space="preserve"> в России делится на общее (начальное,</w:t>
      </w:r>
      <w:r w:rsidR="006E768F" w:rsidRPr="00D77AA3">
        <w:t xml:space="preserve"> общее, осн</w:t>
      </w:r>
      <w:r w:rsidR="005908C6" w:rsidRPr="00D77AA3">
        <w:t xml:space="preserve">овное </w:t>
      </w:r>
      <w:r w:rsidR="006E768F" w:rsidRPr="00D77AA3">
        <w:t xml:space="preserve"> полное, полное общее) и профессиональное. Разобраться в том, какое профессиональное образование можно получить в нашей стране и в каких учебных заведениях, поможет эта таблица. </w:t>
      </w:r>
    </w:p>
    <w:p w:rsidR="005908C6" w:rsidRPr="00D77AA3" w:rsidRDefault="005908C6" w:rsidP="005908C6">
      <w:pPr>
        <w:pStyle w:val="3"/>
        <w:rPr>
          <w:rFonts w:ascii="Times New Roman" w:hAnsi="Times New Roman" w:cs="Times New Roman"/>
          <w:color w:val="FF0000"/>
          <w:sz w:val="24"/>
          <w:szCs w:val="24"/>
        </w:rPr>
      </w:pPr>
      <w:r w:rsidRPr="00D77AA3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D77AA3">
        <w:rPr>
          <w:rFonts w:ascii="Times New Roman" w:hAnsi="Times New Roman" w:cs="Times New Roman"/>
          <w:color w:val="FF0000"/>
          <w:sz w:val="24"/>
          <w:szCs w:val="24"/>
        </w:rPr>
        <w:tab/>
        <w:t>5</w:t>
      </w:r>
      <w:r w:rsidRPr="00D77AA3">
        <w:rPr>
          <w:rFonts w:ascii="Times New Roman" w:hAnsi="Times New Roman" w:cs="Times New Roman"/>
          <w:color w:val="FF0000"/>
          <w:sz w:val="24"/>
          <w:szCs w:val="24"/>
        </w:rPr>
        <w:t>. Рефлексия занятия.</w:t>
      </w:r>
    </w:p>
    <w:p w:rsidR="005908C6" w:rsidRPr="00D77AA3" w:rsidRDefault="005908C6" w:rsidP="005908C6">
      <w:pPr>
        <w:pStyle w:val="a6"/>
      </w:pPr>
      <w:r w:rsidRPr="00D77AA3">
        <w:tab/>
        <w:t>- Что понравилось на занятии, а что нет?</w:t>
      </w:r>
    </w:p>
    <w:p w:rsidR="005908C6" w:rsidRPr="00D77AA3" w:rsidRDefault="005908C6" w:rsidP="005908C6">
      <w:pPr>
        <w:pStyle w:val="a6"/>
      </w:pPr>
      <w:r w:rsidRPr="00D77AA3">
        <w:tab/>
        <w:t>- Что узнали нового?</w:t>
      </w:r>
    </w:p>
    <w:p w:rsidR="005908C6" w:rsidRPr="00D77AA3" w:rsidRDefault="005908C6" w:rsidP="005908C6">
      <w:pPr>
        <w:pStyle w:val="a6"/>
      </w:pPr>
      <w:r w:rsidRPr="00D77AA3">
        <w:tab/>
        <w:t>- Чего ждёте от следующих занятий?</w:t>
      </w:r>
    </w:p>
    <w:p w:rsidR="005908C6" w:rsidRPr="00D77AA3" w:rsidRDefault="005908C6" w:rsidP="005908C6">
      <w:pPr>
        <w:pStyle w:val="a6"/>
      </w:pPr>
      <w:r w:rsidRPr="00D77AA3">
        <w:rPr>
          <w:rStyle w:val="a7"/>
        </w:rPr>
        <w:tab/>
        <w:t>Заключение.</w:t>
      </w:r>
    </w:p>
    <w:p w:rsidR="005908C6" w:rsidRPr="00D77AA3" w:rsidRDefault="005908C6" w:rsidP="005908C6">
      <w:pPr>
        <w:pStyle w:val="a6"/>
      </w:pPr>
      <w:r w:rsidRPr="00D77AA3">
        <w:tab/>
        <w:t>Ведущим подводится итог и благодарит участников за работу.</w:t>
      </w:r>
    </w:p>
    <w:p w:rsidR="005908C6" w:rsidRPr="00D77AA3" w:rsidRDefault="005908C6" w:rsidP="005908C6">
      <w:pPr>
        <w:pStyle w:val="3"/>
        <w:rPr>
          <w:rFonts w:ascii="Times New Roman" w:hAnsi="Times New Roman" w:cs="Times New Roman"/>
          <w:color w:val="FF0000"/>
          <w:sz w:val="24"/>
          <w:szCs w:val="24"/>
        </w:rPr>
      </w:pPr>
      <w:r w:rsidRPr="00D77AA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D77AA3">
        <w:rPr>
          <w:rFonts w:ascii="Times New Roman" w:hAnsi="Times New Roman" w:cs="Times New Roman"/>
          <w:color w:val="FF0000"/>
          <w:sz w:val="24"/>
          <w:szCs w:val="24"/>
        </w:rPr>
        <w:tab/>
        <w:t>6</w:t>
      </w:r>
      <w:r w:rsidRPr="00D77AA3">
        <w:rPr>
          <w:rFonts w:ascii="Times New Roman" w:hAnsi="Times New Roman" w:cs="Times New Roman"/>
          <w:color w:val="FF0000"/>
          <w:sz w:val="24"/>
          <w:szCs w:val="24"/>
        </w:rPr>
        <w:t xml:space="preserve">. Прощание. (В группе традиционно принято аплодировать друг другу в конце </w:t>
      </w:r>
      <w:r w:rsidRPr="00D77AA3">
        <w:rPr>
          <w:rFonts w:ascii="Times New Roman" w:hAnsi="Times New Roman" w:cs="Times New Roman"/>
          <w:color w:val="FF0000"/>
          <w:sz w:val="24"/>
          <w:szCs w:val="24"/>
        </w:rPr>
        <w:tab/>
        <w:t>занятия)</w:t>
      </w:r>
    </w:p>
    <w:p w:rsidR="006E768F" w:rsidRDefault="006E768F">
      <w:pPr>
        <w:tabs>
          <w:tab w:val="left" w:pos="3685"/>
          <w:tab w:val="center" w:pos="4857"/>
        </w:tabs>
        <w:rPr>
          <w:sz w:val="36"/>
          <w:szCs w:val="36"/>
        </w:rPr>
      </w:pPr>
    </w:p>
    <w:sectPr w:rsidR="006E768F" w:rsidSect="00701EAB">
      <w:footnotePr>
        <w:pos w:val="beneathText"/>
      </w:footnotePr>
      <w:type w:val="continuous"/>
      <w:pgSz w:w="11905" w:h="16837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B86118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01EAB"/>
    <w:rsid w:val="005908C6"/>
    <w:rsid w:val="00685F11"/>
    <w:rsid w:val="006E768F"/>
    <w:rsid w:val="00701EAB"/>
    <w:rsid w:val="00D7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qFormat/>
    <w:rsid w:val="005908C6"/>
    <w:pPr>
      <w:suppressAutoHyphens w:val="0"/>
      <w:spacing w:before="100" w:beforeAutospacing="1" w:after="720"/>
      <w:outlineLvl w:val="2"/>
    </w:pPr>
    <w:rPr>
      <w:rFonts w:ascii="Arial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Normal (Web)"/>
    <w:basedOn w:val="a"/>
    <w:unhideWhenUsed/>
    <w:rsid w:val="00701EA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rsid w:val="005908C6"/>
    <w:rPr>
      <w:rFonts w:ascii="Arial" w:hAnsi="Arial" w:cs="Arial"/>
      <w:b/>
      <w:bCs/>
      <w:color w:val="199043"/>
    </w:rPr>
  </w:style>
  <w:style w:type="character" w:styleId="a7">
    <w:name w:val="Strong"/>
    <w:basedOn w:val="a0"/>
    <w:qFormat/>
    <w:rsid w:val="005908C6"/>
    <w:rPr>
      <w:b/>
      <w:bCs/>
    </w:rPr>
  </w:style>
  <w:style w:type="paragraph" w:customStyle="1" w:styleId="iauiue">
    <w:name w:val="iauiue"/>
    <w:basedOn w:val="a"/>
    <w:rsid w:val="00D77AA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AWJJH2MPE6E2-1585558818-1831</_dlc_DocId>
    <_dlc_DocIdUrl xmlns="4a252ca3-5a62-4c1c-90a6-29f4710e47f8">
      <Url>http://edu-sps.koiro.local/Kostroma_EDU/kos-sch-29/_layouts/15/DocIdRedir.aspx?ID=AWJJH2MPE6E2-1585558818-1831</Url>
      <Description>AWJJH2MPE6E2-1585558818-1831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1613D12-F5B2-4E07-A710-9A4413B0D5BB}"/>
</file>

<file path=customXml/itemProps2.xml><?xml version="1.0" encoding="utf-8"?>
<ds:datastoreItem xmlns:ds="http://schemas.openxmlformats.org/officeDocument/2006/customXml" ds:itemID="{1887CE78-04EE-40BD-B30F-22C168CA3624}"/>
</file>

<file path=customXml/itemProps3.xml><?xml version="1.0" encoding="utf-8"?>
<ds:datastoreItem xmlns:ds="http://schemas.openxmlformats.org/officeDocument/2006/customXml" ds:itemID="{8DDC168E-D434-408F-9B14-3A4238FCCA0F}"/>
</file>

<file path=customXml/itemProps4.xml><?xml version="1.0" encoding="utf-8"?>
<ds:datastoreItem xmlns:ds="http://schemas.openxmlformats.org/officeDocument/2006/customXml" ds:itemID="{5CE2FCF0-998A-4C98-937D-D91E3E366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7742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Внеклассное мероприятие по профориентации</vt:lpstr>
      <vt:lpstr>        5. Рефлексия занятия.</vt:lpstr>
      <vt:lpstr>        6. Прощание. (В группе традиционно принято аплодировать друг другу в конце 	з</vt:lpstr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 по профориентации</dc:title>
  <dc:creator>Хаким</dc:creator>
  <cp:lastModifiedBy>БКВ</cp:lastModifiedBy>
  <cp:revision>2</cp:revision>
  <cp:lastPrinted>2007-01-29T09:35:00Z</cp:lastPrinted>
  <dcterms:created xsi:type="dcterms:W3CDTF">2017-03-13T18:36:00Z</dcterms:created>
  <dcterms:modified xsi:type="dcterms:W3CDTF">2017-03-13T18:36:00Z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00644288-5c9b-4154-9820-ce0e9e85bdca</vt:lpwstr>
  </property>
</Properties>
</file>