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7120" w14:textId="2247405C" w:rsidR="00F12C76" w:rsidRPr="00C856A5" w:rsidRDefault="00A8574F" w:rsidP="006C0B77">
      <w:pPr>
        <w:spacing w:after="0"/>
        <w:ind w:firstLine="709"/>
        <w:jc w:val="both"/>
        <w:rPr>
          <w:b/>
          <w:bCs/>
        </w:rPr>
      </w:pPr>
      <w:bookmarkStart w:id="0" w:name="_GoBack"/>
      <w:r>
        <w:rPr>
          <w:b/>
          <w:bCs/>
        </w:rPr>
        <w:t xml:space="preserve">Проект </w:t>
      </w:r>
      <w:r w:rsidR="00C856A5" w:rsidRPr="00C856A5">
        <w:rPr>
          <w:b/>
          <w:bCs/>
        </w:rPr>
        <w:t xml:space="preserve">Решение </w:t>
      </w:r>
      <w:r w:rsidR="007E19C4">
        <w:rPr>
          <w:b/>
          <w:bCs/>
        </w:rPr>
        <w:t xml:space="preserve">интерактивного педагогического совета </w:t>
      </w:r>
      <w:r w:rsidR="00C856A5" w:rsidRPr="00C856A5">
        <w:rPr>
          <w:b/>
          <w:bCs/>
        </w:rPr>
        <w:t xml:space="preserve">педагогического совета от </w:t>
      </w:r>
      <w:r w:rsidR="00AB0E08">
        <w:rPr>
          <w:b/>
          <w:bCs/>
        </w:rPr>
        <w:t>0</w:t>
      </w:r>
      <w:r w:rsidR="00C856A5" w:rsidRPr="00C856A5">
        <w:rPr>
          <w:b/>
          <w:bCs/>
        </w:rPr>
        <w:t>1.0</w:t>
      </w:r>
      <w:r w:rsidR="00AB0E08">
        <w:rPr>
          <w:b/>
          <w:bCs/>
        </w:rPr>
        <w:t>6</w:t>
      </w:r>
      <w:r w:rsidR="00C856A5" w:rsidRPr="00C856A5">
        <w:rPr>
          <w:b/>
          <w:bCs/>
        </w:rPr>
        <w:t>.23 г.</w:t>
      </w:r>
      <w:r w:rsidR="007E19C4">
        <w:rPr>
          <w:b/>
          <w:bCs/>
        </w:rPr>
        <w:t xml:space="preserve"> по 08.06.2023г. </w:t>
      </w:r>
    </w:p>
    <w:p w14:paraId="1BC86061" w14:textId="135C494D" w:rsidR="007163AA" w:rsidRDefault="007163AA" w:rsidP="006C0B77">
      <w:pPr>
        <w:spacing w:after="0"/>
        <w:ind w:firstLine="709"/>
        <w:jc w:val="both"/>
      </w:pPr>
      <w:r>
        <w:t>Анализ реализации КЦП показал, что повысился интерес учащихся к участию в олимпиадах и конкурсах различной направленности</w:t>
      </w:r>
      <w:r w:rsidR="00137734">
        <w:t>. Увеличилось число призеров олимпиад и конкурсов муниципального и регионального уровней. Все учащиеся включены в</w:t>
      </w:r>
      <w:r w:rsidR="00CF2342">
        <w:t xml:space="preserve"> Проекты в форме КТД на уровне школы, класса.</w:t>
      </w:r>
      <w:r w:rsidR="00137734">
        <w:t xml:space="preserve"> </w:t>
      </w:r>
      <w:r w:rsidR="00CF2342">
        <w:t>Развивается школьное самоуправление. Увеличилось число обучающихся занимающихся спортом, участвующих в спортивных состязаниях школьного, муниципального уровней.</w:t>
      </w:r>
    </w:p>
    <w:p w14:paraId="162750F5" w14:textId="7E9DA330" w:rsidR="00C856A5" w:rsidRDefault="0068086D" w:rsidP="006C0B77">
      <w:pPr>
        <w:spacing w:after="0"/>
        <w:ind w:firstLine="709"/>
        <w:jc w:val="both"/>
      </w:pPr>
      <w:r>
        <w:t xml:space="preserve">Анализ деятельности по реализации КЦП 2022 -2023 </w:t>
      </w:r>
      <w:proofErr w:type="spellStart"/>
      <w:r>
        <w:t>уч.г</w:t>
      </w:r>
      <w:proofErr w:type="spellEnd"/>
      <w:r>
        <w:t>. выявил факторы</w:t>
      </w:r>
      <w:r w:rsidR="00A47397">
        <w:t xml:space="preserve">, обеспечившие </w:t>
      </w:r>
      <w:r w:rsidR="00C856A5">
        <w:t>реализаци</w:t>
      </w:r>
      <w:r w:rsidR="00A47397">
        <w:t>ю</w:t>
      </w:r>
      <w:r w:rsidR="00C856A5">
        <w:t xml:space="preserve"> поставленных задач</w:t>
      </w:r>
      <w:r w:rsidR="00A47397">
        <w:t>:</w:t>
      </w:r>
    </w:p>
    <w:p w14:paraId="2E3DC671" w14:textId="179F8E28" w:rsidR="00B641A9" w:rsidRDefault="00B641A9" w:rsidP="006C0B77">
      <w:pPr>
        <w:spacing w:after="0"/>
        <w:ind w:firstLine="709"/>
        <w:jc w:val="both"/>
      </w:pPr>
      <w:r>
        <w:t xml:space="preserve"> -</w:t>
      </w:r>
      <w:r w:rsidR="0015474F">
        <w:t>коллегиальное планирование</w:t>
      </w:r>
      <w:r>
        <w:t xml:space="preserve"> деятельности школы;</w:t>
      </w:r>
    </w:p>
    <w:p w14:paraId="023ABC93" w14:textId="2EED0C3F" w:rsidR="0015474F" w:rsidRDefault="0015474F" w:rsidP="0015474F">
      <w:pPr>
        <w:spacing w:after="0"/>
        <w:ind w:firstLine="709"/>
        <w:jc w:val="both"/>
      </w:pPr>
      <w:r>
        <w:t>-формирование функциональной грамотности на любом учебном предмете, изучаемом в рамках школьной программы. Задания с использованием задач с практическим или профессиональным содержанием, в которых включена информация о реальных процессах и ситуациях в разных контекстах. Содержание задач строится на изученном программном материале</w:t>
      </w:r>
    </w:p>
    <w:p w14:paraId="6BFDC902" w14:textId="77777777" w:rsidR="007163AA" w:rsidRDefault="0015474F" w:rsidP="0015474F">
      <w:pPr>
        <w:spacing w:after="0"/>
        <w:ind w:firstLine="709"/>
        <w:jc w:val="both"/>
      </w:pPr>
      <w:r w:rsidRPr="0015474F">
        <w:t>- проведение уроков по функциональной грамотности с последующим тестированием;</w:t>
      </w:r>
      <w:r w:rsidR="007163AA" w:rsidRPr="007163AA">
        <w:t xml:space="preserve"> </w:t>
      </w:r>
    </w:p>
    <w:p w14:paraId="32FB502B" w14:textId="5FAF0AF4" w:rsidR="0015474F" w:rsidRDefault="007163AA" w:rsidP="0015474F">
      <w:pPr>
        <w:spacing w:after="0"/>
        <w:ind w:firstLine="709"/>
        <w:jc w:val="both"/>
      </w:pPr>
      <w:r>
        <w:t xml:space="preserve">-проведение </w:t>
      </w:r>
      <w:r w:rsidRPr="007163AA">
        <w:t>урок</w:t>
      </w:r>
      <w:r>
        <w:t>ов</w:t>
      </w:r>
      <w:r w:rsidRPr="007163AA">
        <w:t xml:space="preserve"> по финансовой грамотности;</w:t>
      </w:r>
    </w:p>
    <w:p w14:paraId="3C55400A" w14:textId="7841D693" w:rsidR="0068086D" w:rsidRDefault="0068086D" w:rsidP="0015474F">
      <w:pPr>
        <w:spacing w:after="0"/>
        <w:ind w:firstLine="709"/>
        <w:jc w:val="both"/>
      </w:pPr>
      <w:r>
        <w:t>-</w:t>
      </w:r>
      <w:r w:rsidRPr="0068086D">
        <w:t>обсуждение результатов учебной деятельности учащихся 1-х и 4-х классов, 4-5 классов;</w:t>
      </w:r>
    </w:p>
    <w:p w14:paraId="4DB30DF8" w14:textId="4EBC85D5" w:rsidR="0068086D" w:rsidRDefault="0068086D" w:rsidP="0068086D">
      <w:pPr>
        <w:spacing w:after="0"/>
        <w:ind w:firstLine="709"/>
        <w:jc w:val="both"/>
      </w:pPr>
      <w:r>
        <w:t>-содержательная, организованная   внеурочная деятельность;</w:t>
      </w:r>
    </w:p>
    <w:p w14:paraId="692BC1F3" w14:textId="77777777" w:rsidR="0068086D" w:rsidRDefault="0068086D" w:rsidP="0068086D">
      <w:pPr>
        <w:spacing w:after="0"/>
        <w:ind w:firstLine="709"/>
        <w:jc w:val="both"/>
      </w:pPr>
      <w:r>
        <w:t>- учащиеся 4 классов включены в систему школьного самоуправления</w:t>
      </w:r>
    </w:p>
    <w:p w14:paraId="0849F6FD" w14:textId="26CA7326" w:rsidR="0068086D" w:rsidRDefault="0068086D" w:rsidP="0068086D">
      <w:pPr>
        <w:spacing w:after="0"/>
        <w:ind w:firstLine="709"/>
        <w:jc w:val="both"/>
      </w:pPr>
      <w:r>
        <w:t>-о</w:t>
      </w:r>
      <w:r w:rsidRPr="00B641A9">
        <w:t>тдельный классный час в расписании 2022-2023 учебно</w:t>
      </w:r>
      <w:r>
        <w:t>го</w:t>
      </w:r>
      <w:r w:rsidRPr="00B641A9">
        <w:t xml:space="preserve"> год</w:t>
      </w:r>
      <w:r>
        <w:t>а;</w:t>
      </w:r>
    </w:p>
    <w:p w14:paraId="1894FD69" w14:textId="183F4916" w:rsidR="0068086D" w:rsidRDefault="0068086D" w:rsidP="0068086D">
      <w:pPr>
        <w:spacing w:after="0"/>
        <w:ind w:firstLine="709"/>
        <w:jc w:val="both"/>
      </w:pPr>
      <w:r>
        <w:t>- открытие Центра детских инициатив;</w:t>
      </w:r>
    </w:p>
    <w:p w14:paraId="22F0AD5F" w14:textId="008A632D" w:rsidR="00A47397" w:rsidRDefault="00A47397" w:rsidP="00A47397">
      <w:pPr>
        <w:spacing w:after="0"/>
        <w:ind w:firstLine="709"/>
        <w:jc w:val="both"/>
      </w:pPr>
      <w:r>
        <w:t>-закупка новых учебно-методическим комплектов на новый учебный год;</w:t>
      </w:r>
    </w:p>
    <w:p w14:paraId="2EDC19E4" w14:textId="6CDD4E5F" w:rsidR="00C856A5" w:rsidRDefault="00A47397" w:rsidP="00A47397">
      <w:pPr>
        <w:spacing w:after="0"/>
        <w:ind w:firstLine="709"/>
        <w:jc w:val="both"/>
      </w:pPr>
      <w:r>
        <w:t xml:space="preserve">- </w:t>
      </w:r>
      <w:r w:rsidR="0068086D">
        <w:t xml:space="preserve">использование </w:t>
      </w:r>
      <w:r>
        <w:t>едино</w:t>
      </w:r>
      <w:r w:rsidR="0068086D">
        <w:t>го</w:t>
      </w:r>
      <w:r>
        <w:t xml:space="preserve"> сайт</w:t>
      </w:r>
      <w:r w:rsidR="0068086D">
        <w:t>а</w:t>
      </w:r>
      <w:r>
        <w:t xml:space="preserve"> по обновленным ФГОС</w:t>
      </w:r>
      <w:r w:rsidR="0068086D">
        <w:t xml:space="preserve"> повысило эффективность</w:t>
      </w:r>
      <w:r>
        <w:t xml:space="preserve"> проектировани</w:t>
      </w:r>
      <w:r w:rsidR="0068086D">
        <w:t>я</w:t>
      </w:r>
      <w:r>
        <w:t xml:space="preserve"> рабочих программ, уроков;</w:t>
      </w:r>
    </w:p>
    <w:p w14:paraId="178E0D5C" w14:textId="619631CA" w:rsidR="00A47397" w:rsidRDefault="00B641A9" w:rsidP="00B641A9">
      <w:pPr>
        <w:spacing w:after="0"/>
        <w:ind w:firstLine="709"/>
        <w:jc w:val="both"/>
      </w:pPr>
      <w:r>
        <w:t xml:space="preserve">- посещение </w:t>
      </w:r>
      <w:r w:rsidR="0068086D">
        <w:t xml:space="preserve">педагогами </w:t>
      </w:r>
      <w:r>
        <w:t>семинара на базе СОШ № 37;</w:t>
      </w:r>
    </w:p>
    <w:p w14:paraId="7B4CC170" w14:textId="724527DF" w:rsidR="00B641A9" w:rsidRDefault="0068086D" w:rsidP="0068086D">
      <w:pPr>
        <w:spacing w:after="0"/>
        <w:ind w:firstLine="709"/>
        <w:jc w:val="both"/>
      </w:pPr>
      <w:r>
        <w:t>-обмен опытом работы внутри школы.</w:t>
      </w:r>
    </w:p>
    <w:p w14:paraId="596E8A4D" w14:textId="7C0B7FE1" w:rsidR="0068086D" w:rsidRDefault="0068086D" w:rsidP="0068086D">
      <w:pPr>
        <w:spacing w:after="0"/>
        <w:ind w:firstLine="709"/>
        <w:jc w:val="both"/>
      </w:pPr>
      <w:r>
        <w:t xml:space="preserve">Вместе с тем в ходе анализа реализации КЦА 2022-2023 </w:t>
      </w:r>
      <w:proofErr w:type="spellStart"/>
      <w:r>
        <w:t>уч.г</w:t>
      </w:r>
      <w:proofErr w:type="spellEnd"/>
      <w:r>
        <w:t>.</w:t>
      </w:r>
      <w:r w:rsidR="00E35F3A">
        <w:t xml:space="preserve"> </w:t>
      </w:r>
      <w:r>
        <w:t>педагогически</w:t>
      </w:r>
      <w:r w:rsidR="00E35F3A">
        <w:t>м</w:t>
      </w:r>
      <w:r>
        <w:t xml:space="preserve"> совет</w:t>
      </w:r>
      <w:r w:rsidR="00E35F3A">
        <w:t xml:space="preserve">ом выявлены </w:t>
      </w:r>
      <w:r w:rsidR="00A8574F">
        <w:t xml:space="preserve">существенные </w:t>
      </w:r>
      <w:r w:rsidR="00E35F3A">
        <w:t>проблемы, решение которых будет способствовать развитию школы в новом учебном году:</w:t>
      </w:r>
    </w:p>
    <w:p w14:paraId="5EF6C2F3" w14:textId="21E52246" w:rsidR="00A8574F" w:rsidRDefault="00A8574F" w:rsidP="00A8574F">
      <w:pPr>
        <w:spacing w:after="0"/>
        <w:ind w:firstLine="709"/>
        <w:jc w:val="both"/>
      </w:pPr>
      <w:r>
        <w:t>-</w:t>
      </w:r>
      <w:bookmarkStart w:id="1" w:name="_Hlk138000822"/>
      <w:r>
        <w:t>не налажена работа по делегированию полномочий для реализации общешкольных программ и проектов;</w:t>
      </w:r>
    </w:p>
    <w:p w14:paraId="3BA1CFCD" w14:textId="77777777" w:rsidR="00A8574F" w:rsidRDefault="00A8574F" w:rsidP="00A8574F">
      <w:pPr>
        <w:spacing w:after="0"/>
        <w:ind w:firstLine="709"/>
        <w:jc w:val="both"/>
      </w:pPr>
      <w:r>
        <w:t>-не отредактировано КТП по предметам;</w:t>
      </w:r>
    </w:p>
    <w:p w14:paraId="49ADB80D" w14:textId="77777777" w:rsidR="00A8574F" w:rsidRDefault="00A8574F" w:rsidP="00A8574F">
      <w:pPr>
        <w:spacing w:after="0"/>
        <w:ind w:firstLine="709"/>
        <w:jc w:val="both"/>
      </w:pPr>
      <w:r>
        <w:t>-еще не полностью отлажено взаимодействие между ступенями образования;</w:t>
      </w:r>
    </w:p>
    <w:bookmarkEnd w:id="1"/>
    <w:p w14:paraId="0A9808EB" w14:textId="47E8A7C5" w:rsidR="00A8574F" w:rsidRDefault="00A8574F" w:rsidP="00A8574F">
      <w:pPr>
        <w:spacing w:after="0"/>
        <w:ind w:firstLine="709"/>
        <w:jc w:val="both"/>
      </w:pPr>
      <w:r>
        <w:t xml:space="preserve">-не используется система мер по мотивации обучающихся к обучению; </w:t>
      </w:r>
    </w:p>
    <w:p w14:paraId="27EEE2E1" w14:textId="437912DF" w:rsidR="004B0890" w:rsidRDefault="004B0890" w:rsidP="0068086D">
      <w:pPr>
        <w:spacing w:after="0"/>
        <w:ind w:firstLine="709"/>
        <w:jc w:val="both"/>
      </w:pPr>
      <w:r>
        <w:t>-</w:t>
      </w:r>
      <w:r w:rsidRPr="004B0890">
        <w:t>трудности в организации</w:t>
      </w:r>
      <w:r>
        <w:t xml:space="preserve"> методической работы, взаимодействия различных подразделений методической службы из-за </w:t>
      </w:r>
      <w:r w:rsidRPr="004B0890">
        <w:t>высок</w:t>
      </w:r>
      <w:r>
        <w:t>ой</w:t>
      </w:r>
      <w:r w:rsidRPr="004B0890">
        <w:t xml:space="preserve"> нагрузк</w:t>
      </w:r>
      <w:r>
        <w:t xml:space="preserve">и </w:t>
      </w:r>
      <w:r w:rsidRPr="004B0890">
        <w:t xml:space="preserve">педагогов </w:t>
      </w:r>
      <w:r>
        <w:t xml:space="preserve">в связи с отсутствием кадров </w:t>
      </w:r>
      <w:r w:rsidRPr="004B0890">
        <w:t>педагогов</w:t>
      </w:r>
      <w:r>
        <w:t>;</w:t>
      </w:r>
    </w:p>
    <w:p w14:paraId="4292E48C" w14:textId="37AF6290" w:rsidR="004B0890" w:rsidRDefault="004B0890" w:rsidP="0068086D">
      <w:pPr>
        <w:spacing w:after="0"/>
        <w:ind w:firstLine="709"/>
        <w:jc w:val="both"/>
      </w:pPr>
      <w:r>
        <w:t>-</w:t>
      </w:r>
      <w:r w:rsidRPr="004B0890">
        <w:t xml:space="preserve"> </w:t>
      </w:r>
      <w:r>
        <w:t xml:space="preserve">многие </w:t>
      </w:r>
      <w:r w:rsidRPr="004B0890">
        <w:t xml:space="preserve">педагоги </w:t>
      </w:r>
      <w:r>
        <w:t>не используют эффективный способ проектирования урока в технологической карте, что снижает качество его результатов;</w:t>
      </w:r>
    </w:p>
    <w:p w14:paraId="62616F95" w14:textId="65A9504F" w:rsidR="004B0890" w:rsidRDefault="00F55882" w:rsidP="0068086D">
      <w:pPr>
        <w:spacing w:after="0"/>
        <w:ind w:firstLine="709"/>
        <w:jc w:val="both"/>
      </w:pPr>
      <w:r>
        <w:lastRenderedPageBreak/>
        <w:t xml:space="preserve">- из-за отсутствия </w:t>
      </w:r>
      <w:r w:rsidRPr="00F55882">
        <w:t xml:space="preserve">единых требований к проекту, единых требований к </w:t>
      </w:r>
      <w:r>
        <w:t xml:space="preserve">его </w:t>
      </w:r>
      <w:r w:rsidRPr="00F55882">
        <w:t>оцениванию</w:t>
      </w:r>
      <w:r>
        <w:t xml:space="preserve"> снижается качество проектно-исследовательских работ;</w:t>
      </w:r>
    </w:p>
    <w:p w14:paraId="2346F11F" w14:textId="458C244D" w:rsidR="00F55882" w:rsidRDefault="00F55882" w:rsidP="0068086D">
      <w:pPr>
        <w:spacing w:after="0"/>
        <w:ind w:firstLine="709"/>
        <w:jc w:val="both"/>
      </w:pPr>
      <w:r>
        <w:t>- ряд педагогов не готовы к работе по новым ФГОС т.к. н</w:t>
      </w:r>
      <w:r w:rsidRPr="00F55882">
        <w:t xml:space="preserve">е прошли курсы </w:t>
      </w:r>
      <w:r>
        <w:t xml:space="preserve">повышения квалификации </w:t>
      </w:r>
      <w:r w:rsidRPr="00F55882">
        <w:t>по новым ФГОС</w:t>
      </w:r>
      <w:r>
        <w:t>;</w:t>
      </w:r>
    </w:p>
    <w:p w14:paraId="139A13B5" w14:textId="77777777" w:rsidR="0031786F" w:rsidRDefault="00F55882" w:rsidP="0068086D">
      <w:pPr>
        <w:spacing w:after="0"/>
        <w:ind w:firstLine="709"/>
        <w:jc w:val="both"/>
      </w:pPr>
      <w:r>
        <w:t>-</w:t>
      </w:r>
      <w:r w:rsidR="0031786F">
        <w:t>слабый контроль за реализацией программы формирования функциональной грамотности;</w:t>
      </w:r>
    </w:p>
    <w:p w14:paraId="1808A6AF" w14:textId="2DCE0DF4" w:rsidR="0031786F" w:rsidRDefault="0031786F" w:rsidP="0068086D">
      <w:pPr>
        <w:spacing w:after="0"/>
        <w:ind w:firstLine="709"/>
        <w:jc w:val="both"/>
      </w:pPr>
      <w:r>
        <w:t>-слабая система работы с активом школы;</w:t>
      </w:r>
    </w:p>
    <w:p w14:paraId="7E3F64C7" w14:textId="22098AE6" w:rsidR="00F55882" w:rsidRDefault="00A8574F" w:rsidP="0068086D">
      <w:pPr>
        <w:spacing w:after="0"/>
        <w:ind w:firstLine="709"/>
        <w:jc w:val="both"/>
      </w:pPr>
      <w:r>
        <w:t>-</w:t>
      </w:r>
      <w:r w:rsidR="0031786F">
        <w:t xml:space="preserve"> слаб</w:t>
      </w:r>
      <w:r w:rsidR="00440B83">
        <w:t>ая работа по вовлечению</w:t>
      </w:r>
      <w:r w:rsidR="0031786F">
        <w:t xml:space="preserve"> родителей    в жизнедеятельность школы</w:t>
      </w:r>
      <w:r>
        <w:t>.</w:t>
      </w:r>
    </w:p>
    <w:p w14:paraId="227CD0D5" w14:textId="77777777" w:rsidR="007E19C4" w:rsidRDefault="00A8574F" w:rsidP="0068086D">
      <w:pPr>
        <w:spacing w:after="0"/>
        <w:ind w:firstLine="709"/>
        <w:jc w:val="both"/>
      </w:pPr>
      <w:r>
        <w:t>Педагогический совет решил</w:t>
      </w:r>
      <w:r w:rsidR="007E19C4">
        <w:t>:</w:t>
      </w:r>
    </w:p>
    <w:p w14:paraId="39E01051" w14:textId="03FEB261" w:rsidR="00A8574F" w:rsidRDefault="007E19C4" w:rsidP="0068086D">
      <w:pPr>
        <w:spacing w:after="0"/>
        <w:ind w:firstLine="709"/>
        <w:jc w:val="both"/>
      </w:pPr>
      <w:r>
        <w:t>1.</w:t>
      </w:r>
      <w:r w:rsidR="00A8574F">
        <w:t xml:space="preserve"> считать </w:t>
      </w:r>
      <w:r w:rsidR="00AB0E08">
        <w:t>задачами работы школы на 2023-2024 учебный год:</w:t>
      </w:r>
    </w:p>
    <w:p w14:paraId="6BEC104F" w14:textId="7B0AD89F" w:rsidR="00600F20" w:rsidRDefault="007E19C4" w:rsidP="00600F20">
      <w:pPr>
        <w:spacing w:after="0"/>
        <w:ind w:firstLine="709"/>
        <w:jc w:val="both"/>
      </w:pPr>
      <w:r>
        <w:t xml:space="preserve">1.1. </w:t>
      </w:r>
      <w:r w:rsidR="00600F20">
        <w:t>Определить параметры делегирования полномочий для реализации общешкольных программ и проектов;</w:t>
      </w:r>
    </w:p>
    <w:p w14:paraId="5A3A9358" w14:textId="328A03CB" w:rsidR="00600F20" w:rsidRDefault="007E19C4" w:rsidP="00600F20">
      <w:pPr>
        <w:spacing w:after="0"/>
        <w:ind w:firstLine="709"/>
        <w:jc w:val="both"/>
      </w:pPr>
      <w:r>
        <w:t xml:space="preserve">1.2. </w:t>
      </w:r>
      <w:r w:rsidR="00600F20">
        <w:t>Отредактировать КТП по предметам;</w:t>
      </w:r>
    </w:p>
    <w:p w14:paraId="14337F7F" w14:textId="345C674C" w:rsidR="00600F20" w:rsidRDefault="007E19C4" w:rsidP="00600F20">
      <w:pPr>
        <w:spacing w:after="0"/>
        <w:ind w:firstLine="709"/>
        <w:jc w:val="both"/>
      </w:pPr>
      <w:r>
        <w:t xml:space="preserve">1.3. </w:t>
      </w:r>
      <w:r w:rsidR="00600F20">
        <w:t>Продолжить работу по реализации Проекта по преемственности между ступенями образования;</w:t>
      </w:r>
    </w:p>
    <w:p w14:paraId="16AEED87" w14:textId="370872AD" w:rsidR="00600F20" w:rsidRDefault="007E19C4" w:rsidP="00600F20">
      <w:pPr>
        <w:spacing w:after="0"/>
        <w:ind w:firstLine="709"/>
        <w:jc w:val="both"/>
      </w:pPr>
      <w:r>
        <w:t xml:space="preserve">1.4. </w:t>
      </w:r>
      <w:r w:rsidR="00600F20">
        <w:t>Р</w:t>
      </w:r>
      <w:r w:rsidR="00600F20" w:rsidRPr="00517160">
        <w:t xml:space="preserve">азработать критерии, </w:t>
      </w:r>
      <w:r w:rsidR="00600F20">
        <w:t xml:space="preserve">и </w:t>
      </w:r>
      <w:r w:rsidR="00600F20" w:rsidRPr="00517160">
        <w:t>формы мониторинга результатов воспитания и развития обучающихся</w:t>
      </w:r>
      <w:r w:rsidR="00600F20">
        <w:t>;</w:t>
      </w:r>
    </w:p>
    <w:p w14:paraId="6878B451" w14:textId="3AF39006" w:rsidR="00600F20" w:rsidRDefault="007E19C4" w:rsidP="00600F20">
      <w:pPr>
        <w:spacing w:after="0"/>
        <w:ind w:firstLine="709"/>
        <w:jc w:val="both"/>
      </w:pPr>
      <w:r>
        <w:t xml:space="preserve">1.5. </w:t>
      </w:r>
      <w:r w:rsidR="00600F20">
        <w:t>Провести Педагогический совет по анализу реализации Проекта «Школа возможностей»;</w:t>
      </w:r>
    </w:p>
    <w:p w14:paraId="4FDB04F8" w14:textId="00864A9E" w:rsidR="00600F20" w:rsidRDefault="007E19C4" w:rsidP="00600F20">
      <w:pPr>
        <w:spacing w:after="0"/>
        <w:ind w:firstLine="709"/>
        <w:jc w:val="both"/>
      </w:pPr>
      <w:r>
        <w:t xml:space="preserve"> 1.6. </w:t>
      </w:r>
      <w:r w:rsidR="00600F20">
        <w:t>Обсудить возможность создания профилей в параллелях классов.</w:t>
      </w:r>
    </w:p>
    <w:p w14:paraId="2B1CBA9B" w14:textId="2291D339" w:rsidR="00A8574F" w:rsidRDefault="007E19C4" w:rsidP="0068086D">
      <w:pPr>
        <w:spacing w:after="0"/>
        <w:ind w:firstLine="709"/>
        <w:jc w:val="both"/>
      </w:pPr>
      <w:r>
        <w:t xml:space="preserve">1.7. </w:t>
      </w:r>
      <w:r w:rsidR="00D004F7" w:rsidRPr="00D004F7">
        <w:t>Корректиров</w:t>
      </w:r>
      <w:r w:rsidR="00D004F7">
        <w:t>ать</w:t>
      </w:r>
      <w:r w:rsidR="00D004F7" w:rsidRPr="00D004F7">
        <w:t xml:space="preserve"> работ</w:t>
      </w:r>
      <w:r w:rsidR="00D004F7">
        <w:t>у</w:t>
      </w:r>
      <w:r w:rsidR="00D004F7" w:rsidRPr="00D004F7">
        <w:t xml:space="preserve"> по проектно-исследовательской деятельности в школе</w:t>
      </w:r>
      <w:r w:rsidR="00D004F7">
        <w:t xml:space="preserve"> на основе сформированных и принятых единых требований к проекту и его оценке;</w:t>
      </w:r>
    </w:p>
    <w:p w14:paraId="695E1FD5" w14:textId="319A5351" w:rsidR="006241EE" w:rsidRDefault="007E19C4" w:rsidP="007E19C4">
      <w:pPr>
        <w:spacing w:after="0"/>
        <w:ind w:firstLine="709"/>
        <w:jc w:val="both"/>
      </w:pPr>
      <w:r>
        <w:t xml:space="preserve">1.8. </w:t>
      </w:r>
      <w:r w:rsidR="006241EE">
        <w:t xml:space="preserve">Согласовать содержание и формы внеурочной, внеклассной работы, школьного самоуправления направленных на </w:t>
      </w:r>
      <w:r w:rsidR="006241EE" w:rsidRPr="006241EE">
        <w:t>воспитание ответственности, гражданской ответственности и патриотизма</w:t>
      </w:r>
      <w:r w:rsidR="006241EE">
        <w:t xml:space="preserve">, </w:t>
      </w:r>
      <w:r w:rsidR="006241EE" w:rsidRPr="006241EE">
        <w:t>активную жизненную позицию обучающихся</w:t>
      </w:r>
      <w:r w:rsidR="006241EE">
        <w:t>;</w:t>
      </w:r>
    </w:p>
    <w:p w14:paraId="27F5AC1A" w14:textId="760BA34E" w:rsidR="00D004F7" w:rsidRDefault="007E19C4" w:rsidP="00D004F7">
      <w:pPr>
        <w:spacing w:after="0"/>
        <w:ind w:firstLine="709"/>
        <w:jc w:val="both"/>
      </w:pPr>
      <w:r>
        <w:t xml:space="preserve">1.9. </w:t>
      </w:r>
      <w:r w:rsidR="00D004F7">
        <w:t xml:space="preserve">Включить в программу ПДС вопросы об </w:t>
      </w:r>
      <w:r w:rsidR="00D004F7" w:rsidRPr="00D004F7">
        <w:t>эффективн</w:t>
      </w:r>
      <w:r w:rsidR="00D004F7">
        <w:t>ом</w:t>
      </w:r>
      <w:r w:rsidR="00D004F7" w:rsidRPr="00D004F7">
        <w:t xml:space="preserve"> способ</w:t>
      </w:r>
      <w:r w:rsidR="00D004F7">
        <w:t>е</w:t>
      </w:r>
      <w:r w:rsidR="00D004F7" w:rsidRPr="00D004F7">
        <w:t xml:space="preserve"> проектирования урока в технологической карте</w:t>
      </w:r>
      <w:r w:rsidR="00D004F7">
        <w:t>, приемы мотивации обучающихся к обучению, диссеминация опыта педагогической деятельности, оценка педагогической деятельности по её результатам</w:t>
      </w:r>
      <w:r w:rsidR="00600F20">
        <w:t>.</w:t>
      </w:r>
    </w:p>
    <w:p w14:paraId="3784DD33" w14:textId="7F26BCB9" w:rsidR="007E19C4" w:rsidRDefault="007E19C4" w:rsidP="00D004F7">
      <w:pPr>
        <w:spacing w:after="0"/>
        <w:ind w:firstLine="709"/>
        <w:jc w:val="both"/>
      </w:pPr>
      <w:r>
        <w:t>2. Утвердить Программу развития на 2023-2028 годы.</w:t>
      </w:r>
    </w:p>
    <w:p w14:paraId="5444B71B" w14:textId="77777777" w:rsidR="001A39B2" w:rsidRDefault="001A39B2" w:rsidP="00D004F7">
      <w:pPr>
        <w:spacing w:after="0"/>
        <w:ind w:firstLine="709"/>
        <w:jc w:val="both"/>
      </w:pPr>
      <w:r>
        <w:t xml:space="preserve">  </w:t>
      </w:r>
    </w:p>
    <w:p w14:paraId="0E99B34A" w14:textId="368ABF35" w:rsidR="001A39B2" w:rsidRDefault="001A39B2" w:rsidP="00D004F7">
      <w:pPr>
        <w:spacing w:after="0"/>
        <w:ind w:firstLine="709"/>
        <w:jc w:val="both"/>
      </w:pPr>
      <w:r>
        <w:t>Председатель ПС -                              Смирнова А.</w:t>
      </w:r>
      <w:r w:rsidR="007E19C4">
        <w:t xml:space="preserve"> </w:t>
      </w:r>
      <w:r>
        <w:t>Ю.</w:t>
      </w:r>
    </w:p>
    <w:p w14:paraId="46FDBB98" w14:textId="77777777" w:rsidR="001A39B2" w:rsidRDefault="001A39B2" w:rsidP="00D004F7">
      <w:pPr>
        <w:spacing w:after="0"/>
        <w:ind w:firstLine="709"/>
        <w:jc w:val="both"/>
      </w:pPr>
    </w:p>
    <w:p w14:paraId="1DAE7BA2" w14:textId="0C230530" w:rsidR="001A39B2" w:rsidRDefault="001A39B2" w:rsidP="00D004F7">
      <w:pPr>
        <w:spacing w:after="0"/>
        <w:ind w:firstLine="709"/>
        <w:jc w:val="both"/>
      </w:pPr>
      <w:r>
        <w:t>Секретарь ПС -</w:t>
      </w:r>
      <w:r w:rsidR="007E19C4">
        <w:t xml:space="preserve">                                    Скрябина Е. А.</w:t>
      </w:r>
    </w:p>
    <w:p w14:paraId="26B46080" w14:textId="18FE5207" w:rsidR="00517160" w:rsidRDefault="00517160" w:rsidP="00D004F7">
      <w:pPr>
        <w:spacing w:after="0"/>
        <w:ind w:firstLine="709"/>
        <w:jc w:val="both"/>
      </w:pPr>
    </w:p>
    <w:p w14:paraId="2DF40C56" w14:textId="354F362B" w:rsidR="00B45F3A" w:rsidRDefault="00D004F7" w:rsidP="00D004F7">
      <w:pPr>
        <w:spacing w:after="0"/>
        <w:ind w:firstLine="709"/>
        <w:jc w:val="both"/>
      </w:pPr>
      <w:r w:rsidRPr="00D004F7">
        <w:t xml:space="preserve"> </w:t>
      </w:r>
    </w:p>
    <w:bookmarkEnd w:id="0"/>
    <w:p w14:paraId="6DE2611B" w14:textId="5EB8D17A" w:rsidR="00A8574F" w:rsidRDefault="00A8574F">
      <w:pPr>
        <w:spacing w:after="0"/>
        <w:ind w:firstLine="709"/>
        <w:jc w:val="both"/>
      </w:pPr>
    </w:p>
    <w:sectPr w:rsidR="00A8574F" w:rsidSect="007E19C4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A5"/>
    <w:rsid w:val="00016776"/>
    <w:rsid w:val="00137734"/>
    <w:rsid w:val="0015474F"/>
    <w:rsid w:val="001A39B2"/>
    <w:rsid w:val="0031786F"/>
    <w:rsid w:val="00440B83"/>
    <w:rsid w:val="004B0890"/>
    <w:rsid w:val="00517160"/>
    <w:rsid w:val="00600F20"/>
    <w:rsid w:val="006241EE"/>
    <w:rsid w:val="0068086D"/>
    <w:rsid w:val="006C0B77"/>
    <w:rsid w:val="007163AA"/>
    <w:rsid w:val="007874C3"/>
    <w:rsid w:val="00794441"/>
    <w:rsid w:val="007E19C4"/>
    <w:rsid w:val="008242FF"/>
    <w:rsid w:val="00870751"/>
    <w:rsid w:val="00922C48"/>
    <w:rsid w:val="00A47397"/>
    <w:rsid w:val="00A8574F"/>
    <w:rsid w:val="00AB0E08"/>
    <w:rsid w:val="00B45F3A"/>
    <w:rsid w:val="00B641A9"/>
    <w:rsid w:val="00B915B7"/>
    <w:rsid w:val="00C856A5"/>
    <w:rsid w:val="00CF2342"/>
    <w:rsid w:val="00D004F7"/>
    <w:rsid w:val="00E35F3A"/>
    <w:rsid w:val="00EA59DF"/>
    <w:rsid w:val="00ED26F6"/>
    <w:rsid w:val="00EE4070"/>
    <w:rsid w:val="00F12C76"/>
    <w:rsid w:val="00F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1E0A"/>
  <w15:chartTrackingRefBased/>
  <w15:docId w15:val="{FE8D773E-A67E-4409-B9FD-97ABF454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55AC3-60A7-4366-A034-5B252C103EC1}"/>
</file>

<file path=customXml/itemProps2.xml><?xml version="1.0" encoding="utf-8"?>
<ds:datastoreItem xmlns:ds="http://schemas.openxmlformats.org/officeDocument/2006/customXml" ds:itemID="{3C1F642C-03B2-4F4D-8C7C-5EED8B051643}"/>
</file>

<file path=customXml/itemProps3.xml><?xml version="1.0" encoding="utf-8"?>
<ds:datastoreItem xmlns:ds="http://schemas.openxmlformats.org/officeDocument/2006/customXml" ds:itemID="{26AFC039-0875-49AB-8249-5CF504B4BD2A}"/>
</file>

<file path=customXml/itemProps4.xml><?xml version="1.0" encoding="utf-8"?>
<ds:datastoreItem xmlns:ds="http://schemas.openxmlformats.org/officeDocument/2006/customXml" ds:itemID="{1D73C780-D7A0-4C65-BB6C-731E8436F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2023-06-19T06:25:00Z</cp:lastPrinted>
  <dcterms:created xsi:type="dcterms:W3CDTF">2023-06-19T06:25:00Z</dcterms:created>
  <dcterms:modified xsi:type="dcterms:W3CDTF">2023-06-19T06:25:00Z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