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A989" w14:textId="3650B540" w:rsidR="00F12C76" w:rsidRDefault="00D3657C" w:rsidP="006C0B77">
      <w:pPr>
        <w:spacing w:after="0"/>
        <w:ind w:firstLine="709"/>
        <w:jc w:val="both"/>
        <w:rPr>
          <w:b/>
          <w:bCs/>
        </w:rPr>
      </w:pPr>
      <w:r w:rsidRPr="00D3657C">
        <w:rPr>
          <w:b/>
          <w:bCs/>
        </w:rPr>
        <w:t>Варианты формулировок возможностей и угроз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3657C" w14:paraId="07D4FECF" w14:textId="77777777" w:rsidTr="00D3657C">
        <w:tc>
          <w:tcPr>
            <w:tcW w:w="4672" w:type="dxa"/>
          </w:tcPr>
          <w:p w14:paraId="7E3E90F1" w14:textId="4CC8676E" w:rsidR="00D3657C" w:rsidRDefault="00D3657C" w:rsidP="00D365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Возможности</w:t>
            </w:r>
          </w:p>
        </w:tc>
        <w:tc>
          <w:tcPr>
            <w:tcW w:w="4672" w:type="dxa"/>
          </w:tcPr>
          <w:p w14:paraId="414B7BB1" w14:textId="686D4C45" w:rsidR="00D3657C" w:rsidRDefault="00D3657C" w:rsidP="00D365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Угрозы</w:t>
            </w:r>
          </w:p>
        </w:tc>
      </w:tr>
      <w:tr w:rsidR="00D3657C" w14:paraId="5C1C6FBA" w14:textId="77777777" w:rsidTr="008F0156">
        <w:trPr>
          <w:trHeight w:val="1965"/>
        </w:trPr>
        <w:tc>
          <w:tcPr>
            <w:tcW w:w="4672" w:type="dxa"/>
          </w:tcPr>
          <w:p w14:paraId="755ABF90" w14:textId="77777777" w:rsidR="00D3657C" w:rsidRDefault="008F0156" w:rsidP="006C0B77">
            <w:pPr>
              <w:jc w:val="both"/>
              <w:rPr>
                <w:sz w:val="24"/>
                <w:szCs w:val="24"/>
              </w:rPr>
            </w:pPr>
            <w:r w:rsidRPr="008F0156">
              <w:rPr>
                <w:sz w:val="24"/>
                <w:szCs w:val="24"/>
              </w:rPr>
              <w:t>Повышение квалификации педагогов на разных уровнях. Внедрение разных форм повышения квалификации, в том числе становление школы как самообучающегося профессионального сообщества.</w:t>
            </w:r>
          </w:p>
          <w:p w14:paraId="29910337" w14:textId="77777777" w:rsidR="008F0156" w:rsidRPr="008F0156" w:rsidRDefault="008F0156" w:rsidP="008F0156">
            <w:pPr>
              <w:jc w:val="both"/>
              <w:rPr>
                <w:sz w:val="24"/>
                <w:szCs w:val="24"/>
              </w:rPr>
            </w:pPr>
            <w:r w:rsidRPr="008F0156">
              <w:rPr>
                <w:sz w:val="24"/>
                <w:szCs w:val="24"/>
              </w:rPr>
              <w:t>Возможность использования потенциала органов общественного управления.</w:t>
            </w:r>
          </w:p>
          <w:p w14:paraId="4CDA5B1A" w14:textId="0F0E8EEF" w:rsidR="008F0156" w:rsidRPr="008F0156" w:rsidRDefault="008F0156" w:rsidP="008F0156">
            <w:pPr>
              <w:jc w:val="both"/>
              <w:rPr>
                <w:sz w:val="24"/>
                <w:szCs w:val="24"/>
              </w:rPr>
            </w:pPr>
            <w:r w:rsidRPr="008F0156">
              <w:rPr>
                <w:sz w:val="24"/>
                <w:szCs w:val="24"/>
              </w:rPr>
              <w:t>Внедрение электронных систем</w:t>
            </w:r>
          </w:p>
        </w:tc>
        <w:tc>
          <w:tcPr>
            <w:tcW w:w="4672" w:type="dxa"/>
          </w:tcPr>
          <w:p w14:paraId="5676F481" w14:textId="77777777" w:rsidR="00D3657C" w:rsidRDefault="008F0156" w:rsidP="006C0B77">
            <w:pPr>
              <w:jc w:val="both"/>
              <w:rPr>
                <w:sz w:val="24"/>
                <w:szCs w:val="24"/>
              </w:rPr>
            </w:pPr>
            <w:r w:rsidRPr="008F0156">
              <w:rPr>
                <w:sz w:val="24"/>
                <w:szCs w:val="24"/>
              </w:rPr>
              <w:t>Недостаточная эффективность качества повышения квалификации</w:t>
            </w:r>
          </w:p>
          <w:p w14:paraId="6FE5C0A5" w14:textId="3045867F" w:rsidR="008F0156" w:rsidRPr="008F0156" w:rsidRDefault="008F0156" w:rsidP="006C0B77">
            <w:pPr>
              <w:jc w:val="both"/>
              <w:rPr>
                <w:sz w:val="24"/>
                <w:szCs w:val="24"/>
              </w:rPr>
            </w:pPr>
          </w:p>
        </w:tc>
      </w:tr>
      <w:tr w:rsidR="008F0156" w14:paraId="3C75250A" w14:textId="77777777" w:rsidTr="008F0156">
        <w:trPr>
          <w:trHeight w:val="809"/>
        </w:trPr>
        <w:tc>
          <w:tcPr>
            <w:tcW w:w="4672" w:type="dxa"/>
          </w:tcPr>
          <w:p w14:paraId="02F2FCD1" w14:textId="6C82A93A" w:rsidR="008F0156" w:rsidRPr="008F0156" w:rsidRDefault="008F0156" w:rsidP="008F0156">
            <w:pPr>
              <w:jc w:val="both"/>
              <w:rPr>
                <w:sz w:val="24"/>
                <w:szCs w:val="24"/>
              </w:rPr>
            </w:pPr>
            <w:r w:rsidRPr="008F0156">
              <w:rPr>
                <w:sz w:val="24"/>
                <w:szCs w:val="24"/>
              </w:rPr>
              <w:t xml:space="preserve"> управления и электронного документооборота.</w:t>
            </w:r>
          </w:p>
        </w:tc>
        <w:tc>
          <w:tcPr>
            <w:tcW w:w="4672" w:type="dxa"/>
          </w:tcPr>
          <w:p w14:paraId="3ED996A6" w14:textId="764581E3" w:rsidR="008F0156" w:rsidRPr="008F0156" w:rsidRDefault="008F0156" w:rsidP="006C0B77">
            <w:pPr>
              <w:jc w:val="both"/>
              <w:rPr>
                <w:sz w:val="24"/>
                <w:szCs w:val="24"/>
              </w:rPr>
            </w:pPr>
            <w:r w:rsidRPr="008F0156">
              <w:rPr>
                <w:sz w:val="24"/>
                <w:szCs w:val="24"/>
              </w:rPr>
              <w:t>Несовершенство механизмов реализации</w:t>
            </w:r>
          </w:p>
        </w:tc>
      </w:tr>
      <w:tr w:rsidR="008F0156" w14:paraId="22E95586" w14:textId="77777777" w:rsidTr="00D3657C">
        <w:trPr>
          <w:trHeight w:val="1065"/>
        </w:trPr>
        <w:tc>
          <w:tcPr>
            <w:tcW w:w="4672" w:type="dxa"/>
          </w:tcPr>
          <w:p w14:paraId="750D351A" w14:textId="0AD82E8A" w:rsidR="008F0156" w:rsidRPr="008F0156" w:rsidRDefault="008F0156" w:rsidP="008F0156">
            <w:pPr>
              <w:jc w:val="both"/>
              <w:rPr>
                <w:sz w:val="24"/>
                <w:szCs w:val="24"/>
              </w:rPr>
            </w:pPr>
            <w:r w:rsidRPr="008F0156">
              <w:rPr>
                <w:sz w:val="24"/>
                <w:szCs w:val="24"/>
              </w:rPr>
              <w:t xml:space="preserve">Возможность выстраивать сотрудничество с предприятиями и </w:t>
            </w:r>
            <w:proofErr w:type="gramStart"/>
            <w:r w:rsidRPr="008F0156">
              <w:rPr>
                <w:sz w:val="24"/>
                <w:szCs w:val="24"/>
              </w:rPr>
              <w:t>бизнес структурами</w:t>
            </w:r>
            <w:proofErr w:type="gramEnd"/>
            <w:r w:rsidRPr="008F0156">
              <w:rPr>
                <w:sz w:val="24"/>
                <w:szCs w:val="24"/>
              </w:rPr>
              <w:t>, расположенными на территории города.</w:t>
            </w:r>
          </w:p>
        </w:tc>
        <w:tc>
          <w:tcPr>
            <w:tcW w:w="4672" w:type="dxa"/>
          </w:tcPr>
          <w:p w14:paraId="16BB1A36" w14:textId="56871959" w:rsidR="008F0156" w:rsidRPr="008F0156" w:rsidRDefault="008F0156" w:rsidP="006C0B77">
            <w:pPr>
              <w:jc w:val="both"/>
              <w:rPr>
                <w:sz w:val="24"/>
                <w:szCs w:val="24"/>
              </w:rPr>
            </w:pPr>
            <w:r w:rsidRPr="008F0156">
              <w:rPr>
                <w:sz w:val="24"/>
                <w:szCs w:val="24"/>
              </w:rPr>
              <w:t xml:space="preserve">Недостаточная эффективность взаимодействия школы с учреждениями системы </w:t>
            </w:r>
            <w:proofErr w:type="gramStart"/>
            <w:r>
              <w:rPr>
                <w:sz w:val="24"/>
                <w:szCs w:val="24"/>
              </w:rPr>
              <w:t>СПО,</w:t>
            </w:r>
            <w:r w:rsidRPr="008F0156">
              <w:rPr>
                <w:sz w:val="24"/>
                <w:szCs w:val="24"/>
              </w:rPr>
              <w:t>ВПО</w:t>
            </w:r>
            <w:proofErr w:type="gramEnd"/>
            <w:r w:rsidRPr="008F0156">
              <w:rPr>
                <w:sz w:val="24"/>
                <w:szCs w:val="24"/>
              </w:rPr>
              <w:t>.</w:t>
            </w:r>
          </w:p>
        </w:tc>
      </w:tr>
      <w:tr w:rsidR="008F0156" w14:paraId="6037265E" w14:textId="77777777" w:rsidTr="00D3657C">
        <w:trPr>
          <w:trHeight w:val="1065"/>
        </w:trPr>
        <w:tc>
          <w:tcPr>
            <w:tcW w:w="4672" w:type="dxa"/>
          </w:tcPr>
          <w:p w14:paraId="22BB0820" w14:textId="652656AE" w:rsidR="008F0156" w:rsidRPr="008F0156" w:rsidRDefault="00392153" w:rsidP="008F0156">
            <w:pPr>
              <w:jc w:val="both"/>
              <w:rPr>
                <w:sz w:val="24"/>
                <w:szCs w:val="24"/>
              </w:rPr>
            </w:pPr>
            <w:r w:rsidRPr="00392153">
              <w:rPr>
                <w:sz w:val="24"/>
                <w:szCs w:val="24"/>
              </w:rPr>
              <w:t>Создание Модели системного психолого-педагогического просвещения и профилактики компьютерной зависимости и негативных явлений в виртуальной среде на уровне, города.</w:t>
            </w:r>
          </w:p>
        </w:tc>
        <w:tc>
          <w:tcPr>
            <w:tcW w:w="4672" w:type="dxa"/>
          </w:tcPr>
          <w:p w14:paraId="7C3389B7" w14:textId="090169C7" w:rsidR="008F0156" w:rsidRPr="008F0156" w:rsidRDefault="008F0156" w:rsidP="006C0B77">
            <w:pPr>
              <w:jc w:val="both"/>
              <w:rPr>
                <w:sz w:val="24"/>
                <w:szCs w:val="24"/>
              </w:rPr>
            </w:pPr>
            <w:r w:rsidRPr="008F0156">
              <w:rPr>
                <w:sz w:val="24"/>
                <w:szCs w:val="24"/>
              </w:rPr>
              <w:t>Увеличение доли обучающихся с компьютерной зависимостью, отсутствии профессиональных умений педагогов целенаправленно работать с этими группами детей.</w:t>
            </w:r>
          </w:p>
        </w:tc>
      </w:tr>
      <w:tr w:rsidR="00392153" w14:paraId="5A321781" w14:textId="77777777" w:rsidTr="00D3657C">
        <w:trPr>
          <w:trHeight w:val="1065"/>
        </w:trPr>
        <w:tc>
          <w:tcPr>
            <w:tcW w:w="4672" w:type="dxa"/>
          </w:tcPr>
          <w:p w14:paraId="27F89757" w14:textId="4AFDF38A" w:rsidR="00392153" w:rsidRPr="00392153" w:rsidRDefault="00392153" w:rsidP="008F0156">
            <w:pPr>
              <w:jc w:val="both"/>
              <w:rPr>
                <w:sz w:val="24"/>
                <w:szCs w:val="24"/>
              </w:rPr>
            </w:pPr>
            <w:r w:rsidRPr="00392153">
              <w:rPr>
                <w:sz w:val="24"/>
                <w:szCs w:val="24"/>
              </w:rPr>
              <w:t>Тенденции модернизации 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392153">
              <w:rPr>
                <w:sz w:val="24"/>
                <w:szCs w:val="24"/>
              </w:rPr>
              <w:t>образования, в том числе с помощью внедрения адаптивных, практико-ориентированных и гибких образовательных программ</w:t>
            </w:r>
          </w:p>
        </w:tc>
        <w:tc>
          <w:tcPr>
            <w:tcW w:w="4672" w:type="dxa"/>
          </w:tcPr>
          <w:p w14:paraId="730A0802" w14:textId="53B5A67F" w:rsidR="00D164F5" w:rsidRPr="00D164F5" w:rsidRDefault="00D164F5" w:rsidP="00D16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64F5">
              <w:rPr>
                <w:sz w:val="24"/>
                <w:szCs w:val="24"/>
              </w:rPr>
              <w:t>Отсутствие системы трудоустройства по многим специальностям уменьшает мотивацию у части выпускников к успешному обучению.</w:t>
            </w:r>
          </w:p>
          <w:p w14:paraId="06D2A5DF" w14:textId="004F8163" w:rsidR="00392153" w:rsidRPr="008F0156" w:rsidRDefault="00D164F5" w:rsidP="00D16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164F5">
              <w:rPr>
                <w:sz w:val="24"/>
                <w:szCs w:val="24"/>
              </w:rPr>
              <w:t>Низкая</w:t>
            </w:r>
            <w:r>
              <w:rPr>
                <w:sz w:val="24"/>
                <w:szCs w:val="24"/>
              </w:rPr>
              <w:t xml:space="preserve"> </w:t>
            </w:r>
            <w:r w:rsidRPr="00D164F5">
              <w:rPr>
                <w:sz w:val="24"/>
                <w:szCs w:val="24"/>
              </w:rPr>
              <w:t>заинтересованность выпускников к освоению профессиональных программ на уровне среднего профессионального образования.</w:t>
            </w:r>
          </w:p>
        </w:tc>
      </w:tr>
      <w:tr w:rsidR="00D164F5" w14:paraId="609797C3" w14:textId="77777777" w:rsidTr="00D3657C">
        <w:trPr>
          <w:trHeight w:val="1065"/>
        </w:trPr>
        <w:tc>
          <w:tcPr>
            <w:tcW w:w="4672" w:type="dxa"/>
          </w:tcPr>
          <w:p w14:paraId="22A992E8" w14:textId="55C1EA2E" w:rsidR="00D164F5" w:rsidRPr="00392153" w:rsidRDefault="00D164F5" w:rsidP="008F0156">
            <w:p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>Вовлечение родителей в организацию проектной деятельности</w:t>
            </w:r>
          </w:p>
        </w:tc>
        <w:tc>
          <w:tcPr>
            <w:tcW w:w="4672" w:type="dxa"/>
          </w:tcPr>
          <w:p w14:paraId="5E5FEB5F" w14:textId="740ED832" w:rsidR="00D164F5" w:rsidRPr="00D164F5" w:rsidRDefault="00D164F5" w:rsidP="00D16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164F5">
              <w:rPr>
                <w:sz w:val="24"/>
                <w:szCs w:val="24"/>
              </w:rPr>
              <w:t>Уменьшение социальной ответственности родителей.</w:t>
            </w:r>
          </w:p>
          <w:p w14:paraId="5E7599BC" w14:textId="20D57FFE" w:rsidR="00D164F5" w:rsidRDefault="00D164F5" w:rsidP="00D164F5">
            <w:p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>2.Эмоциональное выгорание педагогов в связи с увеличением объема работы.</w:t>
            </w:r>
          </w:p>
        </w:tc>
      </w:tr>
      <w:tr w:rsidR="00D164F5" w14:paraId="4EE60993" w14:textId="77777777" w:rsidTr="00D3657C">
        <w:trPr>
          <w:trHeight w:val="1065"/>
        </w:trPr>
        <w:tc>
          <w:tcPr>
            <w:tcW w:w="4672" w:type="dxa"/>
          </w:tcPr>
          <w:p w14:paraId="45D8BEC2" w14:textId="4017C69A" w:rsidR="00D164F5" w:rsidRPr="00D164F5" w:rsidRDefault="00D164F5" w:rsidP="008F0156">
            <w:p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>Дистанционные технологии в образовании</w:t>
            </w:r>
          </w:p>
        </w:tc>
        <w:tc>
          <w:tcPr>
            <w:tcW w:w="4672" w:type="dxa"/>
          </w:tcPr>
          <w:p w14:paraId="271AEC40" w14:textId="61495310" w:rsidR="00D164F5" w:rsidRDefault="00D164F5" w:rsidP="00D164F5">
            <w:p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>Снижение общего уровня образованности</w:t>
            </w:r>
          </w:p>
        </w:tc>
      </w:tr>
      <w:tr w:rsidR="00D164F5" w14:paraId="59F409FA" w14:textId="77777777" w:rsidTr="00D3657C">
        <w:trPr>
          <w:trHeight w:val="1065"/>
        </w:trPr>
        <w:tc>
          <w:tcPr>
            <w:tcW w:w="4672" w:type="dxa"/>
          </w:tcPr>
          <w:p w14:paraId="1C2AA62B" w14:textId="77777777" w:rsidR="00D164F5" w:rsidRPr="00D164F5" w:rsidRDefault="00D164F5" w:rsidP="00D164F5">
            <w:p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>Реализация национального проекта «Образование».</w:t>
            </w:r>
          </w:p>
          <w:p w14:paraId="2B358C20" w14:textId="77777777" w:rsidR="00D164F5" w:rsidRPr="00D164F5" w:rsidRDefault="00D164F5" w:rsidP="00D164F5">
            <w:p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>2. Реализация федерального проекта «Поддержка семей, имеющих детей».</w:t>
            </w:r>
          </w:p>
          <w:p w14:paraId="404D6C8F" w14:textId="77777777" w:rsidR="00D164F5" w:rsidRPr="00D164F5" w:rsidRDefault="00D164F5" w:rsidP="00D164F5">
            <w:p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>3. Реализация федерального проекта «Современная школа».</w:t>
            </w:r>
          </w:p>
          <w:p w14:paraId="2F2EFC92" w14:textId="754A87FB" w:rsidR="00D164F5" w:rsidRPr="00D164F5" w:rsidRDefault="00D164F5" w:rsidP="00D164F5">
            <w:p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>4. Реализация федерального проекта «Цифровая образовательная среда».</w:t>
            </w:r>
          </w:p>
        </w:tc>
        <w:tc>
          <w:tcPr>
            <w:tcW w:w="4672" w:type="dxa"/>
          </w:tcPr>
          <w:p w14:paraId="1D315AA1" w14:textId="77777777" w:rsidR="00D164F5" w:rsidRPr="00D164F5" w:rsidRDefault="00D164F5" w:rsidP="00D164F5">
            <w:p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>Завышенные требования к обеспечению информационной открытости образовательной организации.</w:t>
            </w:r>
          </w:p>
          <w:p w14:paraId="096EA044" w14:textId="77777777" w:rsidR="00D164F5" w:rsidRPr="00D164F5" w:rsidRDefault="00D164F5" w:rsidP="00D164F5">
            <w:p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>2. Отсутствие единства в толковании понятий и терминов требований к организации образовательного процесса.</w:t>
            </w:r>
          </w:p>
          <w:p w14:paraId="389C2995" w14:textId="74071902" w:rsidR="00D164F5" w:rsidRPr="00D164F5" w:rsidRDefault="00D164F5" w:rsidP="00D164F5">
            <w:p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>3. Сложность в реализации федеральных проектов в образовательной организации из-за неверной трактовки требований организациями разного уровня обеспечения образовательного процесса.</w:t>
            </w:r>
          </w:p>
        </w:tc>
      </w:tr>
      <w:tr w:rsidR="00D164F5" w14:paraId="0B8E5EE1" w14:textId="77777777" w:rsidTr="00D3657C">
        <w:trPr>
          <w:trHeight w:val="1065"/>
        </w:trPr>
        <w:tc>
          <w:tcPr>
            <w:tcW w:w="4672" w:type="dxa"/>
          </w:tcPr>
          <w:p w14:paraId="1B1C1C6B" w14:textId="77777777" w:rsidR="00D164F5" w:rsidRPr="00D164F5" w:rsidRDefault="00D164F5" w:rsidP="00D164F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lastRenderedPageBreak/>
              <w:t xml:space="preserve">Привлечение сторонних специалистов для обогащения опыта, активации возможностей, поиска новых идей и ресурсов. </w:t>
            </w:r>
          </w:p>
          <w:p w14:paraId="27BA3E4A" w14:textId="20D6E10C" w:rsidR="00D164F5" w:rsidRPr="00D164F5" w:rsidRDefault="00D164F5" w:rsidP="00D164F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 xml:space="preserve">. Перераспределение обязанностей членов коллектива с целью оптимизации нагрузки. </w:t>
            </w:r>
            <w:r w:rsidRPr="00D164F5">
              <w:rPr>
                <w:sz w:val="24"/>
                <w:szCs w:val="24"/>
              </w:rPr>
              <w:t>У</w:t>
            </w:r>
            <w:r w:rsidRPr="00D164F5">
              <w:rPr>
                <w:sz w:val="24"/>
                <w:szCs w:val="24"/>
              </w:rPr>
              <w:t xml:space="preserve">странение или борьба с консерваторскими взглядами отдельных педагогов. </w:t>
            </w:r>
          </w:p>
          <w:p w14:paraId="6F4B391D" w14:textId="77777777" w:rsidR="00D164F5" w:rsidRPr="00D164F5" w:rsidRDefault="00D164F5" w:rsidP="00D164F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 xml:space="preserve">Развитие дистанционного обучения, использование интернет-технологий для сокращения затрат и дальнейшего увеличения объемов оказываемых услуг. Ранняя </w:t>
            </w:r>
            <w:proofErr w:type="spellStart"/>
            <w:r w:rsidRPr="00D164F5">
              <w:rPr>
                <w:sz w:val="24"/>
                <w:szCs w:val="24"/>
              </w:rPr>
              <w:t>профилизация</w:t>
            </w:r>
            <w:proofErr w:type="spellEnd"/>
            <w:r w:rsidRPr="00D164F5">
              <w:rPr>
                <w:sz w:val="24"/>
                <w:szCs w:val="24"/>
              </w:rPr>
              <w:t xml:space="preserve"> учащихся. Организация системной подготовки к олимпиадам. </w:t>
            </w:r>
          </w:p>
          <w:p w14:paraId="65ADE66A" w14:textId="77777777" w:rsidR="00D164F5" w:rsidRPr="00D164F5" w:rsidRDefault="00D164F5" w:rsidP="00D164F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 xml:space="preserve">Организация стажировок. </w:t>
            </w:r>
          </w:p>
          <w:p w14:paraId="102DCBEE" w14:textId="77777777" w:rsidR="00D164F5" w:rsidRPr="00D164F5" w:rsidRDefault="00D164F5" w:rsidP="00D164F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 xml:space="preserve">Интеграция основного и дополнительного образования. </w:t>
            </w:r>
          </w:p>
          <w:p w14:paraId="75FE3994" w14:textId="5B6D6E50" w:rsidR="00D164F5" w:rsidRPr="00D164F5" w:rsidRDefault="00D164F5" w:rsidP="00D164F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>Родительская общественность: партнеры, а не критики.</w:t>
            </w:r>
          </w:p>
          <w:p w14:paraId="4CDAC126" w14:textId="0E0913C6" w:rsidR="00D164F5" w:rsidRPr="00D164F5" w:rsidRDefault="00D164F5" w:rsidP="00D164F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164F5">
              <w:rPr>
                <w:sz w:val="24"/>
                <w:szCs w:val="24"/>
              </w:rPr>
              <w:t>Использование ресурсов города. Увеличение платных дополнительных услуг.</w:t>
            </w:r>
          </w:p>
        </w:tc>
        <w:tc>
          <w:tcPr>
            <w:tcW w:w="4672" w:type="dxa"/>
          </w:tcPr>
          <w:p w14:paraId="642065D3" w14:textId="77777777" w:rsidR="00D164F5" w:rsidRPr="003571AC" w:rsidRDefault="00D164F5" w:rsidP="003571A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571AC">
              <w:rPr>
                <w:sz w:val="24"/>
                <w:szCs w:val="24"/>
              </w:rPr>
              <w:t>У</w:t>
            </w:r>
            <w:r w:rsidRPr="003571AC">
              <w:rPr>
                <w:sz w:val="24"/>
                <w:szCs w:val="24"/>
              </w:rPr>
              <w:t xml:space="preserve">величения объема работы, возлагающейся на членов администрации и педагогов. </w:t>
            </w:r>
          </w:p>
          <w:p w14:paraId="450139F2" w14:textId="77777777" w:rsidR="00D164F5" w:rsidRDefault="00D164F5" w:rsidP="00D164F5">
            <w:pPr>
              <w:jc w:val="both"/>
              <w:rPr>
                <w:sz w:val="24"/>
                <w:szCs w:val="24"/>
              </w:rPr>
            </w:pPr>
          </w:p>
          <w:p w14:paraId="64373251" w14:textId="77777777" w:rsidR="00D164F5" w:rsidRPr="003571AC" w:rsidRDefault="00D164F5" w:rsidP="003571A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571AC">
              <w:rPr>
                <w:sz w:val="24"/>
                <w:szCs w:val="24"/>
              </w:rPr>
              <w:t xml:space="preserve">. Перегрузка учащихся урочной и внеурочной деятельностью. </w:t>
            </w:r>
          </w:p>
          <w:p w14:paraId="3EF16BE8" w14:textId="77777777" w:rsidR="003571AC" w:rsidRPr="003571AC" w:rsidRDefault="00D164F5" w:rsidP="003571A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571AC">
              <w:rPr>
                <w:sz w:val="24"/>
                <w:szCs w:val="24"/>
              </w:rPr>
              <w:t xml:space="preserve">Кадровое «старение». Неудовлетворенность потребителей услуг (родителей, учащихся) вследствие ошибки в выборе необходимого направления деятельности ОУ. </w:t>
            </w:r>
          </w:p>
          <w:p w14:paraId="0AAE30CE" w14:textId="77777777" w:rsidR="003571AC" w:rsidRPr="003571AC" w:rsidRDefault="00D164F5" w:rsidP="003571A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571AC">
              <w:rPr>
                <w:sz w:val="24"/>
                <w:szCs w:val="24"/>
              </w:rPr>
              <w:t xml:space="preserve">Педагогическое «выгорание». </w:t>
            </w:r>
          </w:p>
          <w:p w14:paraId="7F30BB4C" w14:textId="4EC585E3" w:rsidR="00D164F5" w:rsidRPr="003571AC" w:rsidRDefault="00D164F5" w:rsidP="003571A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3571AC">
              <w:rPr>
                <w:sz w:val="24"/>
                <w:szCs w:val="24"/>
              </w:rPr>
              <w:t>Пассивность «молодых» кадров.</w:t>
            </w:r>
          </w:p>
        </w:tc>
      </w:tr>
      <w:tr w:rsidR="00D164F5" w14:paraId="133D4396" w14:textId="77777777" w:rsidTr="00D3657C">
        <w:trPr>
          <w:trHeight w:val="1065"/>
        </w:trPr>
        <w:tc>
          <w:tcPr>
            <w:tcW w:w="4672" w:type="dxa"/>
          </w:tcPr>
          <w:p w14:paraId="5DC12506" w14:textId="340F497F" w:rsidR="006454CE" w:rsidRPr="006454CE" w:rsidRDefault="006454CE" w:rsidP="006454C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454CE">
              <w:rPr>
                <w:sz w:val="24"/>
                <w:szCs w:val="24"/>
              </w:rPr>
              <w:t>возможность участия школьников в городских, мероприятиях;</w:t>
            </w:r>
          </w:p>
          <w:p w14:paraId="55B65163" w14:textId="3256C630" w:rsidR="006454CE" w:rsidRPr="006454CE" w:rsidRDefault="006454CE" w:rsidP="006454C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454CE">
              <w:rPr>
                <w:sz w:val="24"/>
                <w:szCs w:val="24"/>
              </w:rPr>
              <w:t>связь с социумом;</w:t>
            </w:r>
          </w:p>
          <w:p w14:paraId="4E5D269E" w14:textId="390F2476" w:rsidR="006454CE" w:rsidRPr="006454CE" w:rsidRDefault="006454CE" w:rsidP="006454C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454CE">
              <w:rPr>
                <w:sz w:val="24"/>
                <w:szCs w:val="24"/>
              </w:rPr>
              <w:t>социальное партнерство</w:t>
            </w:r>
          </w:p>
          <w:p w14:paraId="445D58DE" w14:textId="517C993B" w:rsidR="00D164F5" w:rsidRPr="006454CE" w:rsidRDefault="006454CE" w:rsidP="006454C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454CE">
              <w:rPr>
                <w:sz w:val="24"/>
                <w:szCs w:val="24"/>
              </w:rPr>
              <w:t>использование ресурсов семей-мигрантов</w:t>
            </w:r>
          </w:p>
        </w:tc>
        <w:tc>
          <w:tcPr>
            <w:tcW w:w="4672" w:type="dxa"/>
          </w:tcPr>
          <w:p w14:paraId="0F5D6B07" w14:textId="77777777" w:rsidR="006454CE" w:rsidRPr="006454CE" w:rsidRDefault="006454CE" w:rsidP="006454C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454CE">
              <w:rPr>
                <w:sz w:val="24"/>
                <w:szCs w:val="24"/>
              </w:rPr>
              <w:t>формальный подход</w:t>
            </w:r>
          </w:p>
          <w:p w14:paraId="0DDFA6E4" w14:textId="4CF97007" w:rsidR="006454CE" w:rsidRPr="006454CE" w:rsidRDefault="006454CE" w:rsidP="006454C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454CE">
              <w:rPr>
                <w:sz w:val="24"/>
                <w:szCs w:val="24"/>
              </w:rPr>
              <w:t>несогласованность образов желаемого будущего у разных групп участников проекта</w:t>
            </w:r>
          </w:p>
          <w:p w14:paraId="581226E8" w14:textId="69C6C884" w:rsidR="006454CE" w:rsidRPr="006454CE" w:rsidRDefault="006454CE" w:rsidP="006454C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454CE">
              <w:rPr>
                <w:sz w:val="24"/>
                <w:szCs w:val="24"/>
              </w:rPr>
              <w:t>социальные проблемы общества (наркомания, алкоголизм, субкультуры);</w:t>
            </w:r>
          </w:p>
          <w:p w14:paraId="4B6B8752" w14:textId="24282BF3" w:rsidR="006454CE" w:rsidRPr="006454CE" w:rsidRDefault="006454CE" w:rsidP="006454C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454CE">
              <w:rPr>
                <w:sz w:val="24"/>
                <w:szCs w:val="24"/>
              </w:rPr>
              <w:t>слабое финансирование образования со стороны государства;</w:t>
            </w:r>
          </w:p>
          <w:p w14:paraId="773323FC" w14:textId="780648EA" w:rsidR="006454CE" w:rsidRPr="006454CE" w:rsidRDefault="006454CE" w:rsidP="006454C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6454CE">
              <w:rPr>
                <w:sz w:val="24"/>
                <w:szCs w:val="24"/>
              </w:rPr>
              <w:t>величение</w:t>
            </w:r>
            <w:proofErr w:type="spellEnd"/>
            <w:r w:rsidRPr="006454CE">
              <w:rPr>
                <w:sz w:val="24"/>
                <w:szCs w:val="24"/>
              </w:rPr>
              <w:t xml:space="preserve"> учебной нагрузки;</w:t>
            </w:r>
          </w:p>
          <w:p w14:paraId="4C271AD5" w14:textId="6BE9A7A8" w:rsidR="00D164F5" w:rsidRPr="006454CE" w:rsidRDefault="006454CE" w:rsidP="006454CE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454CE">
              <w:rPr>
                <w:sz w:val="24"/>
                <w:szCs w:val="24"/>
              </w:rPr>
              <w:t>низкий уровень культуры некоторых родителей, их равнодушие к проблемам школы.</w:t>
            </w:r>
          </w:p>
        </w:tc>
      </w:tr>
      <w:tr w:rsidR="00D164F5" w14:paraId="5255A011" w14:textId="77777777" w:rsidTr="00D3657C">
        <w:trPr>
          <w:trHeight w:val="1065"/>
        </w:trPr>
        <w:tc>
          <w:tcPr>
            <w:tcW w:w="4672" w:type="dxa"/>
          </w:tcPr>
          <w:p w14:paraId="7D65C21C" w14:textId="77777777" w:rsidR="00D164F5" w:rsidRPr="00D164F5" w:rsidRDefault="00D164F5" w:rsidP="008F01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43D4B5F7" w14:textId="77777777" w:rsidR="00D164F5" w:rsidRPr="00D164F5" w:rsidRDefault="00D164F5" w:rsidP="00D164F5">
            <w:pPr>
              <w:jc w:val="both"/>
              <w:rPr>
                <w:sz w:val="24"/>
                <w:szCs w:val="24"/>
              </w:rPr>
            </w:pPr>
          </w:p>
        </w:tc>
      </w:tr>
    </w:tbl>
    <w:p w14:paraId="51462BA5" w14:textId="77777777" w:rsidR="00D3657C" w:rsidRPr="00D3657C" w:rsidRDefault="00D3657C" w:rsidP="006C0B77">
      <w:pPr>
        <w:spacing w:after="0"/>
        <w:ind w:firstLine="709"/>
        <w:jc w:val="both"/>
        <w:rPr>
          <w:b/>
          <w:bCs/>
        </w:rPr>
      </w:pPr>
    </w:p>
    <w:sectPr w:rsidR="00D3657C" w:rsidRPr="00D365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C3EC2"/>
    <w:multiLevelType w:val="hybridMultilevel"/>
    <w:tmpl w:val="F3B6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97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7C"/>
    <w:rsid w:val="003571AC"/>
    <w:rsid w:val="00392153"/>
    <w:rsid w:val="006454CE"/>
    <w:rsid w:val="006C0B77"/>
    <w:rsid w:val="007874C3"/>
    <w:rsid w:val="008242FF"/>
    <w:rsid w:val="00870751"/>
    <w:rsid w:val="008F0156"/>
    <w:rsid w:val="00922C48"/>
    <w:rsid w:val="00B915B7"/>
    <w:rsid w:val="00D164F5"/>
    <w:rsid w:val="00D3657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4DED"/>
  <w15:chartTrackingRefBased/>
  <w15:docId w15:val="{57BC5A13-8171-461B-96A3-7F722648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ABE90-BB8C-40A9-8AEA-62C8301D1B05}"/>
</file>

<file path=customXml/itemProps2.xml><?xml version="1.0" encoding="utf-8"?>
<ds:datastoreItem xmlns:ds="http://schemas.openxmlformats.org/officeDocument/2006/customXml" ds:itemID="{23B219A3-3309-4433-BB21-567782991340}"/>
</file>

<file path=customXml/itemProps3.xml><?xml version="1.0" encoding="utf-8"?>
<ds:datastoreItem xmlns:ds="http://schemas.openxmlformats.org/officeDocument/2006/customXml" ds:itemID="{F12A33A9-3DF9-4268-9F75-DFE2D3ED9DE4}"/>
</file>

<file path=customXml/itemProps4.xml><?xml version="1.0" encoding="utf-8"?>
<ds:datastoreItem xmlns:ds="http://schemas.openxmlformats.org/officeDocument/2006/customXml" ds:itemID="{DEFA8CD7-DC96-4B01-91AB-B98578E1E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2022-12-01T15:10:00Z</dcterms:created>
  <dcterms:modified xsi:type="dcterms:W3CDTF">2022-12-01T16:28:00Z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