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885" w:rsidRPr="0012543D" w:rsidRDefault="00493885" w:rsidP="00493885">
      <w:pPr>
        <w:pStyle w:val="ae"/>
        <w:rPr>
          <w:sz w:val="24"/>
        </w:rPr>
      </w:pPr>
      <w:r w:rsidRPr="0012543D">
        <w:rPr>
          <w:sz w:val="24"/>
        </w:rPr>
        <w:t>Администрация города Костромы</w:t>
      </w:r>
    </w:p>
    <w:p w:rsidR="00493885" w:rsidRPr="0012543D" w:rsidRDefault="00493885" w:rsidP="00493885">
      <w:pPr>
        <w:pStyle w:val="ae"/>
        <w:rPr>
          <w:sz w:val="24"/>
        </w:rPr>
      </w:pPr>
      <w:r w:rsidRPr="0012543D">
        <w:rPr>
          <w:sz w:val="24"/>
        </w:rPr>
        <w:t>Комитет образования, культуры, спорта и работы с молодежью</w:t>
      </w:r>
    </w:p>
    <w:p w:rsidR="00493885" w:rsidRPr="0012543D" w:rsidRDefault="00493885" w:rsidP="00493885">
      <w:pPr>
        <w:pStyle w:val="ae"/>
        <w:rPr>
          <w:sz w:val="24"/>
        </w:rPr>
      </w:pPr>
    </w:p>
    <w:p w:rsidR="00493885" w:rsidRPr="0012543D" w:rsidRDefault="00493885" w:rsidP="00493885">
      <w:pPr>
        <w:pStyle w:val="ae"/>
        <w:rPr>
          <w:sz w:val="24"/>
        </w:rPr>
      </w:pPr>
      <w:r w:rsidRPr="0012543D">
        <w:rPr>
          <w:sz w:val="24"/>
        </w:rPr>
        <w:t>муниципальное бюджетное образовательное учреждение города Костромы</w:t>
      </w:r>
    </w:p>
    <w:p w:rsidR="00493885" w:rsidRPr="0012543D" w:rsidRDefault="00493885" w:rsidP="00493885">
      <w:pPr>
        <w:pStyle w:val="ae"/>
        <w:rPr>
          <w:sz w:val="24"/>
        </w:rPr>
      </w:pPr>
      <w:r w:rsidRPr="0012543D">
        <w:rPr>
          <w:sz w:val="24"/>
        </w:rPr>
        <w:t>«Средняя общеобразовательная школа № 29»</w:t>
      </w:r>
    </w:p>
    <w:p w:rsidR="00493885" w:rsidRPr="0012543D" w:rsidRDefault="00493885" w:rsidP="00493885">
      <w:pPr>
        <w:pStyle w:val="ae"/>
        <w:rPr>
          <w:sz w:val="24"/>
        </w:rPr>
      </w:pPr>
    </w:p>
    <w:p w:rsidR="00493885" w:rsidRPr="0012543D" w:rsidRDefault="00493885" w:rsidP="001254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543D">
        <w:rPr>
          <w:rFonts w:ascii="Times New Roman" w:hAnsi="Times New Roman" w:cs="Times New Roman"/>
          <w:sz w:val="20"/>
          <w:szCs w:val="20"/>
        </w:rPr>
        <w:t>156002, Костромская область, город. Кострома, ул. Островского, 38</w:t>
      </w:r>
    </w:p>
    <w:p w:rsidR="00493885" w:rsidRPr="0012543D" w:rsidRDefault="00493885" w:rsidP="001254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543D">
        <w:rPr>
          <w:rFonts w:ascii="Times New Roman" w:hAnsi="Times New Roman" w:cs="Times New Roman"/>
          <w:sz w:val="20"/>
          <w:szCs w:val="20"/>
        </w:rPr>
        <w:t>тел./факс. 31-22-30</w:t>
      </w:r>
    </w:p>
    <w:p w:rsidR="00493885" w:rsidRPr="0012543D" w:rsidRDefault="00493885" w:rsidP="001254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de-DE"/>
        </w:rPr>
      </w:pPr>
      <w:r w:rsidRPr="0012543D">
        <w:rPr>
          <w:rFonts w:ascii="Times New Roman" w:hAnsi="Times New Roman" w:cs="Times New Roman"/>
          <w:sz w:val="20"/>
          <w:szCs w:val="20"/>
          <w:lang w:val="de-DE"/>
        </w:rPr>
        <w:t>E-</w:t>
      </w:r>
      <w:proofErr w:type="spellStart"/>
      <w:r w:rsidRPr="0012543D">
        <w:rPr>
          <w:rFonts w:ascii="Times New Roman" w:hAnsi="Times New Roman" w:cs="Times New Roman"/>
          <w:sz w:val="20"/>
          <w:szCs w:val="20"/>
          <w:lang w:val="de-DE"/>
        </w:rPr>
        <w:t>mail</w:t>
      </w:r>
      <w:proofErr w:type="spellEnd"/>
      <w:r w:rsidRPr="0012543D">
        <w:rPr>
          <w:rFonts w:ascii="Times New Roman" w:hAnsi="Times New Roman" w:cs="Times New Roman"/>
          <w:sz w:val="20"/>
          <w:szCs w:val="20"/>
          <w:lang w:val="de-DE"/>
        </w:rPr>
        <w:t xml:space="preserve">  kos-school29@mail.ru</w:t>
      </w:r>
    </w:p>
    <w:p w:rsidR="00493885" w:rsidRPr="00493885" w:rsidRDefault="00493885" w:rsidP="00493885">
      <w:pPr>
        <w:pStyle w:val="ae"/>
        <w:jc w:val="left"/>
        <w:rPr>
          <w:sz w:val="24"/>
          <w:lang w:val="en-US"/>
        </w:rPr>
      </w:pPr>
      <w:r w:rsidRPr="001C7DAF">
        <w:rPr>
          <w:sz w:val="24"/>
        </w:rPr>
        <w:t>_____________________________________________</w:t>
      </w:r>
      <w:r>
        <w:rPr>
          <w:sz w:val="24"/>
        </w:rPr>
        <w:t>______________________________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1E0"/>
      </w:tblPr>
      <w:tblGrid>
        <w:gridCol w:w="3068"/>
        <w:gridCol w:w="1986"/>
        <w:gridCol w:w="2163"/>
        <w:gridCol w:w="1868"/>
      </w:tblGrid>
      <w:tr w:rsidR="00493885" w:rsidRPr="001C7DAF" w:rsidTr="007B5226">
        <w:tc>
          <w:tcPr>
            <w:tcW w:w="3068" w:type="dxa"/>
          </w:tcPr>
          <w:p w:rsidR="00493885" w:rsidRPr="001C7DAF" w:rsidRDefault="00493885" w:rsidP="007B5226"/>
        </w:tc>
        <w:tc>
          <w:tcPr>
            <w:tcW w:w="1986" w:type="dxa"/>
          </w:tcPr>
          <w:p w:rsidR="00493885" w:rsidRPr="001C7DAF" w:rsidRDefault="00493885" w:rsidP="007B5226"/>
        </w:tc>
        <w:tc>
          <w:tcPr>
            <w:tcW w:w="2163" w:type="dxa"/>
            <w:vAlign w:val="center"/>
          </w:tcPr>
          <w:p w:rsidR="00493885" w:rsidRPr="001C7DAF" w:rsidRDefault="00493885" w:rsidP="007B5226"/>
        </w:tc>
        <w:tc>
          <w:tcPr>
            <w:tcW w:w="1868" w:type="dxa"/>
            <w:vAlign w:val="center"/>
          </w:tcPr>
          <w:p w:rsidR="00493885" w:rsidRPr="001C7DAF" w:rsidRDefault="00493885" w:rsidP="007B5226"/>
        </w:tc>
      </w:tr>
    </w:tbl>
    <w:p w:rsidR="00493885" w:rsidRDefault="00493885" w:rsidP="00493885">
      <w:pPr>
        <w:shd w:val="clear" w:color="auto" w:fill="FFFFFF"/>
        <w:spacing w:after="0" w:line="360" w:lineRule="auto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493885" w:rsidRDefault="00493885" w:rsidP="00493885">
      <w:pPr>
        <w:shd w:val="clear" w:color="auto" w:fill="FFFFFF"/>
        <w:spacing w:after="0" w:line="360" w:lineRule="auto"/>
        <w:jc w:val="right"/>
        <w:textAlignment w:val="baseline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__________М. Г. Яблокова</w:t>
      </w:r>
    </w:p>
    <w:p w:rsidR="00493885" w:rsidRPr="00493885" w:rsidRDefault="00493885" w:rsidP="00493885">
      <w:pPr>
        <w:shd w:val="clear" w:color="auto" w:fill="FFFFFF"/>
        <w:spacing w:after="0" w:line="360" w:lineRule="auto"/>
        <w:jc w:val="right"/>
        <w:textAlignment w:val="baseline"/>
        <w:outlineLvl w:val="4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от _______________ № _____</w:t>
      </w:r>
    </w:p>
    <w:p w:rsidR="00493885" w:rsidRPr="00493885" w:rsidRDefault="00493885" w:rsidP="00DC41F3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C6BA0" w:rsidRPr="00827B16" w:rsidRDefault="005B382A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B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2A6188" w:rsidRDefault="002A6188" w:rsidP="002A6188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формах, периодичности, порядке текущего </w:t>
      </w:r>
      <w:r w:rsidR="000D61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тематического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контроля успеваемости и промежуточной аттестации обучающихся </w:t>
      </w:r>
      <w:r w:rsidR="004938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муниципального бюджетного образовательного учреждения города Костромы</w:t>
      </w:r>
    </w:p>
    <w:p w:rsidR="005B382A" w:rsidRPr="00827B16" w:rsidRDefault="000D6140" w:rsidP="002A6188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«Средняя общеобразовательная школа</w:t>
      </w:r>
      <w:r w:rsidR="004938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№ 29» </w:t>
      </w:r>
    </w:p>
    <w:p w:rsidR="00EC6BA0" w:rsidRPr="00827B16" w:rsidRDefault="00EC6BA0" w:rsidP="0049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82A" w:rsidRDefault="005B382A" w:rsidP="00827B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EC6BA0" w:rsidRPr="00827B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щие положения</w:t>
      </w:r>
    </w:p>
    <w:p w:rsidR="008350DF" w:rsidRPr="00827B16" w:rsidRDefault="008350DF" w:rsidP="008350DF">
      <w:pPr>
        <w:pStyle w:val="a5"/>
        <w:shd w:val="clear" w:color="auto" w:fill="FFFFFF"/>
        <w:spacing w:after="0" w:line="240" w:lineRule="auto"/>
        <w:ind w:left="84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82A" w:rsidRPr="008D0FEF" w:rsidRDefault="005B382A" w:rsidP="008D0FE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 </w:t>
      </w:r>
      <w:r w:rsidR="00EC6BA0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F546A8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</w:t>
      </w:r>
      <w:r w:rsidR="000F51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="00F546A8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2012 </w:t>
      </w:r>
      <w:r w:rsidR="000F51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F546A8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273-ФЗ «Об образовании в Российской Федерации»,  Приказом Министерства образования и науки Российской Федерации от 30</w:t>
      </w:r>
      <w:r w:rsidR="000F51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августа </w:t>
      </w:r>
      <w:r w:rsidR="00F546A8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2013</w:t>
      </w:r>
      <w:r w:rsidR="000F51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F546A8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1015 «Об утверждении </w:t>
      </w:r>
      <w:r w:rsidR="000F51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546A8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E223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федеральным государственным образовательным стандартом</w:t>
      </w:r>
      <w:r w:rsidR="001062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3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образования, федеральным государственным образовательным стандартом</w:t>
      </w:r>
      <w:r w:rsidR="001062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3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 (далее ФГОС), федеральным компонентом государственного стандарта общего образования (далее ФК ГОС)</w:t>
      </w:r>
      <w:r w:rsidR="001062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BA0"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Уст</w:t>
      </w:r>
      <w:r w:rsidR="00493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авом Средней общеобразовательной школы № 29 города Костромы</w:t>
      </w:r>
      <w:r w:rsidRPr="008D0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82A" w:rsidRDefault="005B382A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1.2.Настоящее Положение</w:t>
      </w:r>
      <w:r w:rsidR="00EF3C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проведении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="000D61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осуществлении текущего </w:t>
      </w:r>
      <w:r w:rsidR="000D61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тематического 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их успеваемости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- Положение) является локальным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нормативным</w:t>
      </w:r>
      <w:r w:rsidR="00493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актом </w:t>
      </w:r>
      <w:r w:rsidR="00493885" w:rsidRPr="0049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бюджетного образовательного учр</w:t>
      </w:r>
      <w:r w:rsidR="000D6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еждения города Костромы «Средняя</w:t>
      </w:r>
      <w:r w:rsidR="00106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6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общеобразовательная школа</w:t>
      </w:r>
      <w:r w:rsidR="00493885" w:rsidRPr="00493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29»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493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 регул</w:t>
      </w:r>
      <w:r w:rsidR="00B926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ирующим периодичность, </w:t>
      </w:r>
      <w:r w:rsidR="00557F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порядок,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систему оценок и формы проведения промежуточной аттестации </w:t>
      </w:r>
      <w:r w:rsidR="000D61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обучающихся,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текущего </w:t>
      </w:r>
      <w:r w:rsidR="000D61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тематического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 успеваемости</w:t>
      </w:r>
      <w:r w:rsidR="00557F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применение единых требований к оценке обучающихся по различным предметам</w:t>
      </w:r>
      <w:proofErr w:type="gramEnd"/>
      <w:r w:rsidR="006737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курсам, дисциплинам.</w:t>
      </w:r>
    </w:p>
    <w:p w:rsidR="008350DF" w:rsidRDefault="005B382A" w:rsidP="000F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C6BA0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="007453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текущим</w:t>
      </w:r>
      <w:r w:rsidR="000D61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тематическим контролем успеваемости,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0D61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DC41F3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62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0D61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662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это систематическая проверка учебных достижений </w:t>
      </w:r>
      <w:r w:rsidR="000D61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4938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проводимая учителем</w:t>
      </w:r>
      <w:r w:rsidR="001062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ходе осуществления образовательной деятельности </w:t>
      </w:r>
      <w:r w:rsidRPr="00662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0D61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календарно-тематическим планом рабочей программы по предмету, курсу, дисциплине, модулю.</w:t>
      </w:r>
      <w:proofErr w:type="gramEnd"/>
    </w:p>
    <w:p w:rsidR="000D6140" w:rsidRDefault="000D6140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1.5. Тематический контроль успеваемости – это установление уровня достижения обучающимся результатов освоения учебных разделов (тем) предметов, курсов, дисциплин. Проводится учителем по окончании изучения раздела (т</w:t>
      </w:r>
      <w:r w:rsidR="000F1D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емы) учебного предмета, курса, 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исциплины, модуля.</w:t>
      </w:r>
    </w:p>
    <w:p w:rsidR="008C23E9" w:rsidRPr="007E4D5C" w:rsidRDefault="005B382A" w:rsidP="007E4D5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0D61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.Промежуточная аттестация – это </w:t>
      </w:r>
      <w:r w:rsidR="000F1D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нормативно регламентированная деятельность педагогических работников и (или) иных должностных лиц ОУ, заключающаяся в установлении</w:t>
      </w:r>
      <w:r w:rsidR="000F5126" w:rsidRP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уровня достижения результатов освоения учебных предметов, курсов, дисциплин (модулей), предусмотренн</w:t>
      </w:r>
      <w:r w:rsidR="000F1D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ых  образовательной программой на момент окончания четверти, полугодия</w:t>
      </w:r>
      <w:r w:rsid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(10-11 класс)</w:t>
      </w:r>
      <w:r w:rsidR="000F1D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учебного года и завершающаяся принятием решения о возможности, формах и условиях продолжения обучения аттестуемых лиц в Средней общеобразовательной школе № 29 города </w:t>
      </w:r>
      <w:r w:rsidR="000F1D57"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Костромы. </w:t>
      </w:r>
    </w:p>
    <w:p w:rsidR="000F5126" w:rsidRPr="007E4D5C" w:rsidRDefault="000F5126" w:rsidP="007E4D5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начиная со второго класса.</w:t>
      </w:r>
    </w:p>
    <w:p w:rsidR="007E4D5C" w:rsidRPr="007E4D5C" w:rsidRDefault="007E4D5C" w:rsidP="007E4D5C">
      <w:pPr>
        <w:spacing w:after="0" w:line="240" w:lineRule="auto"/>
        <w:ind w:right="15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1.7. Промежуточная аттестация </w:t>
      </w:r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подразделяется на:</w:t>
      </w:r>
    </w:p>
    <w:p w:rsidR="007E4D5C" w:rsidRDefault="007E4D5C" w:rsidP="007E4D5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годовую аттестацию – оц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енку качества усвоения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E461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всего объе</w:t>
      </w:r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 содержания 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чебного предмета за учебный год.</w:t>
      </w:r>
      <w:r w:rsidR="001062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Годовая промежуточная аттестация проводится на основе результатов четвертных промежуточных аттестаций, и представляет собой результат четвертной аттестации в случае, если учебный предмет, курс, дисциплина, модуль осваивался обучающимся в срок одной четверти, либо среднее арифметическое результатов четвертных аттестаций в случае, если учебный предмет, курс, дисциплина, модуль осваивался обучающимся в срок более одной четверти.</w:t>
      </w:r>
      <w:proofErr w:type="gramEnd"/>
      <w:r w:rsidRP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Округление результата проводится в пользу обучающегося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4D5C" w:rsidRPr="007E4D5C" w:rsidRDefault="007E4D5C" w:rsidP="007E4D5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четвертную и полугодовую аттестацию – оценку качества усвоения </w:t>
      </w:r>
      <w:proofErr w:type="gramStart"/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содержания какой-либо части (частей) темы (тем) конкретного учебного предмета по итогам учебного периода (четверти/триместра, полугодия) на основании текущей аттестации</w:t>
      </w:r>
      <w:r w:rsidR="002F40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4D5C" w:rsidRDefault="007E4D5C" w:rsidP="007E4D5C">
      <w:pPr>
        <w:spacing w:after="0" w:line="240" w:lineRule="auto"/>
        <w:ind w:right="15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 Успешное прохождение обучающимися</w:t>
      </w:r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является основанием для перевода в следующий класс, продолжения обучения в классах и допуска учащихся 9-х, 11-х классов к государственной (итоговой) аттестации. Решения по данным вопросам прин</w:t>
      </w:r>
      <w:r w:rsidR="002F40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имаются педагогическим советом </w:t>
      </w:r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F40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4D5C" w:rsidRDefault="007E4D5C" w:rsidP="007E4D5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1.9. Принципами контроля успеваемости являются:</w:t>
      </w:r>
    </w:p>
    <w:p w:rsidR="007E4D5C" w:rsidRDefault="007E4D5C" w:rsidP="007E4D5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критериальность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4D5C" w:rsidRDefault="007E4D5C" w:rsidP="007E4D5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объективность;</w:t>
      </w:r>
    </w:p>
    <w:p w:rsidR="007E4D5C" w:rsidRDefault="007E4D5C" w:rsidP="007E4D5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7E4D5C" w:rsidRDefault="007E4D5C" w:rsidP="007E4D5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открытость процедуры и оценки результатов;</w:t>
      </w:r>
    </w:p>
    <w:p w:rsidR="007E4D5C" w:rsidRDefault="007E4D5C" w:rsidP="007E4D5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постоянство процесса;</w:t>
      </w:r>
    </w:p>
    <w:p w:rsidR="007E4D5C" w:rsidRPr="007E4D5C" w:rsidRDefault="007E4D5C" w:rsidP="007E4D5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независимость оценки результатов освоения обучающимися образовательных программ от формы получения образования, формы обучения, факта пользования платными дополнительными образовательными услугами.</w:t>
      </w:r>
    </w:p>
    <w:p w:rsidR="007E4D5C" w:rsidRPr="007E4D5C" w:rsidRDefault="007E4D5C" w:rsidP="007E4D5C">
      <w:pPr>
        <w:spacing w:after="0" w:line="240" w:lineRule="auto"/>
        <w:ind w:right="15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1.10.</w:t>
      </w:r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доводится до сведения всех учас</w:t>
      </w:r>
      <w:r w:rsidR="002F40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тников образовательной деятельности</w:t>
      </w:r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учащихся, их родителей (законных представителей) и педагогических работников и подлежит р</w:t>
      </w:r>
      <w:r w:rsidR="002F40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азмещению на официальном сайте </w:t>
      </w:r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F40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 w:rsidRP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50DF" w:rsidRDefault="008350DF" w:rsidP="00E461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B382A" w:rsidRPr="008350D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080F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формы</w:t>
      </w:r>
      <w:r w:rsidRPr="008350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порядок проведения текущего </w:t>
      </w:r>
      <w:r w:rsidR="002F40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тематического </w:t>
      </w:r>
      <w:r w:rsidRPr="008350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контроля успеваемости </w:t>
      </w:r>
      <w:proofErr w:type="gramStart"/>
      <w:r w:rsidR="00E461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E461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4466B" w:rsidRPr="005B382A" w:rsidRDefault="0044466B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 w:cs="Times New Roman"/>
          <w:color w:val="000000"/>
          <w:sz w:val="24"/>
          <w:szCs w:val="24"/>
          <w:lang w:eastAsia="ru-RU"/>
        </w:rPr>
      </w:pP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Текущий </w:t>
      </w:r>
      <w:r w:rsidR="002F40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тематический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успеваемости </w:t>
      </w:r>
      <w:r w:rsid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течение учебного периода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целях: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 уровня </w:t>
      </w:r>
      <w:r w:rsidR="004C44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достижения </w:t>
      </w:r>
      <w:r w:rsidR="007E4D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1062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4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результатов, предусмотренных образовательной программой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44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оценки соответствия </w:t>
      </w:r>
      <w:r w:rsidR="00B23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освоения образовательных программ </w:t>
      </w:r>
      <w:r w:rsidR="00B23B6A" w:rsidRPr="00B23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AD44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D80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3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ФГОС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FB3478"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проведения учащимся самооценки, оценк</w:t>
      </w:r>
      <w:r w:rsidR="002F4A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801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3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FB3478"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="00AD44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работником с целью </w:t>
      </w:r>
      <w:r w:rsidR="00B643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AD44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 совершенствования </w:t>
      </w:r>
      <w:r w:rsidR="00FB3478"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CC1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3EDF" w:rsidRPr="00827B16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3EDF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Текущий </w:t>
      </w:r>
      <w:r w:rsidR="002F40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тематический </w:t>
      </w:r>
      <w:r w:rsidR="006E3EDF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осуществляется </w:t>
      </w:r>
      <w:r w:rsidR="00AD44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="006E3EDF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E70" w:rsidRDefault="005B382A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.Порядок, формы, периодичность, количество обязательных мероприятий при проведении текущего </w:t>
      </w:r>
      <w:r w:rsidR="002F40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тематического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контроля успеваемости </w:t>
      </w:r>
      <w:r w:rsidR="00E461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работником с учетом образовательной программы</w:t>
      </w:r>
      <w:r w:rsidR="00E461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отражаются в календарно-тематических планах рабочих программ по предмету</w:t>
      </w:r>
      <w:r w:rsidR="00CC1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0F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6E70" w:rsidRDefault="00F16E70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080F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Формы текущего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тематического </w:t>
      </w:r>
      <w:r w:rsidR="00080F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успеваемости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16E70" w:rsidRDefault="00080F44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– </w:t>
      </w:r>
      <w:r w:rsidR="00F16E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письменная проверка – письменный ответ обучающегося на один или систему вопросов (заданий), к письменным ответам относятся: домашние, проверочные, лабораторные, практические, контрольные, творческие работы, письменные отчеты о наблюдениях, письменные ответы на вопросы теста, сочинения, изложения, диктанты, рефераты и другое.</w:t>
      </w:r>
    </w:p>
    <w:p w:rsidR="00F16E70" w:rsidRDefault="00F16E70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устная проверка - устный ответ</w:t>
      </w:r>
      <w:r w:rsidR="00080F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один или систему вопросов в форме рассказа, беседы, собеседования</w:t>
      </w:r>
      <w:r w:rsidR="00080F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зачета и другое.</w:t>
      </w:r>
    </w:p>
    <w:p w:rsidR="00F16E70" w:rsidRDefault="00F16E70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80F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комбинированная проверка предполагает сочетание письменных и устных форм проверок.</w:t>
      </w:r>
    </w:p>
    <w:p w:rsidR="00F16E70" w:rsidRDefault="00F16E70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проверка с использованием электронных форм тестирования. Иного программного обеспечения, обеспечивающего персонифицированный учет учебных достижений обучающихся.</w:t>
      </w:r>
    </w:p>
    <w:p w:rsidR="005B382A" w:rsidRPr="005B382A" w:rsidRDefault="00080F44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контролирует ход текущего и тематического контроля успеваемости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оказывает методическую помощь учителю в его проведении.</w:t>
      </w:r>
    </w:p>
    <w:p w:rsidR="00D00CC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16E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CCA" w:rsidRP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Фиксация результатов текущег</w:t>
      </w:r>
      <w:r w:rsidR="00126144" w:rsidRP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2F40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тематического </w:t>
      </w:r>
      <w:r w:rsidR="00126144" w:rsidRP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контроля осуществляется по пятибалльной системе </w:t>
      </w:r>
      <w:r w:rsid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использованием отметок «5», «4», «3», «2» </w:t>
      </w:r>
      <w:r w:rsidR="00126144" w:rsidRP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предметам учебного плана и зачет/не зачет по </w:t>
      </w:r>
      <w:r w:rsidR="00622DFB" w:rsidRP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предметам, курсам и модулям части формируемой участниками образовательного процесса</w:t>
      </w:r>
      <w:r w:rsid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26144" w:rsidRP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</w:t>
      </w:r>
      <w:r w:rsidR="00D00CCA" w:rsidRP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82A" w:rsidRPr="00693C70" w:rsidRDefault="005B382A" w:rsidP="00693C70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Текущий </w:t>
      </w:r>
      <w:r w:rsidR="002F40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тематический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успеваемости </w:t>
      </w:r>
      <w:r w:rsidR="00E461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первого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класса в течение учебного года </w:t>
      </w:r>
      <w:r w:rsidRP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без фиксации достижений </w:t>
      </w:r>
      <w:r w:rsidR="00E461C7" w:rsidRP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1062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виде </w:t>
      </w:r>
      <w:r w:rsidR="00E461C7" w:rsidRP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отметок.</w:t>
      </w:r>
    </w:p>
    <w:p w:rsidR="00693C70" w:rsidRPr="00693C70" w:rsidRDefault="00693C70" w:rsidP="00693C70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3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курсу ОРКСЭ вводится </w:t>
      </w:r>
      <w:proofErr w:type="spellStart"/>
      <w:r w:rsidRPr="00693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безотмет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обучение. Применяется зачетная система («зачет», «незаче</w:t>
      </w:r>
      <w:r w:rsidRPr="00693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т»). Объектом оценивания по данному курсу становится нравственная и культурологическ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компетентность обучающегося</w:t>
      </w:r>
      <w:r w:rsidRPr="00693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</w:t>
      </w:r>
      <w:bookmarkStart w:id="9" w:name="_GoBack"/>
      <w:bookmarkEnd w:id="9"/>
      <w:r w:rsidRPr="00693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потребности к духовному развитию, которая проводится в виде проведения систематизированных упражнений</w:t>
      </w:r>
      <w:r w:rsidR="002F4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693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заданий разных типов</w:t>
      </w:r>
      <w:r w:rsidR="002F4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использованием технологии портфолио: составление портфеля творческих работ и достижений обучающегося</w:t>
      </w:r>
      <w:r w:rsidRPr="00693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26A32" w:rsidRPr="005B382A" w:rsidRDefault="005B382A" w:rsidP="00693C70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16E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F16E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00CCA" w:rsidRP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Последствия получения неудовлетворительного результата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текущего </w:t>
      </w:r>
      <w:r w:rsidR="001062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тематического 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успеваемости определяются педагогическим работником в соответствии с обра</w:t>
      </w:r>
      <w:r w:rsidR="001261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зовательной программой, и включают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себя проведение </w:t>
      </w:r>
      <w:r w:rsid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дополнительной работы с обучающимся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индивидуализацию содержания образовательной д</w:t>
      </w:r>
      <w:r w:rsid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еятельности обучающегося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иную корректировку образовательной де</w:t>
      </w:r>
      <w:r w:rsid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ятельности в отношении обучающегося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265906" w:rsidRPr="00265906" w:rsidRDefault="005B382A" w:rsidP="00265906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16E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</w:t>
      </w:r>
      <w:r w:rsidR="008961EC"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Результаты текущего </w:t>
      </w:r>
      <w:r w:rsidR="00106237"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тематического </w:t>
      </w:r>
      <w:r w:rsidR="008961EC"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фиксируются в документах (классных журналах</w:t>
      </w:r>
      <w:r w:rsidR="00693C70"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электронном журнале</w:t>
      </w:r>
      <w:r w:rsidR="004C03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61EC"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0376"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контрольных тетрадях </w:t>
      </w:r>
      <w:r w:rsidR="008961EC"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иных установленных документах).</w:t>
      </w:r>
    </w:p>
    <w:p w:rsidR="00265906" w:rsidRPr="00265906" w:rsidRDefault="00F16E70" w:rsidP="00265906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080F44"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65906" w:rsidRPr="00265906">
        <w:rPr>
          <w:rFonts w:ascii="Times New Roman" w:hAnsi="Times New Roman" w:cs="Times New Roman"/>
          <w:color w:val="000000"/>
          <w:sz w:val="24"/>
          <w:szCs w:val="24"/>
        </w:rPr>
        <w:t xml:space="preserve">Оценка устного ответа обучающегося при текущем контроле успеваемости выставляется в классный и электронный журналы в виде отметки по 5-балльной системе в </w:t>
      </w:r>
      <w:r w:rsidR="00265906">
        <w:rPr>
          <w:rFonts w:ascii="Times New Roman" w:hAnsi="Times New Roman" w:cs="Times New Roman"/>
          <w:color w:val="000000"/>
          <w:sz w:val="24"/>
          <w:szCs w:val="24"/>
        </w:rPr>
        <w:t xml:space="preserve">ходе или </w:t>
      </w:r>
      <w:r w:rsidR="00265906" w:rsidRPr="00265906">
        <w:rPr>
          <w:rFonts w:ascii="Times New Roman" w:hAnsi="Times New Roman" w:cs="Times New Roman"/>
          <w:color w:val="000000"/>
          <w:sz w:val="24"/>
          <w:szCs w:val="24"/>
        </w:rPr>
        <w:t>конце урока.</w:t>
      </w:r>
    </w:p>
    <w:p w:rsidR="00265906" w:rsidRPr="00265906" w:rsidRDefault="00F16E70" w:rsidP="00265906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</w:t>
      </w:r>
      <w:r w:rsidR="00265906" w:rsidRPr="00265906">
        <w:rPr>
          <w:rFonts w:ascii="Times New Roman" w:hAnsi="Times New Roman" w:cs="Times New Roman"/>
          <w:color w:val="000000"/>
          <w:sz w:val="24"/>
          <w:szCs w:val="24"/>
        </w:rPr>
        <w:t>. 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</w:t>
      </w:r>
      <w:r w:rsidR="00940E54">
        <w:rPr>
          <w:rFonts w:ascii="Times New Roman" w:hAnsi="Times New Roman" w:cs="Times New Roman"/>
          <w:color w:val="000000"/>
          <w:sz w:val="24"/>
          <w:szCs w:val="24"/>
        </w:rPr>
        <w:t>, электронный журнал</w:t>
      </w:r>
      <w:r w:rsidR="00265906" w:rsidRPr="00265906">
        <w:rPr>
          <w:rFonts w:ascii="Times New Roman" w:hAnsi="Times New Roman" w:cs="Times New Roman"/>
          <w:color w:val="000000"/>
          <w:sz w:val="24"/>
          <w:szCs w:val="24"/>
        </w:rPr>
        <w:t xml:space="preserve"> 2 отметки.</w:t>
      </w:r>
    </w:p>
    <w:p w:rsidR="00265906" w:rsidRPr="00265906" w:rsidRDefault="00F16E70" w:rsidP="00265906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</w:t>
      </w:r>
      <w:r w:rsidR="00265906" w:rsidRPr="00265906">
        <w:rPr>
          <w:rFonts w:ascii="Times New Roman" w:hAnsi="Times New Roman" w:cs="Times New Roman"/>
          <w:color w:val="000000"/>
          <w:sz w:val="24"/>
          <w:szCs w:val="24"/>
        </w:rPr>
        <w:t>. Отметка за выполненную письменную работу заносится в классный журнал к следующему уроку, за исключением:</w:t>
      </w:r>
    </w:p>
    <w:p w:rsidR="00265906" w:rsidRPr="00265906" w:rsidRDefault="00265906" w:rsidP="00265906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65906">
        <w:rPr>
          <w:color w:val="000000"/>
        </w:rPr>
        <w:t>- отметок за творческие работы</w:t>
      </w:r>
      <w:r>
        <w:rPr>
          <w:color w:val="000000"/>
        </w:rPr>
        <w:t>, сочинения</w:t>
      </w:r>
      <w:r w:rsidRPr="00265906">
        <w:rPr>
          <w:color w:val="000000"/>
        </w:rPr>
        <w:t xml:space="preserve"> по</w:t>
      </w:r>
      <w:r>
        <w:rPr>
          <w:color w:val="000000"/>
        </w:rPr>
        <w:t xml:space="preserve"> русскому языку</w:t>
      </w:r>
      <w:r w:rsidRPr="00265906"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и литературе в 5-11</w:t>
      </w:r>
      <w:r w:rsidRPr="00265906">
        <w:rPr>
          <w:color w:val="000000"/>
        </w:rPr>
        <w:t>-х классах (они заносят</w:t>
      </w:r>
      <w:r>
        <w:rPr>
          <w:color w:val="000000"/>
        </w:rPr>
        <w:t xml:space="preserve">ся в классный журнал через урок </w:t>
      </w:r>
      <w:r w:rsidRPr="00265906">
        <w:rPr>
          <w:color w:val="000000"/>
        </w:rPr>
        <w:t>после проведения творческих работ)</w:t>
      </w:r>
      <w:r>
        <w:rPr>
          <w:color w:val="000000"/>
        </w:rPr>
        <w:t>.</w:t>
      </w:r>
    </w:p>
    <w:p w:rsidR="008961EC" w:rsidRPr="00265906" w:rsidRDefault="005B382A" w:rsidP="00265906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16E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.Успеваемость </w:t>
      </w:r>
      <w:r w:rsidR="00693C70"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занимающихся по индивидуальному учебному плану,</w:t>
      </w:r>
      <w:r w:rsidR="00106237"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 w:rsidR="008961EC"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9336C3" w:rsidRPr="00873737" w:rsidRDefault="009336C3" w:rsidP="00873737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16E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26144"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Классные руководители</w:t>
      </w:r>
      <w:r w:rsidR="00106237"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9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доводят до сведения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текущего кон</w:t>
      </w:r>
      <w:r w:rsid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троля успеваемости обучающихся</w:t>
      </w:r>
      <w:r w:rsidR="001261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посредством заполнения предусмотренных документов, в том числе в элек</w:t>
      </w:r>
      <w:r w:rsid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тронной форме (дневник обучающегося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электронный дневник), так и по запросу родителей (законных пред</w:t>
      </w:r>
      <w:r w:rsid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ставителей) обучающихся.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имеют право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на получение информации об итогах текущего</w:t>
      </w:r>
      <w:r w:rsidR="00693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 успеваемости обучающегося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 в виде выпис</w:t>
      </w:r>
      <w:r w:rsidR="001261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 из классных журналов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для чего должны обратиться </w:t>
      </w:r>
      <w:r w:rsidR="001261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126144" w:rsidRPr="008737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классному рук</w:t>
      </w:r>
      <w:r w:rsidR="0042071E" w:rsidRPr="008737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оводителю или заместителю директ</w:t>
      </w:r>
      <w:r w:rsidR="00126144" w:rsidRPr="008737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ора</w:t>
      </w:r>
      <w:r w:rsidRPr="008737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82A" w:rsidRDefault="00F16E70" w:rsidP="00E04B13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</w:t>
      </w:r>
      <w:r w:rsidR="00873737" w:rsidRPr="00873737">
        <w:rPr>
          <w:rFonts w:ascii="Times New Roman" w:hAnsi="Times New Roman" w:cs="Times New Roman"/>
          <w:color w:val="000000"/>
          <w:sz w:val="24"/>
          <w:szCs w:val="24"/>
        </w:rPr>
        <w:t>.От текущего контроля успеваемости освобождаются обучающиеся, получающие образование в форме экстерната, семейного образования.</w:t>
      </w:r>
    </w:p>
    <w:p w:rsidR="00E04B13" w:rsidRPr="00E04B13" w:rsidRDefault="00E04B13" w:rsidP="00E04B13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EA8" w:rsidRPr="00E04B13" w:rsidRDefault="00080F44" w:rsidP="00E04B1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2B03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формы</w:t>
      </w:r>
      <w:r w:rsidR="005B382A" w:rsidRPr="008350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порядок проведения </w:t>
      </w:r>
      <w:r w:rsidR="00D801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четвертной, полугодовой </w:t>
      </w:r>
      <w:r w:rsidR="005B382A" w:rsidRPr="008350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 аттестации</w:t>
      </w:r>
      <w:r w:rsidR="004207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0E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ями проведения</w:t>
      </w:r>
      <w:r w:rsidR="00A32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4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четвертной, полугодовой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аттестации являются: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объективное у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фактического уровня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ФГОС;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оценка </w:t>
      </w:r>
      <w:r w:rsidR="004A74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достижений конкретного обучающегося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позволяющая выявить пробелы в освоении им образовательной программы и у</w:t>
      </w:r>
      <w:r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читывать индивидуальные</w:t>
      </w:r>
      <w:r w:rsidRPr="005A252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A74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потребности обучающегося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осуществлении образовательной деятельности,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940E54" w:rsidRDefault="008830BA" w:rsidP="00940E5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13D44">
        <w:rPr>
          <w:rFonts w:ascii="Times New Roman" w:hAnsi="Times New Roman" w:cs="Times New Roman"/>
          <w:color w:val="000000"/>
          <w:sz w:val="24"/>
          <w:szCs w:val="24"/>
        </w:rPr>
        <w:t>Четвертная (2-9 классы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), полугодовая (1</w:t>
      </w:r>
      <w:r w:rsidR="00413D44">
        <w:rPr>
          <w:rFonts w:ascii="Times New Roman" w:hAnsi="Times New Roman" w:cs="Times New Roman"/>
          <w:color w:val="000000"/>
          <w:sz w:val="24"/>
          <w:szCs w:val="24"/>
        </w:rPr>
        <w:t>0-11</w:t>
      </w:r>
      <w:r w:rsidR="004A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D44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) промежуточная аттестация обучающихся Учреждения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</w:t>
      </w:r>
      <w:r w:rsidR="00413D44">
        <w:rPr>
          <w:rFonts w:ascii="Times New Roman" w:hAnsi="Times New Roman" w:cs="Times New Roman"/>
          <w:color w:val="000000"/>
          <w:sz w:val="24"/>
          <w:szCs w:val="24"/>
        </w:rPr>
        <w:t>а (четверть, полугодие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FF532B" w:rsidRDefault="008830BA" w:rsidP="00FF532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 xml:space="preserve">.  Отметка обучающегося за </w:t>
      </w:r>
      <w:r w:rsidR="00413D44">
        <w:rPr>
          <w:rFonts w:ascii="Times New Roman" w:hAnsi="Times New Roman" w:cs="Times New Roman"/>
          <w:color w:val="000000"/>
          <w:sz w:val="24"/>
          <w:szCs w:val="24"/>
        </w:rPr>
        <w:t xml:space="preserve">четверть, полугодие 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 xml:space="preserve">выставляется на основе результатов </w:t>
      </w:r>
      <w:r w:rsidR="00413D44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тематического контроля, с учетом результатов 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текущего контроля</w:t>
      </w:r>
      <w:r w:rsidR="00413D44">
        <w:rPr>
          <w:rFonts w:ascii="Times New Roman" w:hAnsi="Times New Roman" w:cs="Times New Roman"/>
          <w:color w:val="000000"/>
          <w:sz w:val="24"/>
          <w:szCs w:val="24"/>
        </w:rPr>
        <w:t xml:space="preserve"> успеваемости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0E54" w:rsidRPr="00940E54" w:rsidRDefault="00FF532B" w:rsidP="00FF532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830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Фиксация результатов четвертной, полугодовой промежуточной аттестации осуществляется по пятибалльной системе и системе «зачет/незачет».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Отметка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</w:t>
      </w:r>
    </w:p>
    <w:p w:rsidR="00940E54" w:rsidRPr="00940E54" w:rsidRDefault="008830BA" w:rsidP="00940E5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 xml:space="preserve">.  При пропуске </w:t>
      </w:r>
      <w:proofErr w:type="gramStart"/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B34304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уважительной причине 75 % 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учебного времени, отводимого на изучение предмета, при отсутствии минимального количества отметок для аттестации з</w:t>
      </w:r>
      <w:r w:rsidR="00B34304">
        <w:rPr>
          <w:rFonts w:ascii="Times New Roman" w:hAnsi="Times New Roman" w:cs="Times New Roman"/>
          <w:color w:val="000000"/>
          <w:sz w:val="24"/>
          <w:szCs w:val="24"/>
        </w:rPr>
        <w:t>а четверть, полугодие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 xml:space="preserve">, обучающийся не аттестуется. В классный </w:t>
      </w:r>
      <w:r w:rsidR="00B34304">
        <w:rPr>
          <w:rFonts w:ascii="Times New Roman" w:hAnsi="Times New Roman" w:cs="Times New Roman"/>
          <w:color w:val="000000"/>
          <w:sz w:val="24"/>
          <w:szCs w:val="24"/>
        </w:rPr>
        <w:t xml:space="preserve">и электронный 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журнал в соответствующей графе отметка не выставляется.</w:t>
      </w:r>
    </w:p>
    <w:p w:rsidR="00940E54" w:rsidRPr="00940E54" w:rsidRDefault="008830BA" w:rsidP="00940E5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.  Обучающийся по данному предмету, имеет право сдать пропущенный материал учителю в каникулярное время и пройти четверт</w:t>
      </w:r>
      <w:r w:rsidR="00B34304">
        <w:rPr>
          <w:rFonts w:ascii="Times New Roman" w:hAnsi="Times New Roman" w:cs="Times New Roman"/>
          <w:color w:val="000000"/>
          <w:sz w:val="24"/>
          <w:szCs w:val="24"/>
        </w:rPr>
        <w:t xml:space="preserve">ную, полугодовую 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аттестацию. В этом случае обучающиеся или их родители (законные представители) в письменной форме информируют администрацию школы о желании пройти четверт</w:t>
      </w:r>
      <w:r w:rsidR="00B34304">
        <w:rPr>
          <w:rFonts w:ascii="Times New Roman" w:hAnsi="Times New Roman" w:cs="Times New Roman"/>
          <w:color w:val="000000"/>
          <w:sz w:val="24"/>
          <w:szCs w:val="24"/>
        </w:rPr>
        <w:t xml:space="preserve">ную, полугодовую 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аттестацию не позднее, чем за неделю до начала канику</w:t>
      </w:r>
      <w:r w:rsidR="00B34304">
        <w:rPr>
          <w:rFonts w:ascii="Times New Roman" w:hAnsi="Times New Roman" w:cs="Times New Roman"/>
          <w:color w:val="000000"/>
          <w:sz w:val="24"/>
          <w:szCs w:val="24"/>
        </w:rPr>
        <w:t>л. Заместитель директора составляет график заче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тных мероприятий в кан</w:t>
      </w:r>
      <w:r w:rsidR="00B34304">
        <w:rPr>
          <w:rFonts w:ascii="Times New Roman" w:hAnsi="Times New Roman" w:cs="Times New Roman"/>
          <w:color w:val="000000"/>
          <w:sz w:val="24"/>
          <w:szCs w:val="24"/>
        </w:rPr>
        <w:t>икулярное время. Результаты заче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тов по предмету (предметам) выставляются в классный журнал, и проводится аттестация данных обучающихся.</w:t>
      </w:r>
    </w:p>
    <w:p w:rsidR="00940E54" w:rsidRDefault="008830BA" w:rsidP="00940E5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.  Классные руководители доводят до сведения родителей (законных представителей) сведения о результатах четвертн</w:t>
      </w:r>
      <w:r w:rsidR="00B34304">
        <w:rPr>
          <w:rFonts w:ascii="Times New Roman" w:hAnsi="Times New Roman" w:cs="Times New Roman"/>
          <w:color w:val="000000"/>
          <w:sz w:val="24"/>
          <w:szCs w:val="24"/>
        </w:rPr>
        <w:t>ой, полугодовой аттестации, путе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 xml:space="preserve">м выставления </w:t>
      </w:r>
      <w:proofErr w:type="gramStart"/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отметок</w:t>
      </w:r>
      <w:proofErr w:type="gramEnd"/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</w:t>
      </w:r>
      <w:r w:rsidR="00B34304" w:rsidRPr="00B3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4304" w:rsidRPr="00940E54">
        <w:rPr>
          <w:rFonts w:ascii="Times New Roman" w:hAnsi="Times New Roman" w:cs="Times New Roman"/>
          <w:color w:val="000000"/>
          <w:sz w:val="24"/>
          <w:szCs w:val="24"/>
        </w:rPr>
        <w:t>представителей</w:t>
      </w:r>
      <w:r w:rsidR="00940E54" w:rsidRPr="00940E54">
        <w:rPr>
          <w:rFonts w:ascii="Times New Roman" w:hAnsi="Times New Roman" w:cs="Times New Roman"/>
          <w:color w:val="000000"/>
          <w:sz w:val="24"/>
          <w:szCs w:val="24"/>
        </w:rPr>
        <w:t>) обучающихся с указанием даты ознаком</w:t>
      </w:r>
      <w:r w:rsidR="00B34304">
        <w:rPr>
          <w:rFonts w:ascii="Times New Roman" w:hAnsi="Times New Roman" w:cs="Times New Roman"/>
          <w:color w:val="000000"/>
          <w:sz w:val="24"/>
          <w:szCs w:val="24"/>
        </w:rPr>
        <w:t>ления.</w:t>
      </w:r>
    </w:p>
    <w:p w:rsidR="00B34304" w:rsidRDefault="00B34304" w:rsidP="00B34304">
      <w:pPr>
        <w:shd w:val="clear" w:color="auto" w:fill="FFFFFF"/>
        <w:spacing w:after="0" w:line="240" w:lineRule="auto"/>
        <w:ind w:firstLine="480"/>
        <w:jc w:val="both"/>
        <w:rPr>
          <w:rFonts w:ascii="Symbol" w:hAnsi="Symbol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830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Особенности сроков и порядка проведения промежуточной аттестации могут быть установлены Учреждением для следующих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категорий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заявлению обучающихся и родителей (законных представителей):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</w:p>
    <w:p w:rsidR="00B34304" w:rsidRPr="005B382A" w:rsidRDefault="00B34304" w:rsidP="00B34304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5B382A">
        <w:rPr>
          <w:rFonts w:ascii="Symbol" w:hAnsi="Symbol" w:cs="Times New Roman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выезжающи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учебно-тренировочные сборы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сборы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иные подобные мероприятия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4304" w:rsidRDefault="00B34304" w:rsidP="00B343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 w:rsidRPr="005B382A">
        <w:rPr>
          <w:rFonts w:ascii="Symbol" w:hAnsi="Symbol" w:cs="Times New Roman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отъезжающи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4304" w:rsidRDefault="00B34304" w:rsidP="00B3430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для иных обучающихся по решению педагогического совета и управляющего совета. </w:t>
      </w:r>
    </w:p>
    <w:p w:rsidR="00FF532B" w:rsidRDefault="00B34304" w:rsidP="00FF532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830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5B382A" w:rsidRDefault="006D5A00" w:rsidP="00FF532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8830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Итоги </w:t>
      </w:r>
      <w:r w:rsid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четвертной, полугодовой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аттестации обсуждаются на заседаниях методических объединений и педагогического совета </w:t>
      </w:r>
      <w:r w:rsidR="004B6D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32B" w:rsidRPr="00FF532B" w:rsidRDefault="00FF532B" w:rsidP="00FF532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532B" w:rsidRPr="00FF532B" w:rsidRDefault="00FF532B" w:rsidP="00FF532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53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Содержание, формы и порядок проведения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годовой </w:t>
      </w:r>
      <w:r w:rsidRPr="00FF53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 аттестации.</w:t>
      </w:r>
    </w:p>
    <w:p w:rsidR="008830BA" w:rsidRDefault="004C0376" w:rsidP="008830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r w:rsidR="008830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начального общего, основного общего, среднего общего образования, в том числе отдельной части или всего объема учебных предметов сопровождается годовой промежуточной аттестацией обучающихся.</w:t>
      </w:r>
    </w:p>
    <w:p w:rsidR="008830BA" w:rsidRPr="008830BA" w:rsidRDefault="008830BA" w:rsidP="008830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30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в 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чреждении</w:t>
      </w:r>
      <w:r w:rsidRPr="008830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</w:t>
      </w:r>
      <w:proofErr w:type="gramStart"/>
      <w:r w:rsidRPr="008830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результатов освоения обучающимися</w:t>
      </w:r>
      <w:r w:rsidRPr="008830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 осуществляется в зав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исимости от достигнутых обучающимися</w:t>
      </w:r>
      <w:r w:rsidRPr="008830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  <w:proofErr w:type="gramEnd"/>
    </w:p>
    <w:p w:rsidR="008830BA" w:rsidRDefault="008830BA" w:rsidP="008830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Годовую промежуточную аттестацию проходят все обучающиеся 2-11 классов.</w:t>
      </w:r>
    </w:p>
    <w:p w:rsidR="008830BA" w:rsidRDefault="008830BA" w:rsidP="008830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Отметка обучающегося за год выставляется на основе четвертных, полугодовых отметок, как округленное по законам математики до целого числа среднее арифметическое четвертных, полугодовых отметок, полученных обучающимся в период учебного года по предмету учебного плана.</w:t>
      </w:r>
      <w:proofErr w:type="gramEnd"/>
    </w:p>
    <w:p w:rsidR="008830BA" w:rsidRPr="008830BA" w:rsidRDefault="008830BA" w:rsidP="008830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30BA">
        <w:rPr>
          <w:rFonts w:ascii="Times New Roman" w:hAnsi="Times New Roman" w:cs="Times New Roman"/>
          <w:color w:val="000000"/>
          <w:sz w:val="24"/>
          <w:szCs w:val="24"/>
        </w:rPr>
        <w:t>Классные руководители доводят до сведения родителей (законных представителей)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результатах </w:t>
      </w:r>
      <w:r w:rsidRPr="008830BA">
        <w:rPr>
          <w:rFonts w:ascii="Times New Roman" w:hAnsi="Times New Roman" w:cs="Times New Roman"/>
          <w:color w:val="000000"/>
          <w:sz w:val="24"/>
          <w:szCs w:val="24"/>
        </w:rPr>
        <w:t xml:space="preserve">годовой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промежуточной </w:t>
      </w:r>
      <w:r w:rsidRPr="008830BA">
        <w:rPr>
          <w:rFonts w:ascii="Times New Roman" w:hAnsi="Times New Roman" w:cs="Times New Roman"/>
          <w:color w:val="000000"/>
          <w:sz w:val="24"/>
          <w:szCs w:val="24"/>
        </w:rPr>
        <w:t xml:space="preserve">аттестации, путем выставления </w:t>
      </w:r>
      <w:proofErr w:type="gramStart"/>
      <w:r w:rsidRPr="008830BA">
        <w:rPr>
          <w:rFonts w:ascii="Times New Roman" w:hAnsi="Times New Roman" w:cs="Times New Roman"/>
          <w:color w:val="000000"/>
          <w:sz w:val="24"/>
          <w:szCs w:val="24"/>
        </w:rPr>
        <w:t>отметок</w:t>
      </w:r>
      <w:proofErr w:type="gramEnd"/>
      <w:r w:rsidRPr="008830BA">
        <w:rPr>
          <w:rFonts w:ascii="Times New Roman" w:hAnsi="Times New Roman" w:cs="Times New Roman"/>
          <w:color w:val="000000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 представителей) обучающихся с указанием даты ознакомления.</w:t>
      </w:r>
    </w:p>
    <w:p w:rsidR="00C57DCB" w:rsidRDefault="008830BA" w:rsidP="008830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обучающихся 2-8, 10 классов в следующий класс, для допуска обучающихся 9, 11 классов к государственной итоговой аттестации.</w:t>
      </w:r>
    </w:p>
    <w:p w:rsidR="008830BA" w:rsidRPr="004C0376" w:rsidRDefault="00C57DCB" w:rsidP="008830BA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Заявления обучающихся или их родителей (законных представителей), не согласных с результатами промежуточной аттестации. Рассматриваются в установленном порядке конфликтной комиссией Учреждения.</w:t>
      </w:r>
      <w:r w:rsidR="008830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50DF" w:rsidRPr="00FF532B" w:rsidRDefault="005B382A" w:rsidP="00FF532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53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перевода </w:t>
      </w:r>
      <w:proofErr w:type="gramStart"/>
      <w:r w:rsidR="00FF53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F53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следующий класс</w:t>
      </w:r>
      <w:r w:rsidR="00076CF7" w:rsidRPr="00FF53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F532B" w:rsidRPr="00FF532B" w:rsidRDefault="00FF532B" w:rsidP="00FF532B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Обучающиеся, освоившие в полном объе</w:t>
      </w:r>
      <w:r w:rsidR="005B382A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 </w:t>
      </w:r>
      <w:r w:rsidR="006D5A00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соответствующую часть </w:t>
      </w:r>
      <w:r w:rsidR="0079495F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6D5A00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82A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6D5A00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9146E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5B382A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переводятся в следующий класс.</w:t>
      </w:r>
      <w:proofErr w:type="gramEnd"/>
    </w:p>
    <w:p w:rsidR="00FF532B" w:rsidRDefault="005B382A" w:rsidP="00FF532B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FF532B" w:rsidRDefault="00FF532B" w:rsidP="00FF532B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82A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обязаны ликвидировать академическую задолженность.</w:t>
      </w:r>
    </w:p>
    <w:p w:rsidR="00FF532B" w:rsidRDefault="00502285" w:rsidP="00FF532B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FF532B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A00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создает </w:t>
      </w:r>
      <w:r w:rsidR="005B382A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условия</w:t>
      </w:r>
      <w:r w:rsidR="00FF532B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F532B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5B382A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ликвидации академической задолженности и обеспечи</w:t>
      </w:r>
      <w:r w:rsidR="00F0765B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вает </w:t>
      </w:r>
      <w:r w:rsidR="005B382A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 своевременностью ее ликвидации.</w:t>
      </w:r>
    </w:p>
    <w:p w:rsidR="005B382A" w:rsidRPr="00FF532B" w:rsidRDefault="00FF532B" w:rsidP="00FF532B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5B382A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18193A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="005B382A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   в </w:t>
      </w:r>
      <w:r w:rsidR="00F0765B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установленный данным пунктом срок </w:t>
      </w:r>
      <w:r w:rsidR="005B382A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момента образования академической задолженности. В указанный период не включаются время болезни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5B382A" w:rsidRPr="00FF53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7DCB" w:rsidRDefault="00FF532B" w:rsidP="00C57DC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F076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обязаны ликвидировать академическую задолженность в течение </w:t>
      </w:r>
      <w:r w:rsidR="001819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двух месяцев с </w:t>
      </w:r>
      <w:r w:rsidR="00F076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момента ее возникновения. В указанный срок не включается время каникул. </w:t>
      </w:r>
    </w:p>
    <w:p w:rsidR="0079495F" w:rsidRPr="00C57DCB" w:rsidRDefault="00C57DCB" w:rsidP="00C57DC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7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r w:rsidR="005B382A" w:rsidRPr="00C57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проведения промежуточной аттестации </w:t>
      </w:r>
      <w:r w:rsidR="004013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ликвидации академической задолженности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 второй раз </w:t>
      </w:r>
      <w:r w:rsidR="001819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создается комиссия.</w:t>
      </w:r>
    </w:p>
    <w:p w:rsidR="005B382A" w:rsidRPr="005B382A" w:rsidRDefault="00C57DC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.7.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взимание платы с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 за прохождение промежуточной аттестации.</w:t>
      </w:r>
    </w:p>
    <w:p w:rsidR="005B382A" w:rsidRPr="005B382A" w:rsidRDefault="00C57DC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.8.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="005B382A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условно. </w:t>
      </w:r>
    </w:p>
    <w:p w:rsidR="005B382A" w:rsidRDefault="00C57DC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.9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819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образовательным программам начального общего, основного общего образования</w:t>
      </w:r>
      <w:r w:rsidR="006D1F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среднего общего образования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F57582" w:rsidRDefault="0018193A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F57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род</w:t>
      </w:r>
      <w:r w:rsidR="00C57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ителей обучающегося</w:t>
      </w:r>
      <w:r w:rsidR="00F57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необходимости принятия решения </w:t>
      </w:r>
      <w:r w:rsidR="00C04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организаци</w:t>
      </w:r>
      <w:r w:rsidR="00C57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дальнейшего </w:t>
      </w:r>
      <w:proofErr w:type="gramStart"/>
      <w:r w:rsidR="00C57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="00C57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</w:t>
      </w:r>
      <w:r w:rsidR="00F076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</w:t>
      </w:r>
      <w:r w:rsidR="00F57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0441" w:rsidRDefault="00B20441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136E" w:rsidRPr="00A037B3" w:rsidRDefault="0040136E" w:rsidP="00A037B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7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  <w:r w:rsidR="00076CF7" w:rsidRPr="00A037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, обучающихся</w:t>
      </w:r>
      <w:r w:rsidR="003D245D" w:rsidRPr="00A037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, получающих общее образование в форме семейного образования</w:t>
      </w:r>
    </w:p>
    <w:p w:rsidR="00732D7A" w:rsidRPr="0040136E" w:rsidRDefault="00732D7A" w:rsidP="00A037B3">
      <w:pPr>
        <w:pStyle w:val="a5"/>
        <w:shd w:val="clear" w:color="auto" w:fill="FFFFFF"/>
        <w:spacing w:after="0" w:line="240" w:lineRule="auto"/>
        <w:ind w:left="120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732D7A" w:rsidRPr="00732D7A" w:rsidRDefault="00A037B3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2D7A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 Промежуточная аттестация экстернов</w:t>
      </w:r>
      <w:r w:rsidR="00076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обучающихся</w:t>
      </w:r>
      <w:r w:rsidR="003D245D" w:rsidRPr="003D24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получающих общее образование в форме </w:t>
      </w:r>
      <w:proofErr w:type="gramStart"/>
      <w:r w:rsidR="003D245D" w:rsidRPr="003D24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семейного</w:t>
      </w:r>
      <w:proofErr w:type="gramEnd"/>
      <w:r w:rsidR="003D245D" w:rsidRPr="003D24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="00732D7A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732D7A" w:rsidRPr="00732D7A" w:rsidRDefault="00A037B3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2D7A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.2. По заявлению экстерна</w:t>
      </w:r>
      <w:r w:rsidR="003D24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обучающегося, получающего</w:t>
      </w:r>
      <w:r w:rsidR="003D245D" w:rsidRPr="003D24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общее образование в форме семейного образования</w:t>
      </w:r>
      <w:r w:rsidR="00732D7A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организация вправе установить индивидуальный срок проведения промежуточной аттестации. </w:t>
      </w:r>
    </w:p>
    <w:p w:rsidR="00732D7A" w:rsidRPr="00732D7A" w:rsidRDefault="00A037B3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2D7A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</w:t>
      </w:r>
      <w:r w:rsidR="003D24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образовательную организацию, обучающимся, получающим</w:t>
      </w:r>
      <w:r w:rsidR="003D245D" w:rsidRPr="003D24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общее образование в форме семейного образования</w:t>
      </w:r>
    </w:p>
    <w:p w:rsidR="00B20441" w:rsidRDefault="00A037B3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2D7A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.4. Гражданин, желающий пройти промежуточную аттестацию (его законные представители) должен подать заявление о зачислении его экстерном</w:t>
      </w:r>
      <w:r w:rsidR="003D24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3D245D" w:rsidRPr="003D24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="003D24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D245D" w:rsidRPr="003D24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ся, </w:t>
      </w:r>
      <w:r w:rsidR="003D24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получающим</w:t>
      </w:r>
      <w:r w:rsidR="003D245D" w:rsidRPr="003D24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общее образование в форме семейного образования</w:t>
      </w:r>
      <w:r w:rsidR="00732D7A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образовательную орг</w:t>
      </w:r>
      <w:r w:rsidR="00902C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анизацию не позднее, чем за две недели</w:t>
      </w:r>
      <w:r w:rsidR="00732D7A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учая, предусмотренного пунктом 6</w:t>
      </w:r>
      <w:r w:rsidR="00732D7A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 настоящего положения. </w:t>
      </w:r>
    </w:p>
    <w:p w:rsidR="00A037B3" w:rsidRDefault="00A037B3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C0376" w:rsidRDefault="00A037B3" w:rsidP="00A037B3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Государственная и</w:t>
      </w:r>
      <w:r w:rsidR="004C0376" w:rsidRPr="004C0376">
        <w:rPr>
          <w:b/>
          <w:bCs/>
          <w:color w:val="000000"/>
          <w:bdr w:val="none" w:sz="0" w:space="0" w:color="auto" w:frame="1"/>
        </w:rPr>
        <w:t>тоговая аттестация</w:t>
      </w:r>
      <w:r>
        <w:rPr>
          <w:b/>
          <w:bCs/>
          <w:color w:val="000000"/>
          <w:bdr w:val="none" w:sz="0" w:space="0" w:color="auto" w:frame="1"/>
        </w:rPr>
        <w:t>.</w:t>
      </w:r>
    </w:p>
    <w:p w:rsidR="00A037B3" w:rsidRPr="004C0376" w:rsidRDefault="00A037B3" w:rsidP="00A037B3">
      <w:pPr>
        <w:pStyle w:val="ad"/>
        <w:shd w:val="clear" w:color="auto" w:fill="FFFFFF"/>
        <w:spacing w:before="0" w:beforeAutospacing="0" w:after="0" w:afterAutospacing="0"/>
        <w:ind w:left="840"/>
        <w:textAlignment w:val="baseline"/>
        <w:rPr>
          <w:color w:val="000000"/>
        </w:rPr>
      </w:pPr>
    </w:p>
    <w:p w:rsidR="00A037B3" w:rsidRPr="00A037B3" w:rsidRDefault="00A037B3" w:rsidP="00A037B3">
      <w:pPr>
        <w:pStyle w:val="ad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color w:val="000000"/>
        </w:rPr>
      </w:pPr>
      <w:r>
        <w:rPr>
          <w:color w:val="000000"/>
        </w:rPr>
        <w:t>И</w:t>
      </w:r>
      <w:r w:rsidR="004C0376" w:rsidRPr="00A037B3">
        <w:rPr>
          <w:color w:val="000000"/>
        </w:rPr>
        <w:t>тоговая аттестация проводится на основе принципов объективности и независимости оценки качества подготовки обучающихся.</w:t>
      </w:r>
    </w:p>
    <w:p w:rsidR="00A037B3" w:rsidRDefault="004C0376" w:rsidP="004C0376">
      <w:pPr>
        <w:pStyle w:val="ad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color w:val="000000"/>
        </w:rPr>
      </w:pPr>
      <w:r w:rsidRPr="00A037B3">
        <w:rPr>
          <w:color w:val="000000"/>
        </w:rPr>
        <w:t>Итоговая аттестация, завершающая освоение основных образовательных программ основного общего и среднего общего о</w:t>
      </w:r>
      <w:r w:rsidR="00A037B3" w:rsidRPr="00A037B3">
        <w:rPr>
          <w:color w:val="000000"/>
        </w:rPr>
        <w:t xml:space="preserve">бразования </w:t>
      </w:r>
      <w:r w:rsidRPr="00A037B3">
        <w:rPr>
          <w:color w:val="000000"/>
        </w:rPr>
        <w:t>является обязательной и проводится в порядке и в форме, которые уст</w:t>
      </w:r>
      <w:r w:rsidR="00A037B3">
        <w:rPr>
          <w:color w:val="000000"/>
        </w:rPr>
        <w:t xml:space="preserve">ановлены </w:t>
      </w:r>
      <w:r w:rsidRPr="00A037B3">
        <w:rPr>
          <w:color w:val="000000"/>
        </w:rPr>
        <w:t>настоящим законом «Об образовании в Российской Федерации».</w:t>
      </w:r>
    </w:p>
    <w:p w:rsidR="00A037B3" w:rsidRDefault="004C0376" w:rsidP="004C0376">
      <w:pPr>
        <w:pStyle w:val="ad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color w:val="000000"/>
        </w:rPr>
      </w:pPr>
      <w:r w:rsidRPr="00A037B3">
        <w:rPr>
          <w:color w:val="000000"/>
        </w:rPr>
        <w:t>Итоговая аттестация, завершающая освоение имеющих</w:t>
      </w:r>
      <w:r w:rsidRPr="00A037B3">
        <w:rPr>
          <w:rStyle w:val="apple-converted-space"/>
          <w:rFonts w:eastAsiaTheme="majorEastAsia"/>
          <w:color w:val="000000"/>
        </w:rPr>
        <w:t> </w:t>
      </w:r>
      <w:hyperlink r:id="rId5" w:tooltip="Государственная аккредитация" w:history="1">
        <w:r w:rsidRPr="00A037B3">
          <w:rPr>
            <w:rStyle w:val="a3"/>
            <w:color w:val="000000" w:themeColor="text1"/>
            <w:u w:val="none"/>
            <w:bdr w:val="none" w:sz="0" w:space="0" w:color="auto" w:frame="1"/>
          </w:rPr>
          <w:t>государственную аккредитацию</w:t>
        </w:r>
      </w:hyperlink>
      <w:r w:rsidRPr="00A037B3">
        <w:rPr>
          <w:rStyle w:val="apple-converted-space"/>
          <w:rFonts w:eastAsiaTheme="majorEastAsia"/>
          <w:color w:val="000000" w:themeColor="text1"/>
        </w:rPr>
        <w:t> </w:t>
      </w:r>
      <w:r w:rsidRPr="00A037B3">
        <w:rPr>
          <w:color w:val="000000" w:themeColor="text1"/>
        </w:rPr>
        <w:t>основных образовательных программ, является государственной ит</w:t>
      </w:r>
      <w:r w:rsidRPr="00A037B3">
        <w:rPr>
          <w:color w:val="000000"/>
        </w:rPr>
        <w:t>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A037B3" w:rsidRDefault="004C0376" w:rsidP="004C0376">
      <w:pPr>
        <w:pStyle w:val="ad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color w:val="000000"/>
        </w:rPr>
      </w:pPr>
      <w:proofErr w:type="gramStart"/>
      <w:r w:rsidRPr="00A037B3">
        <w:rPr>
          <w:color w:val="000000"/>
        </w:rPr>
        <w:t xml:space="preserve"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</w:t>
      </w:r>
      <w:r w:rsidRPr="00A037B3">
        <w:rPr>
          <w:color w:val="000000"/>
        </w:rPr>
        <w:lastRenderedPageBreak/>
        <w:t>исполнительной</w:t>
      </w:r>
      <w:proofErr w:type="gramEnd"/>
      <w:r w:rsidRPr="00A037B3">
        <w:rPr>
          <w:color w:val="000000"/>
        </w:rPr>
        <w:t xml:space="preserve"> власти, </w:t>
      </w:r>
      <w:proofErr w:type="gramStart"/>
      <w:r w:rsidRPr="00A037B3">
        <w:rPr>
          <w:color w:val="000000"/>
        </w:rPr>
        <w:t>осуществляющим</w:t>
      </w:r>
      <w:proofErr w:type="gramEnd"/>
      <w:r w:rsidRPr="00A037B3">
        <w:rPr>
          <w:color w:val="000000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A037B3" w:rsidRDefault="004C0376" w:rsidP="004C0376">
      <w:pPr>
        <w:pStyle w:val="ad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color w:val="000000"/>
        </w:rPr>
      </w:pPr>
      <w:r w:rsidRPr="00A037B3">
        <w:rPr>
          <w:color w:val="000000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A037B3" w:rsidRDefault="004C0376" w:rsidP="004C0376">
      <w:pPr>
        <w:pStyle w:val="ad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color w:val="000000"/>
        </w:rPr>
      </w:pPr>
      <w:proofErr w:type="gramStart"/>
      <w:r w:rsidRPr="00A037B3">
        <w:rPr>
          <w:color w:val="000000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A037B3" w:rsidRDefault="004C0376" w:rsidP="004C0376">
      <w:pPr>
        <w:pStyle w:val="ad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color w:val="000000"/>
        </w:rPr>
      </w:pPr>
      <w:r w:rsidRPr="00A037B3">
        <w:rPr>
          <w:color w:val="000000"/>
        </w:rPr>
        <w:t xml:space="preserve">Не допускается взимание платы с </w:t>
      </w:r>
      <w:proofErr w:type="gramStart"/>
      <w:r w:rsidRPr="00A037B3">
        <w:rPr>
          <w:color w:val="000000"/>
        </w:rPr>
        <w:t>обучающихся</w:t>
      </w:r>
      <w:proofErr w:type="gramEnd"/>
      <w:r w:rsidRPr="00A037B3">
        <w:rPr>
          <w:color w:val="000000"/>
        </w:rPr>
        <w:t xml:space="preserve"> за прохождение государственной итоговой аттестации.</w:t>
      </w:r>
    </w:p>
    <w:p w:rsidR="004C0376" w:rsidRPr="00A037B3" w:rsidRDefault="004C0376" w:rsidP="004C0376">
      <w:pPr>
        <w:pStyle w:val="ad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color w:val="000000"/>
        </w:rPr>
      </w:pPr>
      <w:r w:rsidRPr="00A037B3">
        <w:rPr>
          <w:color w:val="000000"/>
        </w:rPr>
        <w:t>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4C0376" w:rsidRPr="004C0376" w:rsidRDefault="004C0376" w:rsidP="004C0376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C0376">
        <w:rPr>
          <w:color w:val="000000"/>
        </w:rPr>
        <w:t>1) основное общее образование (подтверждается аттестатом об основном общем образовании);</w:t>
      </w:r>
    </w:p>
    <w:p w:rsidR="004C0376" w:rsidRPr="004C0376" w:rsidRDefault="004C0376" w:rsidP="004C0376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C0376">
        <w:rPr>
          <w:color w:val="000000"/>
        </w:rPr>
        <w:t>2) среднее общее образование (подтверждается аттестатом о среднем общем образовании).</w:t>
      </w:r>
    </w:p>
    <w:p w:rsidR="00A037B3" w:rsidRDefault="00A037B3" w:rsidP="004C0376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C0376" w:rsidRPr="004C0376" w:rsidRDefault="004C0376" w:rsidP="004C0376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C0376">
        <w:rPr>
          <w:color w:val="000000"/>
        </w:rPr>
        <w:t>Срок действия положения не ограничен. При изменении законодательства, в акт вносятся изменения в установленном порядке.</w:t>
      </w:r>
    </w:p>
    <w:p w:rsidR="004C0376" w:rsidRPr="004C0376" w:rsidRDefault="004C0376" w:rsidP="004C037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4C0376" w:rsidRPr="004C0376" w:rsidSect="007E4D5C">
      <w:pgSz w:w="11906" w:h="16838"/>
      <w:pgMar w:top="568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05EE297E"/>
    <w:multiLevelType w:val="multilevel"/>
    <w:tmpl w:val="0A4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D713B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4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650EF"/>
    <w:rsid w:val="00033938"/>
    <w:rsid w:val="0006157F"/>
    <w:rsid w:val="00076CF7"/>
    <w:rsid w:val="0007703C"/>
    <w:rsid w:val="00080F44"/>
    <w:rsid w:val="00091A49"/>
    <w:rsid w:val="00093F84"/>
    <w:rsid w:val="00096611"/>
    <w:rsid w:val="000D6140"/>
    <w:rsid w:val="000E0148"/>
    <w:rsid w:val="000F1D57"/>
    <w:rsid w:val="000F5126"/>
    <w:rsid w:val="00106237"/>
    <w:rsid w:val="00106D7A"/>
    <w:rsid w:val="00111CBA"/>
    <w:rsid w:val="00121C1D"/>
    <w:rsid w:val="0012543D"/>
    <w:rsid w:val="00126144"/>
    <w:rsid w:val="001414D9"/>
    <w:rsid w:val="0018193A"/>
    <w:rsid w:val="00184515"/>
    <w:rsid w:val="001B2B94"/>
    <w:rsid w:val="001F6832"/>
    <w:rsid w:val="0023444C"/>
    <w:rsid w:val="00246DBB"/>
    <w:rsid w:val="002470A5"/>
    <w:rsid w:val="00265906"/>
    <w:rsid w:val="00266C06"/>
    <w:rsid w:val="002A6188"/>
    <w:rsid w:val="002B0395"/>
    <w:rsid w:val="002C09DE"/>
    <w:rsid w:val="002E4B79"/>
    <w:rsid w:val="002F40D5"/>
    <w:rsid w:val="002F4A90"/>
    <w:rsid w:val="00306785"/>
    <w:rsid w:val="00323089"/>
    <w:rsid w:val="003644EA"/>
    <w:rsid w:val="003A0C5A"/>
    <w:rsid w:val="003D245D"/>
    <w:rsid w:val="003F37A6"/>
    <w:rsid w:val="0040136E"/>
    <w:rsid w:val="00402353"/>
    <w:rsid w:val="00413D44"/>
    <w:rsid w:val="0042071E"/>
    <w:rsid w:val="004435AB"/>
    <w:rsid w:val="0044466B"/>
    <w:rsid w:val="00445B6A"/>
    <w:rsid w:val="00446C3B"/>
    <w:rsid w:val="00453AEB"/>
    <w:rsid w:val="004600B5"/>
    <w:rsid w:val="00493885"/>
    <w:rsid w:val="004A7478"/>
    <w:rsid w:val="004B45A2"/>
    <w:rsid w:val="004B6D08"/>
    <w:rsid w:val="004C0376"/>
    <w:rsid w:val="004C446A"/>
    <w:rsid w:val="00502285"/>
    <w:rsid w:val="00523D8E"/>
    <w:rsid w:val="00526A32"/>
    <w:rsid w:val="00533CBB"/>
    <w:rsid w:val="00540453"/>
    <w:rsid w:val="00557F7D"/>
    <w:rsid w:val="00567D58"/>
    <w:rsid w:val="00576CFC"/>
    <w:rsid w:val="005805CB"/>
    <w:rsid w:val="005A2524"/>
    <w:rsid w:val="005B165D"/>
    <w:rsid w:val="005B382A"/>
    <w:rsid w:val="005B6E64"/>
    <w:rsid w:val="005B783A"/>
    <w:rsid w:val="00603EA8"/>
    <w:rsid w:val="00622DFB"/>
    <w:rsid w:val="0063342D"/>
    <w:rsid w:val="00652A8F"/>
    <w:rsid w:val="0065528D"/>
    <w:rsid w:val="006579BF"/>
    <w:rsid w:val="00660D40"/>
    <w:rsid w:val="00662E95"/>
    <w:rsid w:val="00673726"/>
    <w:rsid w:val="00693C70"/>
    <w:rsid w:val="006A1888"/>
    <w:rsid w:val="006D1FB7"/>
    <w:rsid w:val="006D5A00"/>
    <w:rsid w:val="006E3EDF"/>
    <w:rsid w:val="00704A64"/>
    <w:rsid w:val="00711E81"/>
    <w:rsid w:val="007257BF"/>
    <w:rsid w:val="007310C4"/>
    <w:rsid w:val="00732D7A"/>
    <w:rsid w:val="0074052B"/>
    <w:rsid w:val="0074535C"/>
    <w:rsid w:val="00753072"/>
    <w:rsid w:val="00770BBF"/>
    <w:rsid w:val="007755AA"/>
    <w:rsid w:val="007767B4"/>
    <w:rsid w:val="0079495F"/>
    <w:rsid w:val="007C337C"/>
    <w:rsid w:val="007D25AA"/>
    <w:rsid w:val="007E4D5C"/>
    <w:rsid w:val="00827B16"/>
    <w:rsid w:val="008350DF"/>
    <w:rsid w:val="00846728"/>
    <w:rsid w:val="00873737"/>
    <w:rsid w:val="008830BA"/>
    <w:rsid w:val="008961EC"/>
    <w:rsid w:val="008C23E9"/>
    <w:rsid w:val="008C5EF5"/>
    <w:rsid w:val="008D0FEF"/>
    <w:rsid w:val="008D2175"/>
    <w:rsid w:val="00902C47"/>
    <w:rsid w:val="00904D74"/>
    <w:rsid w:val="00916D0B"/>
    <w:rsid w:val="009225ED"/>
    <w:rsid w:val="009336C3"/>
    <w:rsid w:val="00940E54"/>
    <w:rsid w:val="009571E9"/>
    <w:rsid w:val="00A037B3"/>
    <w:rsid w:val="00A17D42"/>
    <w:rsid w:val="00A3174E"/>
    <w:rsid w:val="00A32807"/>
    <w:rsid w:val="00A9146E"/>
    <w:rsid w:val="00AC14E2"/>
    <w:rsid w:val="00AC7887"/>
    <w:rsid w:val="00AD109E"/>
    <w:rsid w:val="00AD3DCF"/>
    <w:rsid w:val="00AD44DA"/>
    <w:rsid w:val="00AD590A"/>
    <w:rsid w:val="00B20441"/>
    <w:rsid w:val="00B23B6A"/>
    <w:rsid w:val="00B34304"/>
    <w:rsid w:val="00B41824"/>
    <w:rsid w:val="00B643A7"/>
    <w:rsid w:val="00B720A1"/>
    <w:rsid w:val="00B92699"/>
    <w:rsid w:val="00BA117F"/>
    <w:rsid w:val="00BA5E05"/>
    <w:rsid w:val="00BB21FA"/>
    <w:rsid w:val="00BB4052"/>
    <w:rsid w:val="00BD1844"/>
    <w:rsid w:val="00C04497"/>
    <w:rsid w:val="00C144EF"/>
    <w:rsid w:val="00C57DCB"/>
    <w:rsid w:val="00C650EF"/>
    <w:rsid w:val="00C90CBE"/>
    <w:rsid w:val="00C947E8"/>
    <w:rsid w:val="00CC1B81"/>
    <w:rsid w:val="00D00CCA"/>
    <w:rsid w:val="00D04178"/>
    <w:rsid w:val="00D07AAE"/>
    <w:rsid w:val="00D23468"/>
    <w:rsid w:val="00D501DD"/>
    <w:rsid w:val="00D80156"/>
    <w:rsid w:val="00DA5546"/>
    <w:rsid w:val="00DB06CE"/>
    <w:rsid w:val="00DC41F3"/>
    <w:rsid w:val="00DE1D25"/>
    <w:rsid w:val="00E04B13"/>
    <w:rsid w:val="00E22306"/>
    <w:rsid w:val="00E257AF"/>
    <w:rsid w:val="00E461C7"/>
    <w:rsid w:val="00E7678F"/>
    <w:rsid w:val="00E86BDB"/>
    <w:rsid w:val="00EC3934"/>
    <w:rsid w:val="00EC6BA0"/>
    <w:rsid w:val="00ED61D8"/>
    <w:rsid w:val="00EE03B5"/>
    <w:rsid w:val="00EF3CE8"/>
    <w:rsid w:val="00F0765B"/>
    <w:rsid w:val="00F16E70"/>
    <w:rsid w:val="00F546A8"/>
    <w:rsid w:val="00F57582"/>
    <w:rsid w:val="00F64662"/>
    <w:rsid w:val="00F963A2"/>
    <w:rsid w:val="00FA669F"/>
    <w:rsid w:val="00FB3478"/>
    <w:rsid w:val="00FD6CBC"/>
    <w:rsid w:val="00FF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A"/>
    <w:rPr>
      <w:rFonts w:cstheme="min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493885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493885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pandia.ru/text/category/gosudarstvennaya_akkreditatciya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AWJJH2MPE6E2-1585558818-1497</_dlc_DocId>
    <_dlc_DocIdUrl xmlns="4a252ca3-5a62-4c1c-90a6-29f4710e47f8">
      <Url>http://edu-sps.koiro.local/Kostroma_EDU/kos-sch-29/_layouts/15/DocIdRedir.aspx?ID=AWJJH2MPE6E2-1585558818-1497</Url>
      <Description>AWJJH2MPE6E2-1585558818-1497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F9B10-21B5-4A45-9B40-0B04B54330FE}"/>
</file>

<file path=customXml/itemProps2.xml><?xml version="1.0" encoding="utf-8"?>
<ds:datastoreItem xmlns:ds="http://schemas.openxmlformats.org/officeDocument/2006/customXml" ds:itemID="{A8E72E5F-0476-46AC-A543-AA8FD157476C}"/>
</file>

<file path=customXml/itemProps3.xml><?xml version="1.0" encoding="utf-8"?>
<ds:datastoreItem xmlns:ds="http://schemas.openxmlformats.org/officeDocument/2006/customXml" ds:itemID="{59E13F30-1038-499C-8978-2F45C0AA7316}"/>
</file>

<file path=customXml/itemProps4.xml><?xml version="1.0" encoding="utf-8"?>
<ds:datastoreItem xmlns:ds="http://schemas.openxmlformats.org/officeDocument/2006/customXml" ds:itemID="{C9CF0C6D-9A35-4761-A925-A7D498A52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Пользователь</cp:lastModifiedBy>
  <cp:revision>2</cp:revision>
  <dcterms:created xsi:type="dcterms:W3CDTF">2015-06-30T09:42:00Z</dcterms:created>
  <dcterms:modified xsi:type="dcterms:W3CDTF">2015-06-30T09:42:00Z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71f9d031-cac1-4814-88bc-d08bfbe2794e</vt:lpwstr>
  </property>
</Properties>
</file>