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9E" w:rsidRDefault="003D4F9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D4F9E" w:rsidRDefault="003D4F9E">
      <w:pPr>
        <w:pStyle w:val="ConsPlusNormal"/>
        <w:ind w:firstLine="540"/>
        <w:jc w:val="both"/>
        <w:outlineLvl w:val="0"/>
      </w:pPr>
    </w:p>
    <w:p w:rsidR="003D4F9E" w:rsidRDefault="003D4F9E">
      <w:pPr>
        <w:pStyle w:val="ConsPlusTitle"/>
        <w:jc w:val="center"/>
      </w:pPr>
      <w:r>
        <w:t>АДМИНИСТРАЦИЯ КОСТРОМСКОЙ ОБЛАСТИ</w:t>
      </w:r>
    </w:p>
    <w:p w:rsidR="003D4F9E" w:rsidRDefault="003D4F9E">
      <w:pPr>
        <w:pStyle w:val="ConsPlusTitle"/>
        <w:jc w:val="center"/>
      </w:pPr>
    </w:p>
    <w:p w:rsidR="003D4F9E" w:rsidRDefault="003D4F9E">
      <w:pPr>
        <w:pStyle w:val="ConsPlusTitle"/>
        <w:jc w:val="center"/>
      </w:pPr>
      <w:r>
        <w:t>ПОСТАНОВЛЕНИЕ</w:t>
      </w:r>
    </w:p>
    <w:p w:rsidR="003D4F9E" w:rsidRDefault="003D4F9E">
      <w:pPr>
        <w:pStyle w:val="ConsPlusTitle"/>
        <w:jc w:val="center"/>
      </w:pPr>
      <w:r>
        <w:t>от 7 декабря 2020 г. N 550-а</w:t>
      </w:r>
    </w:p>
    <w:p w:rsidR="003D4F9E" w:rsidRDefault="003D4F9E">
      <w:pPr>
        <w:pStyle w:val="ConsPlusTitle"/>
        <w:jc w:val="center"/>
      </w:pPr>
    </w:p>
    <w:p w:rsidR="003D4F9E" w:rsidRDefault="003D4F9E">
      <w:pPr>
        <w:pStyle w:val="ConsPlusTitle"/>
        <w:jc w:val="center"/>
      </w:pPr>
      <w:r>
        <w:t>О ВНЕСЕНИИ ИЗМЕНЕНИЙ В ПОСТАНОВЛЕНИЕ АДМИНИСТРАЦИИ</w:t>
      </w:r>
    </w:p>
    <w:p w:rsidR="003D4F9E" w:rsidRDefault="003D4F9E">
      <w:pPr>
        <w:pStyle w:val="ConsPlusTitle"/>
        <w:jc w:val="center"/>
      </w:pPr>
      <w:r>
        <w:t>КОСТРОМСКОЙ ОБЛАСТИ ОТ 26.11.2008 N 409-А И ОБ ОСОБЕННОСТЯХ</w:t>
      </w:r>
    </w:p>
    <w:p w:rsidR="003D4F9E" w:rsidRDefault="003D4F9E">
      <w:pPr>
        <w:pStyle w:val="ConsPlusTitle"/>
        <w:jc w:val="center"/>
      </w:pPr>
      <w:r>
        <w:t>ОСУЩЕСТВЛЕНИЯ ОТДЕЛЬНЫХ МЕР СОЦИАЛЬНОЙ ПОДДЕРЖКИ</w:t>
      </w:r>
    </w:p>
    <w:p w:rsidR="003D4F9E" w:rsidRDefault="003D4F9E">
      <w:pPr>
        <w:pStyle w:val="ConsPlusNormal"/>
        <w:ind w:firstLine="540"/>
        <w:jc w:val="both"/>
      </w:pPr>
    </w:p>
    <w:p w:rsidR="003D4F9E" w:rsidRDefault="003D4F9E">
      <w:pPr>
        <w:pStyle w:val="ConsPlusNormal"/>
        <w:ind w:firstLine="540"/>
        <w:jc w:val="both"/>
      </w:pPr>
      <w:r>
        <w:t>В целях повышения уровня социального обеспечения граждан, сохранения их здоровья в условиях, связанных с распространением новой коронавирусной инфекции (2019-nCoV), администрация Костромской области постановляет:</w:t>
      </w:r>
    </w:p>
    <w:p w:rsidR="003D4F9E" w:rsidRDefault="003D4F9E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порядок</w:t>
        </w:r>
      </w:hyperlink>
      <w:r>
        <w:t xml:space="preserve"> обращения за получением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образования, и порядок ее выплаты (приложение N 1), утвержденный постановлением администрации Костромской области от 26 ноября 2008 года N 409-а "О реализации Закона Костромской области от 28 сентября 2011 года N 111-5-ЗКО "О компенсации</w:t>
      </w:r>
      <w:proofErr w:type="gramEnd"/>
      <w:r>
        <w:t xml:space="preserve"> </w:t>
      </w:r>
      <w:proofErr w:type="gramStart"/>
      <w:r>
        <w:t>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 (в редакции постановлений администрации Костромской области от 14.07.2009 N 270-а, от 27.10.2009 N 364-а, от 16.12.2009 N 402-а, от 18.03.2011 N 92-а, от 09.12.2011 N 468-а, от 15.06.2012 N 236-а, от 26.12.2013 N 567-а, от 21.02.2014 N 36-а</w:t>
      </w:r>
      <w:proofErr w:type="gramEnd"/>
      <w:r>
        <w:t>, от 17.03.2014 N 80-а, от 19.10.2015 N 372-а, от 31.01.2017 N 25-а, от 06.04.2020 N 118-а, от 25.04.2020 N 153-а), следующие изменения:</w:t>
      </w:r>
    </w:p>
    <w:p w:rsidR="003D4F9E" w:rsidRDefault="003D4F9E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пункт 13</w:t>
        </w:r>
      </w:hyperlink>
      <w:r>
        <w:t xml:space="preserve"> изложить в следующей редакции:</w:t>
      </w:r>
    </w:p>
    <w:p w:rsidR="003D4F9E" w:rsidRDefault="003D4F9E">
      <w:pPr>
        <w:pStyle w:val="ConsPlusNormal"/>
        <w:spacing w:before="220"/>
        <w:ind w:firstLine="540"/>
        <w:jc w:val="both"/>
      </w:pPr>
      <w:r>
        <w:t>"13. Компенсация родительской платы производится ежеквартально, начиная с месяца обращения за ее получением, и предоставляется в течение месяца, следующего за истекшим кварталом, за который должна быть выплачена компенсация родительской платы.</w:t>
      </w:r>
    </w:p>
    <w:p w:rsidR="003D4F9E" w:rsidRDefault="003D4F9E">
      <w:pPr>
        <w:pStyle w:val="ConsPlusNormal"/>
        <w:spacing w:before="220"/>
        <w:ind w:firstLine="540"/>
        <w:jc w:val="both"/>
      </w:pPr>
      <w:r>
        <w:t>Выплата компенсации родительской платы производится в течение 12 месяцев с месяца обращения за ее назначением, после чего выплата компенсации родительской платы прекращается. В целях получения компенсации родительской платы по истечении 12 месяцев заявитель в течение 30 календарных дней до даты прекращения выплаты компенсации родительской платы подает новое заявление о получении компенсации родительской платы и представляет документы, предусмотренные пунктом 4 настоящего Порядка.</w:t>
      </w:r>
    </w:p>
    <w:p w:rsidR="003D4F9E" w:rsidRDefault="003D4F9E">
      <w:pPr>
        <w:pStyle w:val="ConsPlusNormal"/>
        <w:spacing w:before="220"/>
        <w:ind w:firstLine="540"/>
        <w:jc w:val="both"/>
      </w:pPr>
      <w:proofErr w:type="gramStart"/>
      <w:r>
        <w:t>В случае представления заявления о получении компенсации родительской платы и необходимых документов в срок, указанный в абзаце втором настоящего пункта, и при наличии права на ее получение компенсация родительской платы выплачивается с месяца, следующего за месяцем прекращения выплаты компенсации родительской платы, сроком на 12 месяцев, но не более чем до 1 числа месяца, следующего за месяцем утраты получателем компенсации родительской</w:t>
      </w:r>
      <w:proofErr w:type="gramEnd"/>
      <w:r>
        <w:t xml:space="preserve"> платы права на ее получение.</w:t>
      </w:r>
    </w:p>
    <w:p w:rsidR="003D4F9E" w:rsidRDefault="003D4F9E">
      <w:pPr>
        <w:pStyle w:val="ConsPlusNormal"/>
        <w:spacing w:before="220"/>
        <w:ind w:firstLine="540"/>
        <w:jc w:val="both"/>
      </w:pPr>
      <w:proofErr w:type="gramStart"/>
      <w:r>
        <w:t>В случае представления заявления о получении компенсации родительской платы и необходимых документов после срока, указанного в абзаце втором настоящего пункта, компенсация родительской платы выплачивается с месяца обращения за ее получением сроком на 12 месяцев, но не более чем до 1 числа месяца, следующего за месяцем утраты получателем компенсации родительской платы права на ее получение.</w:t>
      </w:r>
      <w:proofErr w:type="gramEnd"/>
    </w:p>
    <w:p w:rsidR="003D4F9E" w:rsidRDefault="003D4F9E">
      <w:pPr>
        <w:pStyle w:val="ConsPlusNormal"/>
        <w:spacing w:before="220"/>
        <w:ind w:firstLine="540"/>
        <w:jc w:val="both"/>
      </w:pPr>
      <w:r>
        <w:lastRenderedPageBreak/>
        <w:t>Действие абзацев второго-четвертого настоящего пункта не распространяется на заявителей, являющихся родителем (законным представителем) детей многодетной семьи</w:t>
      </w:r>
      <w:proofErr w:type="gramStart"/>
      <w:r>
        <w:t>.".</w:t>
      </w:r>
      <w:proofErr w:type="gramEnd"/>
    </w:p>
    <w:p w:rsidR="003D4F9E" w:rsidRDefault="003D4F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D4F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4F9E" w:rsidRDefault="003D4F9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 </w:t>
            </w:r>
            <w:hyperlink w:anchor="P29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01.10.2020.</w:t>
            </w:r>
          </w:p>
        </w:tc>
      </w:tr>
    </w:tbl>
    <w:p w:rsidR="003D4F9E" w:rsidRDefault="003D4F9E">
      <w:pPr>
        <w:pStyle w:val="ConsPlusNormal"/>
        <w:spacing w:before="280"/>
        <w:ind w:firstLine="540"/>
        <w:jc w:val="both"/>
      </w:pPr>
      <w:bookmarkStart w:id="0" w:name="P19"/>
      <w:bookmarkEnd w:id="0"/>
      <w:r>
        <w:t xml:space="preserve">2. </w:t>
      </w:r>
      <w:proofErr w:type="gramStart"/>
      <w:r>
        <w:t xml:space="preserve">Приостановить по 1 марта 2021 года (включительно) действие </w:t>
      </w:r>
      <w:hyperlink r:id="rId7" w:history="1">
        <w:r>
          <w:rPr>
            <w:color w:val="0000FF"/>
          </w:rPr>
          <w:t>второго предложения абзаца четырнадцатого пункта 4</w:t>
        </w:r>
      </w:hyperlink>
      <w:r>
        <w:t xml:space="preserve"> порядка обращения за получением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образования, и порядка ее выплаты, утвержденного постановлением администрации Костромской области от 26 ноября 2008 года N 409-а "О реализации Закона Костромской области</w:t>
      </w:r>
      <w:proofErr w:type="gramEnd"/>
      <w:r>
        <w:t xml:space="preserve"> от 28 сентября 2011 года N 111-5-ЗКО "О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деятельность".</w:t>
      </w:r>
    </w:p>
    <w:p w:rsidR="003D4F9E" w:rsidRDefault="003D4F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D4F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4F9E" w:rsidRDefault="003D4F9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3 </w:t>
            </w:r>
            <w:hyperlink w:anchor="P29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01.10.2020.</w:t>
            </w:r>
          </w:p>
        </w:tc>
      </w:tr>
    </w:tbl>
    <w:p w:rsidR="003D4F9E" w:rsidRDefault="003D4F9E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Установить, что в случае, если срок выплаты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образования, гражданам, являющимся получателями указанной компенсации и имеющим право на ее получение 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Костромской области от 28 сентября 2011 года N 111-5-ЗКО "О компенсации платы, взимаемой с родителей (законных представителей</w:t>
      </w:r>
      <w:proofErr w:type="gramEnd"/>
      <w:r>
        <w:t xml:space="preserve">) </w:t>
      </w:r>
      <w:proofErr w:type="gramStart"/>
      <w:r>
        <w:t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деятельность", прекращается в период с 1 апреля 2020 года по 1 марта 2021 года (включительно), выплата компенсации осуществляется без предоставления такими гражданами документов, указанных в подпункте 6 пункта 4 указанного Порядка, сроком на следующие 12 месяцев, но не более чем до прекращения посещения ребенком образовательной</w:t>
      </w:r>
      <w:proofErr w:type="gramEnd"/>
      <w:r>
        <w:t xml:space="preserve"> организации, реализующей образовательную программу дошкольного образования.</w:t>
      </w:r>
    </w:p>
    <w:p w:rsidR="003D4F9E" w:rsidRDefault="003D4F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D4F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4F9E" w:rsidRDefault="003D4F9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4 </w:t>
            </w:r>
            <w:hyperlink w:anchor="P29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01.10.2020.</w:t>
            </w:r>
          </w:p>
        </w:tc>
      </w:tr>
    </w:tbl>
    <w:p w:rsidR="003D4F9E" w:rsidRDefault="003D4F9E">
      <w:pPr>
        <w:pStyle w:val="ConsPlusNormal"/>
        <w:spacing w:before="280"/>
        <w:ind w:firstLine="540"/>
        <w:jc w:val="both"/>
      </w:pPr>
      <w:r>
        <w:t xml:space="preserve">4. Внести в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7 сентября 2020 года N 396-а "О внесении изменений в постановление администрации Костромской области от 27.01.2009 N 22-а и об особенностях назначения и выплаты ежемесячного пособия на ребенка в Костромской области" следующие изменения:</w:t>
      </w:r>
    </w:p>
    <w:p w:rsidR="003D4F9E" w:rsidRDefault="003D4F9E">
      <w:pPr>
        <w:pStyle w:val="ConsPlusNormal"/>
        <w:spacing w:before="220"/>
        <w:ind w:firstLine="540"/>
        <w:jc w:val="both"/>
      </w:pPr>
      <w:r>
        <w:t xml:space="preserve">1) в </w:t>
      </w:r>
      <w:hyperlink r:id="rId10" w:history="1">
        <w:r>
          <w:rPr>
            <w:color w:val="0000FF"/>
          </w:rPr>
          <w:t>пункте 2</w:t>
        </w:r>
      </w:hyperlink>
      <w:r>
        <w:t xml:space="preserve"> слова "по 1 октября 2020 года (включительно)" заменить словами "по 1 марта 2021 года (включительно)";</w:t>
      </w:r>
    </w:p>
    <w:p w:rsidR="003D4F9E" w:rsidRDefault="003D4F9E">
      <w:pPr>
        <w:pStyle w:val="ConsPlusNormal"/>
        <w:spacing w:before="220"/>
        <w:ind w:firstLine="540"/>
        <w:jc w:val="both"/>
      </w:pPr>
      <w:r>
        <w:t xml:space="preserve">2) в </w:t>
      </w:r>
      <w:hyperlink r:id="rId11" w:history="1">
        <w:r>
          <w:rPr>
            <w:color w:val="0000FF"/>
          </w:rPr>
          <w:t>пункте 3</w:t>
        </w:r>
      </w:hyperlink>
      <w:r>
        <w:t xml:space="preserve"> слова "по 1 октября 2020 года (включительно)" заменить словами "по 1 марта 2021 года (включительно)".</w:t>
      </w:r>
    </w:p>
    <w:p w:rsidR="003D4F9E" w:rsidRDefault="003D4F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D4F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4F9E" w:rsidRDefault="003D4F9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5 </w:t>
            </w:r>
            <w:hyperlink w:anchor="P29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01.10.2020.</w:t>
            </w:r>
          </w:p>
        </w:tc>
      </w:tr>
    </w:tbl>
    <w:p w:rsidR="003D4F9E" w:rsidRDefault="003D4F9E">
      <w:pPr>
        <w:pStyle w:val="ConsPlusNormal"/>
        <w:spacing w:before="280"/>
        <w:ind w:firstLine="540"/>
        <w:jc w:val="both"/>
      </w:pPr>
      <w:bookmarkStart w:id="1" w:name="P27"/>
      <w:bookmarkEnd w:id="1"/>
      <w:r>
        <w:t xml:space="preserve">5. Признать утратившими силу </w:t>
      </w:r>
      <w:hyperlink r:id="rId12" w:history="1">
        <w:r>
          <w:rPr>
            <w:color w:val="0000FF"/>
          </w:rPr>
          <w:t>подпункт 3 пункта 1</w:t>
        </w:r>
      </w:hyperlink>
      <w:r>
        <w:t xml:space="preserve">, </w:t>
      </w:r>
      <w:hyperlink r:id="rId13" w:history="1">
        <w:r>
          <w:rPr>
            <w:color w:val="0000FF"/>
          </w:rPr>
          <w:t>подпункт 3 пункта 2</w:t>
        </w:r>
      </w:hyperlink>
      <w:r>
        <w:t xml:space="preserve"> постановления администрации Костромской области от 6 апреля 2020 года N 118-а "Об особенностях осуществления отдельных мер социальной поддержки".</w:t>
      </w:r>
    </w:p>
    <w:p w:rsidR="003D4F9E" w:rsidRDefault="003D4F9E">
      <w:pPr>
        <w:pStyle w:val="ConsPlusNormal"/>
        <w:spacing w:before="220"/>
        <w:ind w:firstLine="540"/>
        <w:jc w:val="both"/>
      </w:pPr>
      <w:r>
        <w:lastRenderedPageBreak/>
        <w:t>6. Настоящее постановление вступает в силу через десять дней со дня его официального опубликования.</w:t>
      </w:r>
    </w:p>
    <w:bookmarkStart w:id="2" w:name="P29"/>
    <w:bookmarkEnd w:id="2"/>
    <w:p w:rsidR="003D4F9E" w:rsidRDefault="003D4F9E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\l "P19"</w:instrText>
      </w:r>
      <w:r>
        <w:fldChar w:fldCharType="separate"/>
      </w:r>
      <w:r>
        <w:rPr>
          <w:color w:val="0000FF"/>
        </w:rPr>
        <w:t>Пункты 2</w:t>
      </w:r>
      <w:r>
        <w:fldChar w:fldCharType="end"/>
      </w:r>
      <w:r>
        <w:t>-</w:t>
      </w:r>
      <w:hyperlink w:anchor="P27" w:history="1">
        <w:r>
          <w:rPr>
            <w:color w:val="0000FF"/>
          </w:rPr>
          <w:t>5</w:t>
        </w:r>
      </w:hyperlink>
      <w:r>
        <w:t xml:space="preserve"> настоящего постановления распространяют свое действие на правоотношения, возникшие с 1 октября 2020 года.</w:t>
      </w:r>
    </w:p>
    <w:p w:rsidR="003D4F9E" w:rsidRDefault="003D4F9E">
      <w:pPr>
        <w:pStyle w:val="ConsPlusNormal"/>
        <w:ind w:firstLine="540"/>
        <w:jc w:val="both"/>
      </w:pPr>
    </w:p>
    <w:p w:rsidR="003D4F9E" w:rsidRDefault="003D4F9E">
      <w:pPr>
        <w:pStyle w:val="ConsPlusNormal"/>
        <w:jc w:val="right"/>
      </w:pPr>
      <w:r>
        <w:t>Губернатор</w:t>
      </w:r>
    </w:p>
    <w:p w:rsidR="003D4F9E" w:rsidRDefault="003D4F9E">
      <w:pPr>
        <w:pStyle w:val="ConsPlusNormal"/>
        <w:jc w:val="right"/>
      </w:pPr>
      <w:r>
        <w:t>Костромской области</w:t>
      </w:r>
    </w:p>
    <w:p w:rsidR="003D4F9E" w:rsidRDefault="003D4F9E">
      <w:pPr>
        <w:pStyle w:val="ConsPlusNormal"/>
        <w:jc w:val="right"/>
      </w:pPr>
      <w:r>
        <w:t>С.СИТНИКОВ</w:t>
      </w:r>
    </w:p>
    <w:p w:rsidR="003D4F9E" w:rsidRDefault="003D4F9E">
      <w:pPr>
        <w:pStyle w:val="ConsPlusNormal"/>
        <w:ind w:firstLine="540"/>
        <w:jc w:val="both"/>
      </w:pPr>
    </w:p>
    <w:p w:rsidR="003D4F9E" w:rsidRDefault="003D4F9E">
      <w:pPr>
        <w:pStyle w:val="ConsPlusNormal"/>
        <w:ind w:firstLine="540"/>
        <w:jc w:val="both"/>
      </w:pPr>
    </w:p>
    <w:p w:rsidR="003D4F9E" w:rsidRDefault="003D4F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5A67" w:rsidRDefault="00055A67"/>
    <w:sectPr w:rsidR="00055A67" w:rsidSect="0093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D4F9E"/>
    <w:rsid w:val="00055A67"/>
    <w:rsid w:val="003D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4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4F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5E53CD1370EAD12A061A0068BA5F189528510F6DA3E197A8437F0F44E2DAC2DA72023166B30EC922D623CDF498C110A25B092F4C0DD202FDB5C7T4rEG" TargetMode="External"/><Relationship Id="rId13" Type="http://schemas.openxmlformats.org/officeDocument/2006/relationships/hyperlink" Target="consultantplus://offline/ref=105E53CD1370EAD12A061A0068BA5F189528510F64A6E297AD4C22054CBBD6C0DD7D5D2661FA02C822D626CAFCC7C405B30306245B12D11EE1B7C54CT8rEG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5E53CD1370EAD12A061A0068BA5F189528510F6CAEE799A6437F0F44E2DAC2DA72023166B30EC922D523CCF498C110A25B092F4C0DD202FDB5C7T4rEG" TargetMode="External"/><Relationship Id="rId12" Type="http://schemas.openxmlformats.org/officeDocument/2006/relationships/hyperlink" Target="consultantplus://offline/ref=105E53CD1370EAD12A061A0068BA5F189528510F64A6E297AD4C22054CBBD6C0DD7D5D2661FA02C822D626CBF7C7C405B30306245B12D11EE1B7C54CT8rEG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5E53CD1370EAD12A061A0068BA5F189528510F6CAEE799A6437F0F44E2DAC2DA72023166B30EC922D427CCF498C110A25B092F4C0DD202FDB5C7T4rEG" TargetMode="External"/><Relationship Id="rId11" Type="http://schemas.openxmlformats.org/officeDocument/2006/relationships/hyperlink" Target="consultantplus://offline/ref=105E53CD1370EAD12A061A0068BA5F189528510F64A6E294AA4822054CBBD6C0DD7D5D2661FA02C822D626C9FEC7C405B30306245B12D11EE1B7C54CT8rEG" TargetMode="External"/><Relationship Id="rId5" Type="http://schemas.openxmlformats.org/officeDocument/2006/relationships/hyperlink" Target="consultantplus://offline/ref=105E53CD1370EAD12A061A0068BA5F189528510F6CAEE799A6437F0F44E2DAC2DA72023166B30EC922D721C3F498C110A25B092F4C0DD202FDB5C7T4rE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5E53CD1370EAD12A061A0068BA5F189528510F64A6E294AA4822054CBBD6C0DD7D5D2661FA02C822D626C9FFC7C405B30306245B12D11EE1B7C54CT8rEG" TargetMode="External"/><Relationship Id="rId19" Type="http://schemas.openxmlformats.org/officeDocument/2006/relationships/customXml" Target="../customXml/item4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05E53CD1370EAD12A061A0068BA5F189528510F64A6E294AA4822054CBBD6C0DD7D5D2673FA5AC420DF38CAFDD29254F5T5r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AWJJH2MPE6E2-691470095-1751</_dlc_DocId>
    <_dlc_DocIdUrl xmlns="4a252ca3-5a62-4c1c-90a6-29f4710e47f8">
      <Url>http://edu-sps.koiro.local/Kostroma_EDU/kos-sch-18/_layouts/15/DocIdRedir.aspx?ID=AWJJH2MPE6E2-691470095-1751</Url>
      <Description>AWJJH2MPE6E2-691470095-1751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E3088-E721-4000-95F9-CFF1F09C72AF}"/>
</file>

<file path=customXml/itemProps2.xml><?xml version="1.0" encoding="utf-8"?>
<ds:datastoreItem xmlns:ds="http://schemas.openxmlformats.org/officeDocument/2006/customXml" ds:itemID="{41CD32B5-7D07-40DB-9EFB-AA0B7D2F700A}"/>
</file>

<file path=customXml/itemProps3.xml><?xml version="1.0" encoding="utf-8"?>
<ds:datastoreItem xmlns:ds="http://schemas.openxmlformats.org/officeDocument/2006/customXml" ds:itemID="{A259B80A-25FA-4164-AEE5-295AD01DFBD7}"/>
</file>

<file path=customXml/itemProps4.xml><?xml version="1.0" encoding="utf-8"?>
<ds:datastoreItem xmlns:ds="http://schemas.openxmlformats.org/officeDocument/2006/customXml" ds:itemID="{7535B382-D1E7-4574-978E-BCBFA577A1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Aleksakina_TV</dc:creator>
  <cp:lastModifiedBy>Aleksakina_TV</cp:lastModifiedBy>
  <cp:revision>1</cp:revision>
  <dcterms:created xsi:type="dcterms:W3CDTF">2020-12-29T06:43:00Z</dcterms:created>
  <dcterms:modified xsi:type="dcterms:W3CDTF">2020-12-29T06:44:00Z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cdb57ac8-d836-49a5-a7bc-a5e76038701e</vt:lpwstr>
  </property>
</Properties>
</file>