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76" w:rsidRPr="00B07576" w:rsidRDefault="00B07576" w:rsidP="00B0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76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созданию условий для дистан</w:t>
      </w:r>
      <w:r w:rsidR="002E71DD">
        <w:rPr>
          <w:rFonts w:ascii="Times New Roman" w:hAnsi="Times New Roman" w:cs="Times New Roman"/>
          <w:b/>
          <w:sz w:val="28"/>
          <w:szCs w:val="28"/>
        </w:rPr>
        <w:t>ционной формы обучения ребенка</w:t>
      </w:r>
      <w:bookmarkStart w:id="0" w:name="_GoBack"/>
      <w:bookmarkEnd w:id="0"/>
    </w:p>
    <w:p w:rsidR="00B07576" w:rsidRPr="00B07576" w:rsidRDefault="00B07576" w:rsidP="00B07576">
      <w:pPr>
        <w:rPr>
          <w:rFonts w:ascii="Times New Roman" w:hAnsi="Times New Roman" w:cs="Times New Roman"/>
          <w:sz w:val="28"/>
          <w:szCs w:val="28"/>
        </w:rPr>
      </w:pPr>
    </w:p>
    <w:p w:rsidR="00B07576" w:rsidRDefault="00B07576" w:rsidP="00B07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 xml:space="preserve">Дорогие родители! За последнюю неделю привычный ритм жизни изменился. В школах ввели удаленную форму обучения, большинство родителей работают из дома, исчезла возможность увидеться с друзьями. В данной ситуации очень важно сосредоточиться на возможностях, которые появились, а не поддаваться панике и унынию. Необходимо помнить, что ваше настроение и тревога передаются детям. Как известно, дети чувствуют настроение взрослых, и, если мы будем говорить о том, что все «прекрасно», а на самом деле - паниковать, обман будет раскрыт. Нужно просто объяснить, что это - временный период в жизни, который пройдет. И жизнь вернется в прежнее русло. </w:t>
      </w:r>
    </w:p>
    <w:p w:rsidR="00B07576" w:rsidRDefault="00B07576" w:rsidP="00B07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 xml:space="preserve">Все это нужно спокойно донести до ребенка. В сложившейся ситуации сохранение активности ребенка в обучении, так же, как и его вовлечение в осмысленный уклад домашней жизни, становятся первостепенными задачами. Вместе мы сможем помочь ребенку безболезненно адаптироваться к новым условиям обучения! </w:t>
      </w:r>
    </w:p>
    <w:p w:rsidR="00B07576" w:rsidRPr="00B07576" w:rsidRDefault="00B07576" w:rsidP="00B07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b/>
          <w:sz w:val="28"/>
          <w:szCs w:val="28"/>
        </w:rPr>
        <w:t xml:space="preserve">Для поддержки психического здоровья ребенка и благополучия семьи необходимо придерживаться </w:t>
      </w:r>
      <w:proofErr w:type="gramStart"/>
      <w:r w:rsidRPr="00B07576"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gramEnd"/>
      <w:r w:rsidRPr="00B07576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1. Старайтесь следовать определенному распорядку дня, так вы снизите тревогу и беспокойство ребенка. Если это возможно, используйте привычный для ребенка школьный режим. Внесите необходимые изменения с учетом расписания онлайн-консультаций с учителем и графика своей занятости.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2. Помните! Детям трудно долго удерживать активное внимание, контролировать свое поведение, выполнять учебные задания, поэтому они постоянно стремятся перейти в игровую ситуацию. Несамостоятельность в действиях, сложность в подчинении новым требованиям препятствуют самостоятельному выполнению учебных заданий. Дети нуждаются в помощи со стороны взрослого.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3. Один из важных моментов - организация рабочего места ребенка. Отсутствие сквозняков, постороннего шума, достаточный уровень освещения способствуют созданию рабочей обстановки. Желательно, чтобы в боковые поля зрения не попадали какие-либо отвлекающие предметы (игрушки, книги и т.д.). На рабочей поверхности должно быть только то, что необходимо ребенку для конкретного занятия. Важно ограничить предметную среду вокруг ребенка, чтобы занятие получилось продуктивным, а не растянутым.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 xml:space="preserve">4. Помогите ребенку подготовить к уроку учебные принадлежности. Приучайте ребенка к тому, что после выполнения заданий нужно убрать </w:t>
      </w:r>
      <w:r w:rsidRPr="00B07576">
        <w:rPr>
          <w:rFonts w:ascii="Times New Roman" w:hAnsi="Times New Roman" w:cs="Times New Roman"/>
          <w:sz w:val="28"/>
          <w:szCs w:val="28"/>
        </w:rPr>
        <w:lastRenderedPageBreak/>
        <w:t>вещи на свое место. Для детей спокойный ритм подготовки снимает возможные агрессивные проявления, тревогу, нежелание учится.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5. Сообщайте ребенку заранее о времени начала занятия, его окончании. Можно использовать для этого будильник.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 xml:space="preserve">6. Для снижения проявлений проблемного поведения ребенка во время выполнения заданий старайтесь максимально использовать игровые формы. Например, можно предложить ребенку поиграть в школу, использовать игрушки в роли учеников, а ребенку предложить роль учителя. Подросткам можно предложить соревнование, кто быстрее выполнит задание, постарайтесь при этом дать ребенку возможность выиграть, создавайте ситуации успеха. Важно проговаривать ребенку такие слова, сказанные по делу: «Я горжусь тобой!», «У тебя так </w:t>
      </w:r>
      <w:proofErr w:type="gramStart"/>
      <w:r w:rsidRPr="00B07576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B07576">
        <w:rPr>
          <w:rFonts w:ascii="Times New Roman" w:hAnsi="Times New Roman" w:cs="Times New Roman"/>
          <w:sz w:val="28"/>
          <w:szCs w:val="28"/>
        </w:rPr>
        <w:t xml:space="preserve"> получается рисовать…, писать…, считать до…, читать, находить…), «Отличный результат, мне очень нравится!».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7. Мотивирующим компонентом может быть выданный ребенку "паспорт профессора", в котором делаются отметки о выполнении заданий.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8. Не акцентируйте внимание на ошибках и неудачах, но приободряйте, поощряйте и хвалите даже за самые незначительные самостоятельные поступки, поощряйте любые проявления инициативы, желание обратиться за помощью. Обязательно отмечайте успехи ребенка, сообщая о них в присутствии других членов семьи. Эмоциональная поддержка со стороны родителей очень важна для ребенка.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9. Не расстраивайтесь, если у ребенка не получается овладевать учебным материалом в том же объеме и темпе, как при обучении в классе. Помните, что любая деятельность является для вашего ребенка образовательной задачей, требующей от него колоссальных усилий.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10. Учебная нагрузка должна быть дозированной. Важно устраивать паузы активного отдыха с легкими физическими упражнениями и расслаблением.</w:t>
      </w:r>
    </w:p>
    <w:p w:rsidR="00B07576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11. Помните о том, что не только ребенку, но и вам, родителям, нужны минуты отдыха, учителями и воспитателями.</w:t>
      </w:r>
    </w:p>
    <w:p w:rsidR="00191C5F" w:rsidRPr="00B07576" w:rsidRDefault="00B07576" w:rsidP="00B07576">
      <w:pPr>
        <w:jc w:val="both"/>
        <w:rPr>
          <w:rFonts w:ascii="Times New Roman" w:hAnsi="Times New Roman" w:cs="Times New Roman"/>
          <w:sz w:val="28"/>
          <w:szCs w:val="28"/>
        </w:rPr>
      </w:pPr>
      <w:r w:rsidRPr="00B07576">
        <w:rPr>
          <w:rFonts w:ascii="Times New Roman" w:hAnsi="Times New Roman" w:cs="Times New Roman"/>
          <w:sz w:val="28"/>
          <w:szCs w:val="28"/>
        </w:rPr>
        <w:t>12. Оберегайте детей и свою семью от излишней или пугающей информации. Сохраняйте оптимистичный настрой, хорошо помогает при этом совместное выполнение дел (уборка, приготовление еды), семейные традиции, просмотр фотографий, семейных видео, кинофильмов и мультфильмов. Можно вместе посещать зоопарк, театры и музеи, выставки в онлайн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91C5F" w:rsidRPr="00B07576" w:rsidSect="00B0757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EC"/>
    <w:rsid w:val="00191C5F"/>
    <w:rsid w:val="002E71DD"/>
    <w:rsid w:val="00B07576"/>
    <w:rsid w:val="00B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AWJJH2MPE6E2-691470095-1435</_dlc_DocId>
    <_dlc_DocIdUrl xmlns="4a252ca3-5a62-4c1c-90a6-29f4710e47f8">
      <Url>https://www.xn--44-6kcadhwnl3cfdx.xn--p1ai/Kostroma_EDU/kos-sch-18/_layouts/15/DocIdRedir.aspx?ID=AWJJH2MPE6E2-691470095-1435</Url>
      <Description>AWJJH2MPE6E2-691470095-1435</Description>
    </_dlc_DocIdUrl>
  </documentManagement>
</p:properties>
</file>

<file path=customXml/itemProps1.xml><?xml version="1.0" encoding="utf-8"?>
<ds:datastoreItem xmlns:ds="http://schemas.openxmlformats.org/officeDocument/2006/customXml" ds:itemID="{52122E22-9FD8-47A6-8672-466CC502506F}"/>
</file>

<file path=customXml/itemProps2.xml><?xml version="1.0" encoding="utf-8"?>
<ds:datastoreItem xmlns:ds="http://schemas.openxmlformats.org/officeDocument/2006/customXml" ds:itemID="{2FEC0261-8933-491C-9C9A-4D64748D153C}"/>
</file>

<file path=customXml/itemProps3.xml><?xml version="1.0" encoding="utf-8"?>
<ds:datastoreItem xmlns:ds="http://schemas.openxmlformats.org/officeDocument/2006/customXml" ds:itemID="{5E2D048E-0C18-4858-BF54-EB92A7A8901C}"/>
</file>

<file path=customXml/itemProps4.xml><?xml version="1.0" encoding="utf-8"?>
<ds:datastoreItem xmlns:ds="http://schemas.openxmlformats.org/officeDocument/2006/customXml" ds:itemID="{B56C0A3A-36FA-4315-9040-76D6C1546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2020-04-08T12:28:00Z</dcterms:created>
  <dcterms:modified xsi:type="dcterms:W3CDTF">2020-04-08T12:31:00Z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c255eb2e-abc3-4ca3-888c-aa284b78ae39</vt:lpwstr>
  </property>
</Properties>
</file>