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55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2977"/>
      </w:tblGrid>
      <w:tr w:rsidR="00357B85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Краеведческий компонент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274047" w:rsidRPr="00E246C9" w:rsidTr="00C109B3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27404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край. Родина. Дом. Родная сторонушка. Родные люди. Народная песня.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Музейные композиции посвящены обыденной и праздничной жизни людей Костромской земли. Особенности архитектуры. Быта. Обычаев.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деревянного зодчества. «Костромская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274047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https://tonkosti.ru/Музеи_Костромы</w:t>
              </w:r>
            </w:hyperlink>
            <w:r w:rsidR="00274047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04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праздника.  День Великой победы. Покровительство святого Георгия Победоносца. Святая память.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выставке рассказывается о воинских частях и соединениях дислоцировавшихся в Костромском крае.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музей заповедник. Гауптвахта.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www.kostromamuseum.</w:t>
            </w: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7404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Серебряное копытце. Добро. Доброе слово. Доброе дело.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Лесные обитатели, герои народных сказок, легенд. Лес как  кормилец. Строитель. Источник доброты и духовной силы народа.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 – чудодей.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274047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www.linenmuseum.ru</w:t>
              </w:r>
            </w:hyperlink>
            <w:r w:rsidR="00274047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1FDC" w:rsidRPr="00E246C9" w:rsidTr="00B362B2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331FD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«Мастера -  плотники»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Архитектурные памятники города Костромы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деревянного зодчества «Костромская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http//kostrsloboda.ru </w:t>
            </w:r>
          </w:p>
        </w:tc>
      </w:tr>
      <w:tr w:rsidR="00274047" w:rsidRPr="00E246C9" w:rsidTr="00AA03CF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27404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Верность – знак веры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Оружие,  Выставка</w:t>
            </w: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выстрела Авроры до салюта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Гауптвахта</w:t>
            </w: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Кострома улица Симановского</w:t>
            </w: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Мемориальный музей генерала армии М.С. Малинина</w:t>
            </w: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Антроповский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р-н, п. Антропово, ул. Кирова,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274047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https://tonkosti.ru/Музеи_Костромы</w:t>
              </w:r>
            </w:hyperlink>
            <w:r w:rsidR="00274047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047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274047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http://www.museum.ru/M586</w:t>
              </w:r>
            </w:hyperlink>
            <w:r w:rsidR="00274047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04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Согласие.  Когда дело идёт на лад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(Быт</w:t>
            </w: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внутреннее обустройство избы, праздники)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деревянного зодчества в Костроме</w:t>
            </w: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Кострома, ул. Просвещения, 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274047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https://tonkosti.ru/Музеи_Костромы</w:t>
              </w:r>
            </w:hyperlink>
            <w:r w:rsidR="00274047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04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Вера. Как верит пытливый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Старинные обряды, праздники.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«Лес-чудодей»</w:t>
            </w:r>
          </w:p>
          <w:p w:rsidR="00274047" w:rsidRPr="00E246C9" w:rsidRDefault="0027404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Кострома, ул. Островского, 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274047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https://tonkosti.ru/Музеи_Костромы</w:t>
              </w:r>
            </w:hyperlink>
            <w:r w:rsidR="00274047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68A8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Послушание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храма, беседа с Отцом Игорем. Как послушание влияет на становление характера человека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Церковь Александра и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Антониды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368A8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http://alant.prihod.ru/</w:t>
              </w:r>
            </w:hyperlink>
            <w:r w:rsidR="009368A8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68A8" w:rsidRPr="00E246C9" w:rsidTr="00D96E6F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368A8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храма, беседа с Отцом Игорем. Вера для православного человека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Церковь Александра и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Антониды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368A8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http://alant.prihod.ru/</w:t>
              </w:r>
            </w:hyperlink>
            <w:r w:rsidR="009368A8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68A8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8" w:rsidRPr="00E246C9" w:rsidRDefault="009368A8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BB" w:rsidRPr="00E246C9" w:rsidTr="005056D5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BB" w:rsidRPr="00E246C9" w:rsidRDefault="008B7CBB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9B2EFC" w:rsidRPr="00E246C9" w:rsidTr="00CF101E">
        <w:trPr>
          <w:trHeight w:val="38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Соха и топор.</w:t>
            </w:r>
          </w:p>
          <w:p w:rsidR="009B2EFC" w:rsidRPr="00E246C9" w:rsidRDefault="009B2EF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9B2EFC" w:rsidRPr="00E246C9" w:rsidRDefault="009B2EF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Крестьянские хоромы.</w:t>
            </w: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У учащихся формируются представления о крестьянском образе жизни.</w:t>
            </w: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Интерактивная игра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Костромской архитектурно – этнографический и ландшафтный музей – заповедник «Костромская слобода»,</w:t>
            </w: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Храм Александра и Антонины «Усадьба»</w:t>
            </w: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CF1E7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B2EFC" w:rsidRPr="00E246C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="009B2EFC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ttp://kostrsloboda.ru/</w:t>
              </w:r>
            </w:hyperlink>
            <w:r w:rsidR="009B2EFC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EFC" w:rsidRPr="00E246C9" w:rsidRDefault="00CF1E7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B2EFC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http://alant.prihod.ru/</w:t>
              </w:r>
            </w:hyperlink>
            <w:r w:rsidR="009B2EFC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Учащиеся выходят на восприятие Кремля не только как исторического центра, но </w:t>
            </w: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ценность Кремля сегодня. Подчеркивается значение Кремля как центра  русского города. Знание об основных святынях Кремля.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на место восстановления Костромского </w:t>
            </w: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>Кремля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F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Православный храм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Храм Александра и Антонины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CF1E7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B2EFC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http://alant.prihod.ru/</w:t>
              </w:r>
            </w:hyperlink>
            <w:r w:rsidR="009B2EFC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EF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Летописи и летописцы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Летописи объединяет тема Родины. Они учат добру, справедливости.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Государственный  архив Костромской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CF1E7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http://kosarchive.ru/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BD" w:rsidRPr="00E246C9" w:rsidRDefault="00033ABD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Икона «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Живоначальная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Троица»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BD" w:rsidRPr="00E246C9" w:rsidRDefault="00033ABD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Костромская икона. Иконописные традиции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BD" w:rsidRPr="00E246C9" w:rsidRDefault="00033ABD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Церковно-исторический музей (экспозиция «Произведения русской иконописи 15-19 вв.»)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BD" w:rsidRPr="00E246C9" w:rsidRDefault="00CF1E7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www.ipatievsky.ru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771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FC771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Икона «Троица» Андрея Рублева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FC771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Иконопись храмов города Костромы.</w:t>
            </w:r>
          </w:p>
          <w:p w:rsidR="00FC771C" w:rsidRPr="00E246C9" w:rsidRDefault="00FC771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Иконы Гурия Никитина, «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Феодоровская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икона Божией матери»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FC771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Экскурсия в ц. Воскресения на Нижней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Дебре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Богоявленско-Анастасиин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CF1E7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C771C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http://voskresenskiy-s.cerkov.ru/</w:t>
              </w:r>
            </w:hyperlink>
            <w:r w:rsidR="00FC771C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71C" w:rsidRPr="00E246C9" w:rsidRDefault="00FC771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71C" w:rsidRPr="00E246C9" w:rsidRDefault="00CF1E7C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C771C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https://yandex.ru/maps/org/bogoyavlensko_anastasiin_zhenskiy_monastyr/112</w:t>
              </w:r>
            </w:hyperlink>
            <w:r w:rsidR="00FC771C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B85" w:rsidRPr="00E246C9" w:rsidTr="008B7CBB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Духовная жизнь города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Духовная жизнь города. Жизнь и быт горожан. Формируется образ города, как центра духовной жизни. Улица: застройка, название, мир улиц. Переулки и дворы. Памятные места города.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Обзорная экскурсия по Костроме</w:t>
            </w:r>
          </w:p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ГУБЕРНСКИЙ ГОРОД КОСТРОМА</w:t>
            </w:r>
          </w:p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Адрес: г. Кострома, Мелочные ряды, литера "Г", внутри Красных рядов</w:t>
            </w:r>
          </w:p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Тел.: 8(4942) 47-27-43,</w:t>
            </w:r>
          </w:p>
          <w:p w:rsidR="00A36657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8-920-660-8261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starina44.ru/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  <w:lang w:val="en-US"/>
              </w:rPr>
              <w:t>vystavochnyy-centr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46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31FD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>Жизнь и быт горожан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Формируется представление, образ социокультурного мира,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внутренного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порядка города: улиц, переулков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МУЗЕЙ БОЛЬШОЙ КОСТРОМСКОЙ ЛЬНЯНОЙ МАНУФАКТУРЫ</w:t>
            </w:r>
          </w:p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АДРЕС: Г. КОСТРОМА, УЛ. ЕРОХОВА, 3</w:t>
            </w:r>
          </w:p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ТЕЛЕФОН: +7 (910) 951-84-40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C" w:rsidRPr="00E246C9" w:rsidRDefault="00331FD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Храм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У учащихся формируется представление о родном городе как образном,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– культурном  центре.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Богоявленский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кафедральный собор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Ядро русской земли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Понимание истории нашего Отечества через социокультурные ценности. Формирование образного представления о Волге как ядре земли русской. Подвести учеников к выводу, что в каждом из святых соединились образы   заступника, молитвенника, 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мудреца-Преподобный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Никита Костромской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музей-заповедник</w:t>
            </w:r>
          </w:p>
          <w:p w:rsidR="00A36657" w:rsidRPr="00E246C9" w:rsidRDefault="00A36657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36657" w:rsidRPr="00E246C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http://www.kostromamuseum.ru</w:t>
              </w:r>
            </w:hyperlink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Костром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губернский 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Выставка посвящена становлению Костромы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7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D0283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http://kostromamuseum.ru/service/obrazovatelnye-programmy/yunyj-kostromich/</w:t>
              </w:r>
            </w:hyperlink>
            <w:r w:rsidR="00AD0283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0283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Чудесный край Кострома-заповедные, 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исторические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святые места Костромской земли.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Культурно-исторические, заповедные и святые места Костромского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Костромской архитектурн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этнографический и ландшафтный музей заповедник</w:t>
            </w:r>
          </w:p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«Костромская слобода» (музей деревянного зодчества)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D0283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http://kostrsloboda.ru/vystavochnyj-tsentr.html</w:t>
              </w:r>
            </w:hyperlink>
            <w:r w:rsidR="00AD0283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0283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«Мир Красоты и красок» «Творчество Е.В.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Е.В.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3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D0283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http://kostromamuseum.ru/service/obrazovatelnye-programmy/yunyj-kostromich/</w:t>
              </w:r>
            </w:hyperlink>
            <w:r w:rsidR="00AD0283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EF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Слово и образ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Обзорная экскурсия по Костроме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Губернский город Кострома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B2EFC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http://starina44.ru/</w:t>
              </w:r>
            </w:hyperlink>
            <w:r w:rsidR="009B2EFC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EF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Памятные и приметные места родного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9B2EF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Дендропа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рк с пр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>удами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B2EFC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http://www.zapoved.net/index.php/News/</w:t>
              </w:r>
            </w:hyperlink>
            <w:r w:rsidR="009B2EFC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EF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204502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Образы деревни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02" w:rsidRPr="00E246C9" w:rsidRDefault="00204502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Типы поселений. Деревенская околица.</w:t>
            </w:r>
          </w:p>
          <w:p w:rsidR="009B2EFC" w:rsidRPr="00E246C9" w:rsidRDefault="00204502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Экскурсия открывает  малоизвестные страницы истории. Окунувшись в прошлое, встретитесь с  достопримечательностью  дворянской усадьбы Ратьковых с домом в стиле позднего классицизма и небольшим регулярным парком. Также в процессе экскурсии экскурсанты узнают об истории  церкви святых мучеников Александра и Антонины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Усадьба Мягковых.  Посещение  ключей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Часовня с купелью.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204502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«Дом культуры «Селище»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C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04502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http://www.eduportal44.ru/Kostroma_EDU/Kultura_turizm_Kostroma/Selishe/</w:t>
              </w:r>
            </w:hyperlink>
            <w:r w:rsidR="00204502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771C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FC771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Малые города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FC771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Древний город Галич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FC771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Поездка в Галич, экскурсия в Паломнический центр города, встреча с о. Александром (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Шастиным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1C" w:rsidRPr="00E246C9" w:rsidRDefault="00FC771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Сотников Н. Галич и Рыбная слобода. Конец 18-сер. XX века. – Кострома, 2015 </w:t>
            </w:r>
          </w:p>
        </w:tc>
      </w:tr>
      <w:tr w:rsidR="00357B85" w:rsidRPr="00E246C9" w:rsidTr="008B7CBB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B52E26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Годичный круг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B52E26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B52E26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Музей «Сказочный край Снегурочки»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A3665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A36657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257EB9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Воинство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57EB9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Защищать свою землю – право и долг каждого человека (гражданина). Народное ополчение. От дружины к Вооруженным силам. Регулярное войско и морской флот.  Рода войск. Военные чины. Надежный щит Отечества.</w:t>
            </w:r>
          </w:p>
          <w:p w:rsidR="00257EB9" w:rsidRPr="00E246C9" w:rsidRDefault="00257EB9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Флаг, стяг, знамя – как знак воинской чести. Типы флагов и их смысл. Воинский мундир. Погоны. Воинские звания. Ордена и медали</w:t>
            </w:r>
          </w:p>
          <w:p w:rsidR="00A36657" w:rsidRPr="00E246C9" w:rsidRDefault="00A36657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257EB9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Гаупвахты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257EB9" w:rsidP="00E24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  <w:lang w:val="en-US"/>
              </w:rPr>
              <w:t>http://www.kostromamuseum.ru</w:t>
            </w:r>
          </w:p>
        </w:tc>
      </w:tr>
      <w:tr w:rsidR="00A36657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Ремесло и</w:t>
            </w:r>
          </w:p>
          <w:p w:rsidR="00AD0283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производственный</w:t>
            </w:r>
          </w:p>
          <w:p w:rsidR="00A36657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труд.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История костромской льняной мануфактуры,</w:t>
            </w:r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6C9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ювелирный промысел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AD0283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Музей Ювелирного искусства «Алмаз-Холдинг»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7" w:rsidRPr="00E246C9" w:rsidRDefault="00CF1E7C" w:rsidP="00E24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D0283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http://www.jewellerymuseum.ru</w:t>
              </w:r>
            </w:hyperlink>
            <w:r w:rsidR="00AD0283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B85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смысл человеческой деятельности. Крестьянство.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сословие – опора Отечества.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архитектурн</w:t>
            </w: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этнографический и ландшафтный музей – заповедник «Костромская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http://kostrsloboda.ru/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502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Мастера-ремесленники.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ремесла – преображение природных материалов.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истории БКЛМ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http://lifekostroma.ru/municipalnye-obrazovaniya/gorod-kostroma/turistskaya-infrastruktura-kostromy/muzei-i-vystavochnye-centry-</w:t>
              </w:r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kostromy/muzej-bolshoj-kostromskoj-lnyanoj-manufaktury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502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Воинство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Храм святого Георгия при Академии химической защиты, </w:t>
            </w: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 воинской славы в лицее 34, </w:t>
            </w: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аллея афганцев.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http://sobory.ru/article/?object=11437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4502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http://moy-34k.narod.ru/lay3/glavnay.htm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мастеров-ремесленников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 костромской земли.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петровской игрушки (с мастер-классом по изготовлению свистульки или изготовлением изделия на гончарном круге)</w:t>
            </w:r>
          </w:p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ювелирного искусства (экспозиция  «Мастерская кустаря»)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www.museum.ametist-kostroma.ru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купцов и предпринимателей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 костромского купечества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купца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66427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дружины до вооружённых сил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F" w:rsidRPr="00E246C9" w:rsidRDefault="0066427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«Русь и Российская империя»</w:t>
            </w:r>
          </w:p>
          <w:p w:rsidR="0066427F" w:rsidRPr="00E246C9" w:rsidRDefault="0066427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Выставка, посвященная  военной истории Костромского края и Российского государства, начиная </w:t>
            </w:r>
          </w:p>
          <w:p w:rsidR="00033ABD" w:rsidRPr="00E246C9" w:rsidRDefault="0066427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времен основания Костромы (XII век) и до начала Первой Мировой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66427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6427F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http://kostromamuseum.ru/news/550/175/rus-i-rossijskaya-imperiya/d,main/</w:t>
              </w:r>
            </w:hyperlink>
            <w:r w:rsidR="0066427F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B85" w:rsidRPr="00E246C9" w:rsidTr="008B7CBB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357B85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57EB9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Человеческое творчество. Язык образа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57EB9" w:rsidP="00E246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Свет, цвет, звук, жесты, формы, ритмы в художественном </w:t>
            </w: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творчестве как символическое отображение духовных и нравственных состояний человека. </w:t>
            </w:r>
          </w:p>
          <w:p w:rsidR="00257EB9" w:rsidRPr="00E246C9" w:rsidRDefault="00257EB9" w:rsidP="00E246C9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Эстетические взгляды различных поколений соотечественников: общее и особенное. Самобытность народной эстетики.</w:t>
            </w:r>
          </w:p>
          <w:p w:rsidR="00257EB9" w:rsidRPr="00E246C9" w:rsidRDefault="00257EB9" w:rsidP="00E246C9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 xml:space="preserve">Духовное и нравственное видение мира и ДО-видение образа. </w:t>
            </w:r>
            <w:proofErr w:type="gramStart"/>
            <w:r w:rsidRPr="00E246C9">
              <w:rPr>
                <w:rFonts w:ascii="Times New Roman" w:hAnsi="Times New Roman"/>
                <w:sz w:val="24"/>
                <w:szCs w:val="24"/>
              </w:rPr>
              <w:t>Образное</w:t>
            </w:r>
            <w:proofErr w:type="gramEnd"/>
            <w:r w:rsidRPr="00E246C9">
              <w:rPr>
                <w:rFonts w:ascii="Times New Roman" w:hAnsi="Times New Roman"/>
                <w:sz w:val="24"/>
                <w:szCs w:val="24"/>
              </w:rPr>
              <w:t xml:space="preserve"> и БЕЗ-образное в творчестве.  Вдохновение мастера.</w:t>
            </w:r>
          </w:p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57EB9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Художественный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EB9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Истоки творческого слова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 Григорьевич Волков – основатель русского театра.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театрального костюма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http://museum.kostromadrama.ru/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7EB9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 просветителей и меценатов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фонд музея составляет материалы и </w:t>
            </w: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связанные с жизнью и деятельностью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Ф.В.Чижова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Костромского энергетического колледжа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9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http://www.spo-ket.ru/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502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творческого разума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Храм Святых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Равноапостальных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Кирилла и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Государственная  Сельскохозяйственная Академия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http://kostromachurch.narod.ru/hram/kostroma/karavaevo/akademiya-spravka.htm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hAnsi="Times New Roman"/>
                <w:sz w:val="24"/>
                <w:szCs w:val="24"/>
              </w:rPr>
              <w:t>Дух творчества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Картины  Ефима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Честнякова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Божественного мира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Иконопись, фресковая  живопись, русское прикладное искусство на примере Троицкого собора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Церковно-исторический музей (Троицкий собор, экспозиция «Церковные древности Костромской земли»)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www.ipatievsky.ru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мира человеческого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Портретные работы из собрания фондов Романовского музея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033ABD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033ABD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</w:t>
              </w:r>
            </w:hyperlink>
            <w:r w:rsidR="00033ABD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ABD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Языки звуков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«Звонкий свидетель </w:t>
            </w: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Музей «Губернский город </w:t>
            </w: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</w:t>
            </w: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строма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BD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7E2DAF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http://starina44.ru/vystavo</w:t>
              </w:r>
              <w:r w:rsidR="007E2DAF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chnyy-centr</w:t>
              </w:r>
            </w:hyperlink>
            <w:r w:rsidR="007E2DAF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DAF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Мир узора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ювелирного искусства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46" w:anchor="!ajax&amp;sect=expo" w:history="1">
              <w:r w:rsidR="007E2DAF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http://museum.ametist-kostroma.ru/#!ajax&amp;sect=expo</w:t>
              </w:r>
            </w:hyperlink>
            <w:r w:rsidR="007E2DAF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DAF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сословия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Экспозиции музея рассказывают и показывают о самобытности, традициях, укладе жизни, о духовной и материальной культуре купеческого сословия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Костромского купца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7E2DAF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http://xn--e1aaejfiz1ae6a.xn--p1ai/</w:t>
              </w:r>
            </w:hyperlink>
            <w:r w:rsidR="007E2DAF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DAF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85" w:rsidRPr="00E246C9" w:rsidTr="008B7CBB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85" w:rsidRPr="00E246C9" w:rsidRDefault="00357B85" w:rsidP="00E246C9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357B85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 семья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любви последнего  царя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5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http://www.kostromamuseum.ru/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502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Испытания на пути к Истине. </w:t>
            </w: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Гонимые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правду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 – день памяти Костромских святых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Костромской 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Святотроицкий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Ипатьевский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мужской монастырь, </w:t>
            </w: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Богоявленско-Анастасиин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http://ipatievsky-monastery.ru/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4502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http://sobory.ru/article/?object=00152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502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сердцем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Игнатий Брянчанинов в  </w:t>
            </w:r>
            <w:proofErr w:type="spellStart"/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Костромской  епархии в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Николо-Бабайский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204502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Духовная семинария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204502" w:rsidRPr="00E246C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http://www.uchkom.info/</w:t>
              </w:r>
            </w:hyperlink>
            <w:r w:rsidR="00204502"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70CB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Труженники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Рубленные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избы, церкви, бани на сваях. Традиционные трудовые занятия крестьян. Предметы быта крестьян костромской земли.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деревянного зодчества «Костромская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C70CB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</w:t>
              </w:r>
            </w:hyperlink>
            <w:r w:rsidR="006C70CB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70CB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Властьимущие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Боярские роды Годуновых и Романовых, претендовавшие на престол. Ответственность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властьимущих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Роль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Ипатьевского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монастыря в важнейших государственных событиях начала 17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Романовский музей (Экспозиция «Костромское боярство: кадры трона») </w:t>
            </w: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Церковно-исторический музей </w:t>
            </w: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(экспозиция «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Ипатьевский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монастырь – колыбель Дома Романовых»)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B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C70CB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</w:t>
              </w:r>
            </w:hyperlink>
            <w:r w:rsidR="006C70CB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6C70CB" w:rsidRPr="00E246C9" w:rsidRDefault="006C70CB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6C70CB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6C70CB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www.ipatievsky.ru</w:t>
              </w:r>
            </w:hyperlink>
            <w:r w:rsidR="006C70CB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DAF" w:rsidRPr="00E246C9" w:rsidTr="008B7C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Власть. Богатство. Знание.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«</w:t>
            </w:r>
            <w:proofErr w:type="gram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Костромское</w:t>
            </w:r>
            <w:proofErr w:type="gram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бо-ярство</w:t>
            </w:r>
            <w:proofErr w:type="spellEnd"/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кадры для трона»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7E2DAF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F" w:rsidRPr="00E246C9" w:rsidRDefault="00CF1E7C" w:rsidP="00E246C9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E2DAF" w:rsidRPr="00E246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7E2DAF" w:rsidRPr="00E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864814" w:rsidRPr="00E246C9" w:rsidRDefault="00864814" w:rsidP="00E246C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64814" w:rsidRPr="00E246C9" w:rsidSect="008B7CBB">
      <w:headerReference w:type="default" r:id="rId5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7C" w:rsidRDefault="00CF1E7C" w:rsidP="009645CC">
      <w:pPr>
        <w:spacing w:after="0" w:line="240" w:lineRule="auto"/>
      </w:pPr>
      <w:r>
        <w:separator/>
      </w:r>
    </w:p>
  </w:endnote>
  <w:endnote w:type="continuationSeparator" w:id="0">
    <w:p w:rsidR="00CF1E7C" w:rsidRDefault="00CF1E7C" w:rsidP="0096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7C" w:rsidRDefault="00CF1E7C" w:rsidP="009645CC">
      <w:pPr>
        <w:spacing w:after="0" w:line="240" w:lineRule="auto"/>
      </w:pPr>
      <w:r>
        <w:separator/>
      </w:r>
    </w:p>
  </w:footnote>
  <w:footnote w:type="continuationSeparator" w:id="0">
    <w:p w:rsidR="00CF1E7C" w:rsidRDefault="00CF1E7C" w:rsidP="0096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CC" w:rsidRPr="009645CC" w:rsidRDefault="009645CC" w:rsidP="009645CC">
    <w:pPr>
      <w:autoSpaceDN w:val="0"/>
      <w:spacing w:after="0" w:line="240" w:lineRule="auto"/>
      <w:jc w:val="center"/>
      <w:rPr>
        <w:rFonts w:ascii="Times New Roman" w:eastAsia="Times New Roman" w:hAnsi="Times New Roman"/>
        <w:b/>
        <w:color w:val="C00000"/>
        <w:sz w:val="28"/>
        <w:szCs w:val="28"/>
        <w:lang w:eastAsia="ru-RU"/>
      </w:rPr>
    </w:pPr>
    <w:r w:rsidRPr="009645CC"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>Событийный навигатор</w:t>
    </w:r>
  </w:p>
  <w:p w:rsidR="009645CC" w:rsidRPr="009645CC" w:rsidRDefault="009645CC" w:rsidP="009645CC">
    <w:pPr>
      <w:autoSpaceDN w:val="0"/>
      <w:spacing w:after="0" w:line="240" w:lineRule="auto"/>
      <w:jc w:val="center"/>
      <w:rPr>
        <w:rFonts w:ascii="Times New Roman" w:eastAsia="Times New Roman" w:hAnsi="Times New Roman"/>
        <w:b/>
        <w:color w:val="C00000"/>
        <w:sz w:val="28"/>
        <w:szCs w:val="28"/>
        <w:lang w:eastAsia="ru-RU"/>
      </w:rPr>
    </w:pPr>
    <w:r w:rsidRPr="009645CC"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>Предмет «Истоки»</w:t>
    </w:r>
  </w:p>
  <w:p w:rsidR="009645CC" w:rsidRPr="009645CC" w:rsidRDefault="009645CC" w:rsidP="009645CC">
    <w:pPr>
      <w:autoSpaceDN w:val="0"/>
      <w:spacing w:after="0" w:line="240" w:lineRule="auto"/>
      <w:jc w:val="center"/>
      <w:rPr>
        <w:rFonts w:ascii="Times New Roman" w:eastAsia="Times New Roman" w:hAnsi="Times New Roman"/>
        <w:b/>
        <w:color w:val="C00000"/>
        <w:sz w:val="28"/>
        <w:szCs w:val="28"/>
        <w:lang w:eastAsia="ru-RU"/>
      </w:rPr>
    </w:pPr>
    <w:r w:rsidRPr="009645CC"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>1-9 классы</w:t>
    </w:r>
  </w:p>
  <w:p w:rsidR="009645CC" w:rsidRDefault="009645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8"/>
    <w:rsid w:val="00033ABD"/>
    <w:rsid w:val="00204502"/>
    <w:rsid w:val="00257EB9"/>
    <w:rsid w:val="00274047"/>
    <w:rsid w:val="00331FDC"/>
    <w:rsid w:val="00357B85"/>
    <w:rsid w:val="00473675"/>
    <w:rsid w:val="00556EB7"/>
    <w:rsid w:val="0066427F"/>
    <w:rsid w:val="006C70CB"/>
    <w:rsid w:val="007E2DAF"/>
    <w:rsid w:val="00856CBD"/>
    <w:rsid w:val="00864814"/>
    <w:rsid w:val="008B7CBB"/>
    <w:rsid w:val="008F4F48"/>
    <w:rsid w:val="009368A8"/>
    <w:rsid w:val="009645CC"/>
    <w:rsid w:val="009B2EFC"/>
    <w:rsid w:val="00A36657"/>
    <w:rsid w:val="00AD0283"/>
    <w:rsid w:val="00B52E26"/>
    <w:rsid w:val="00C94620"/>
    <w:rsid w:val="00CF1E7C"/>
    <w:rsid w:val="00E246C9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5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6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5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5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6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nkosti.ru/&#1052;&#1091;&#1079;&#1077;&#1080;_&#1050;&#1086;&#1089;&#1090;&#1088;&#1086;&#1084;&#1099;" TargetMode="External"/><Relationship Id="rId18" Type="http://schemas.openxmlformats.org/officeDocument/2006/relationships/hyperlink" Target="http://alant.prihod.ru/" TargetMode="External"/><Relationship Id="rId26" Type="http://schemas.openxmlformats.org/officeDocument/2006/relationships/hyperlink" Target="http://kostromamuseum.ru/service/obrazovatelnye-programmy/yunyj-kostromich/" TargetMode="External"/><Relationship Id="rId39" Type="http://schemas.openxmlformats.org/officeDocument/2006/relationships/hyperlink" Target="http://museum.kostromadrama.ru/" TargetMode="External"/><Relationship Id="rId21" Type="http://schemas.openxmlformats.org/officeDocument/2006/relationships/hyperlink" Target="http://voskresenskiy-s.cerkov.ru/" TargetMode="External"/><Relationship Id="rId34" Type="http://schemas.openxmlformats.org/officeDocument/2006/relationships/hyperlink" Target="http://moy-34k.narod.ru/lay3/glavnay.htm" TargetMode="External"/><Relationship Id="rId42" Type="http://schemas.openxmlformats.org/officeDocument/2006/relationships/hyperlink" Target="http://kostromamuseum.ru" TargetMode="External"/><Relationship Id="rId47" Type="http://schemas.openxmlformats.org/officeDocument/2006/relationships/hyperlink" Target="http://xn--e1aaejfiz1ae6a.xn--p1ai/" TargetMode="External"/><Relationship Id="rId50" Type="http://schemas.openxmlformats.org/officeDocument/2006/relationships/hyperlink" Target="http://sobory.ru/article/?object=00152" TargetMode="External"/><Relationship Id="rId55" Type="http://schemas.openxmlformats.org/officeDocument/2006/relationships/hyperlink" Target="http://kostromamuseum.ru/news/25/201/kostromskoe-boyarstvo-kadry-dlya-trona/d,main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kostrsloboda.ru/" TargetMode="External"/><Relationship Id="rId29" Type="http://schemas.openxmlformats.org/officeDocument/2006/relationships/hyperlink" Target="http://www.eduportal44.ru/Kostroma_EDU/Kultura_turizm_Kostroma/Selishe" TargetMode="External"/><Relationship Id="rId11" Type="http://schemas.openxmlformats.org/officeDocument/2006/relationships/hyperlink" Target="http://www.museum.ru/M586" TargetMode="External"/><Relationship Id="rId24" Type="http://schemas.openxmlformats.org/officeDocument/2006/relationships/hyperlink" Target="http://kostromamuseum.ru/service/obrazovatelnye-programmy/yunyj-kostromich/" TargetMode="External"/><Relationship Id="rId32" Type="http://schemas.openxmlformats.org/officeDocument/2006/relationships/hyperlink" Target="http://lifekostroma.ru/municipalnye-obrazovaniya/gorod-kostroma/turistskaya-infrastruktura-kostromy/muzei-i-vystavochnye-centry-kostromy/muzej-bolshoj-kostromskoj-lnyanoj-manufaktury" TargetMode="External"/><Relationship Id="rId37" Type="http://schemas.openxmlformats.org/officeDocument/2006/relationships/hyperlink" Target="http://kostromamuseum.ru" TargetMode="External"/><Relationship Id="rId40" Type="http://schemas.openxmlformats.org/officeDocument/2006/relationships/hyperlink" Target="http://www.spo-ket.ru/" TargetMode="External"/><Relationship Id="rId45" Type="http://schemas.openxmlformats.org/officeDocument/2006/relationships/hyperlink" Target="http://starina44.ru/vystavochnyy-centr" TargetMode="External"/><Relationship Id="rId53" Type="http://schemas.openxmlformats.org/officeDocument/2006/relationships/hyperlink" Target="http://kostromamuseum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4.xml"/><Relationship Id="rId19" Type="http://schemas.openxmlformats.org/officeDocument/2006/relationships/hyperlink" Target="http://kosarchive.ru/" TargetMode="External"/><Relationship Id="rId14" Type="http://schemas.openxmlformats.org/officeDocument/2006/relationships/hyperlink" Target="http://www.linenmuseum.ru" TargetMode="External"/><Relationship Id="rId22" Type="http://schemas.openxmlformats.org/officeDocument/2006/relationships/hyperlink" Target="http://alant.prihod.ru/" TargetMode="External"/><Relationship Id="rId27" Type="http://schemas.openxmlformats.org/officeDocument/2006/relationships/hyperlink" Target="https://yandex.ru/maps/org/bogoyavlensko_anastasiin_zhenskiy_monastyr/112" TargetMode="External"/><Relationship Id="rId30" Type="http://schemas.openxmlformats.org/officeDocument/2006/relationships/hyperlink" Target="http://starina44.ru/" TargetMode="External"/><Relationship Id="rId35" Type="http://schemas.openxmlformats.org/officeDocument/2006/relationships/hyperlink" Target="http://www.jewellerymuseum.ru" TargetMode="External"/><Relationship Id="rId43" Type="http://schemas.openxmlformats.org/officeDocument/2006/relationships/hyperlink" Target="http://kostromamuseum.ru" TargetMode="External"/><Relationship Id="rId48" Type="http://schemas.openxmlformats.org/officeDocument/2006/relationships/hyperlink" Target="http://www.ipatievsky.ru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kostromamuseum.ru/" TargetMode="External"/><Relationship Id="rId51" Type="http://schemas.openxmlformats.org/officeDocument/2006/relationships/hyperlink" Target="https://tonkosti.ru/&#1052;&#1091;&#1079;&#1077;&#1080;_&#1050;&#1086;&#1089;&#1090;&#1088;&#1086;&#1084;&#1099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chkom.info/" TargetMode="External"/><Relationship Id="rId17" Type="http://schemas.openxmlformats.org/officeDocument/2006/relationships/hyperlink" Target="https://tonkosti.ru/&#1052;&#1091;&#1079;&#1077;&#1080;_&#1050;&#1086;&#1089;&#1090;&#1088;&#1086;&#1084;&#1099;" TargetMode="External"/><Relationship Id="rId25" Type="http://schemas.openxmlformats.org/officeDocument/2006/relationships/hyperlink" Target="http://alant.prihod.ru/" TargetMode="External"/><Relationship Id="rId33" Type="http://schemas.openxmlformats.org/officeDocument/2006/relationships/hyperlink" Target="http://kostrsloboda.ru/vystavochnyj-tsentr.html?object=11437" TargetMode="External"/><Relationship Id="rId38" Type="http://schemas.openxmlformats.org/officeDocument/2006/relationships/hyperlink" Target="http://sobory.ru/article/" TargetMode="External"/><Relationship Id="rId46" Type="http://schemas.openxmlformats.org/officeDocument/2006/relationships/hyperlink" Target="http://kostromamuseum.ru/news/550/175/rus-i-rossijskaya-imperiya/d,main/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http://museum.ametist-kostroma.ru/" TargetMode="External"/><Relationship Id="rId41" Type="http://schemas.openxmlformats.org/officeDocument/2006/relationships/hyperlink" Target="http://www.ipatievsky.ru" TargetMode="External"/><Relationship Id="rId54" Type="http://schemas.openxmlformats.org/officeDocument/2006/relationships/hyperlink" Target="http://kostromachurch.narod.ru/hram/kostroma/karavaevo/akademiya-spravka.htm" TargetMode="External"/><Relationship Id="rId62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patievsky.ru" TargetMode="External"/><Relationship Id="rId23" Type="http://schemas.openxmlformats.org/officeDocument/2006/relationships/hyperlink" Target="http://alant.prihod.ru/" TargetMode="External"/><Relationship Id="rId28" Type="http://schemas.openxmlformats.org/officeDocument/2006/relationships/hyperlink" Target="http://www.kostromamuseum.ru" TargetMode="External"/><Relationship Id="rId36" Type="http://schemas.openxmlformats.org/officeDocument/2006/relationships/hyperlink" Target="http://www.zapoved.net/index.php/News/" TargetMode="External"/><Relationship Id="rId49" Type="http://schemas.openxmlformats.org/officeDocument/2006/relationships/hyperlink" Target="http://www.museum.ametist-kostroma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patievsky-monastery.ru/" TargetMode="External"/><Relationship Id="rId31" Type="http://schemas.openxmlformats.org/officeDocument/2006/relationships/hyperlink" Target="https://tonkosti.ru/&#1052;&#1091;&#1079;&#1077;&#1080;_&#1050;&#1086;&#1089;&#1090;&#1088;&#1086;&#1084;&#1099;" TargetMode="External"/><Relationship Id="rId44" Type="http://schemas.openxmlformats.org/officeDocument/2006/relationships/hyperlink" Target="http://kostrsloboda.ru/" TargetMode="External"/><Relationship Id="rId52" Type="http://schemas.openxmlformats.org/officeDocument/2006/relationships/hyperlink" Target="http://kostromamuseum.ru" TargetMode="External"/><Relationship Id="rId6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kostroma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AWJJH2MPE6E2-335778543-205</_dlc_DocId>
    <_dlc_DocIdUrl xmlns="4a252ca3-5a62-4c1c-90a6-29f4710e47f8">
      <Url>http://edu-sps.koiro.local/Kostroma_EDU/gcoko/prof/_layouts/15/DocIdRedir.aspx?ID=AWJJH2MPE6E2-335778543-205</Url>
      <Description>AWJJH2MPE6E2-335778543-205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FB5C2A3-E772-4085-99C5-593CE7B6DEDD}"/>
</file>

<file path=customXml/itemProps2.xml><?xml version="1.0" encoding="utf-8"?>
<ds:datastoreItem xmlns:ds="http://schemas.openxmlformats.org/officeDocument/2006/customXml" ds:itemID="{D9FE5CFF-707A-4A6A-AA11-9AEF01EC20E5}"/>
</file>

<file path=customXml/itemProps3.xml><?xml version="1.0" encoding="utf-8"?>
<ds:datastoreItem xmlns:ds="http://schemas.openxmlformats.org/officeDocument/2006/customXml" ds:itemID="{25E8FDCF-5C4F-4E7A-A550-721744766229}"/>
</file>

<file path=customXml/itemProps4.xml><?xml version="1.0" encoding="utf-8"?>
<ds:datastoreItem xmlns:ds="http://schemas.openxmlformats.org/officeDocument/2006/customXml" ds:itemID="{A94935A8-837C-4F10-925B-89238D98E2DE}"/>
</file>

<file path=customXml/itemProps5.xml><?xml version="1.0" encoding="utf-8"?>
<ds:datastoreItem xmlns:ds="http://schemas.openxmlformats.org/officeDocument/2006/customXml" ds:itemID="{065DC9B3-C2ED-47AF-9E39-522599063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25</cp:revision>
  <dcterms:created xsi:type="dcterms:W3CDTF">2017-09-21T06:21:00Z</dcterms:created>
  <dcterms:modified xsi:type="dcterms:W3CDTF">2017-09-25T13:13:00Z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01a3fb2b-bbce-489b-888d-b807cdedb75e</vt:lpwstr>
  </property>
</Properties>
</file>