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2835"/>
        <w:gridCol w:w="3969"/>
        <w:gridCol w:w="567"/>
        <w:gridCol w:w="2268"/>
      </w:tblGrid>
      <w:tr w:rsidR="00886D60" w:rsidRPr="00886D60" w:rsidTr="00830753">
        <w:trPr>
          <w:gridBefore w:val="1"/>
          <w:wBefore w:w="108" w:type="dxa"/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D60" w:rsidRPr="00886D60" w:rsidTr="00830753">
        <w:trPr>
          <w:gridBefore w:val="1"/>
          <w:wBefore w:w="108" w:type="dxa"/>
          <w:trHeight w:val="2305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>ПРЕДСЕДАТЕЛЬ КОМИТЕТА ОБРАЗОВАНИЯ, КУЛЬТУРЫ, СПОРТА И РАБОТЫ С МОЛОДЕЖЬЮ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  <w:p w:rsidR="00886D60" w:rsidRPr="00886D60" w:rsidRDefault="00886D60" w:rsidP="00886D60">
            <w:pPr>
              <w:spacing w:before="24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886D60" w:rsidRPr="00886D60" w:rsidTr="00830753">
        <w:trPr>
          <w:gridBefore w:val="1"/>
          <w:wBefore w:w="108" w:type="dxa"/>
          <w:trHeight w:val="8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6D60" w:rsidRPr="00886D60" w:rsidRDefault="00BB5AF9" w:rsidP="00886D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30.12.2020</w:t>
            </w:r>
          </w:p>
        </w:tc>
        <w:tc>
          <w:tcPr>
            <w:tcW w:w="3969" w:type="dxa"/>
            <w:tcBorders>
              <w:left w:val="nil"/>
            </w:tcBorders>
          </w:tcPr>
          <w:p w:rsidR="00886D60" w:rsidRPr="00886D60" w:rsidRDefault="00886D60" w:rsidP="00886D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886D60" w:rsidRPr="00886D60" w:rsidRDefault="00886D60" w:rsidP="00886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886D60" w:rsidRPr="00BB5AF9" w:rsidRDefault="00BB5AF9" w:rsidP="00886D60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1271-рз/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bookmarkStart w:id="0" w:name="_GoBack"/>
            <w:bookmarkEnd w:id="0"/>
          </w:p>
        </w:tc>
      </w:tr>
      <w:tr w:rsidR="00886D60" w:rsidRPr="00886D60" w:rsidTr="00830753">
        <w:trPr>
          <w:gridBefore w:val="1"/>
          <w:wBefore w:w="108" w:type="dxa"/>
          <w:trHeight w:val="301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886D60" w:rsidRPr="00886D60" w:rsidTr="008307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6"/>
        </w:trPr>
        <w:tc>
          <w:tcPr>
            <w:tcW w:w="9747" w:type="dxa"/>
            <w:gridSpan w:val="5"/>
            <w:shd w:val="clear" w:color="auto" w:fill="auto"/>
          </w:tcPr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886D60" w:rsidRPr="00886D60" w:rsidTr="00830753">
              <w:trPr>
                <w:trHeight w:val="506"/>
              </w:trPr>
              <w:tc>
                <w:tcPr>
                  <w:tcW w:w="9606" w:type="dxa"/>
                  <w:hideMark/>
                </w:tcPr>
                <w:p w:rsidR="00886D60" w:rsidRPr="00886D60" w:rsidRDefault="00886D60" w:rsidP="00830753">
                  <w:pPr>
                    <w:ind w:firstLine="709"/>
                    <w:jc w:val="both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886D6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    </w:t>
                  </w:r>
                </w:p>
                <w:p w:rsidR="00886D60" w:rsidRPr="00886D60" w:rsidRDefault="00886D60" w:rsidP="001B03D1">
                  <w:pPr>
                    <w:tabs>
                      <w:tab w:val="left" w:pos="9390"/>
                      <w:tab w:val="left" w:pos="9615"/>
                    </w:tabs>
                    <w:ind w:firstLine="709"/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886D60">
                    <w:rPr>
                      <w:rFonts w:eastAsia="Times New Roman"/>
                      <w:b/>
                      <w:sz w:val="26"/>
                      <w:szCs w:val="26"/>
                    </w:rPr>
                    <w:t>О муниципальной системе оценки качества образования</w:t>
                  </w:r>
                </w:p>
                <w:p w:rsidR="00886D60" w:rsidRPr="00886D60" w:rsidRDefault="00886D60" w:rsidP="00830753">
                  <w:pPr>
                    <w:ind w:firstLine="709"/>
                    <w:jc w:val="both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86D60" w:rsidRPr="00886D60" w:rsidRDefault="00886D60" w:rsidP="0083075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886D60">
              <w:rPr>
                <w:rFonts w:eastAsia="Times New Roman"/>
                <w:sz w:val="26"/>
                <w:szCs w:val="26"/>
              </w:rPr>
              <w:t xml:space="preserve">В целях формирования единой муниципальной базы оценочных процедур </w:t>
            </w:r>
            <w:r w:rsidR="00830753">
              <w:rPr>
                <w:rFonts w:eastAsia="Times New Roman"/>
                <w:sz w:val="26"/>
                <w:szCs w:val="26"/>
              </w:rPr>
              <w:t>состояния</w:t>
            </w:r>
            <w:r w:rsidRPr="00886D60">
              <w:rPr>
                <w:rFonts w:eastAsia="Times New Roman"/>
                <w:sz w:val="26"/>
                <w:szCs w:val="26"/>
              </w:rPr>
              <w:t xml:space="preserve"> системы образо</w:t>
            </w:r>
            <w:r w:rsidR="00830753">
              <w:rPr>
                <w:rFonts w:eastAsia="Times New Roman"/>
                <w:sz w:val="26"/>
                <w:szCs w:val="26"/>
              </w:rPr>
              <w:t>вания города Костромы и динамики</w:t>
            </w:r>
            <w:r w:rsidRPr="00886D60">
              <w:rPr>
                <w:rFonts w:eastAsia="Times New Roman"/>
                <w:sz w:val="26"/>
                <w:szCs w:val="26"/>
              </w:rPr>
              <w:t xml:space="preserve"> её развития, для получения объективной информации и принятия обоснованных управленческих решений по повышению качества образования, информированности потребителей образовательных услуг, в соответствии с Положением о Комитете образования, культуры, спорта и работы с молодежью Администрации города Костромы от 9 ноября 2012 года № 2366,</w:t>
            </w:r>
            <w:proofErr w:type="gramEnd"/>
          </w:p>
          <w:p w:rsidR="00886D60" w:rsidRPr="00886D60" w:rsidRDefault="00886D60" w:rsidP="0083075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886D60" w:rsidRPr="00886D60" w:rsidRDefault="00886D60" w:rsidP="0083075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86D60">
              <w:rPr>
                <w:rFonts w:eastAsia="Times New Roman"/>
                <w:sz w:val="26"/>
                <w:szCs w:val="26"/>
              </w:rPr>
              <w:t xml:space="preserve">О Б Я </w:t>
            </w:r>
            <w:proofErr w:type="gramStart"/>
            <w:r w:rsidRPr="00886D60">
              <w:rPr>
                <w:rFonts w:eastAsia="Times New Roman"/>
                <w:sz w:val="26"/>
                <w:szCs w:val="26"/>
              </w:rPr>
              <w:t>З</w:t>
            </w:r>
            <w:proofErr w:type="gramEnd"/>
            <w:r w:rsidRPr="00886D60">
              <w:rPr>
                <w:rFonts w:eastAsia="Times New Roman"/>
                <w:sz w:val="26"/>
                <w:szCs w:val="26"/>
              </w:rPr>
              <w:t xml:space="preserve"> Ы В А Ю:</w:t>
            </w:r>
          </w:p>
          <w:p w:rsidR="00886D60" w:rsidRPr="00886D60" w:rsidRDefault="00886D60" w:rsidP="0083075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886D60" w:rsidRPr="00886D60" w:rsidRDefault="00886D60" w:rsidP="00993EF2">
            <w:pPr>
              <w:numPr>
                <w:ilvl w:val="0"/>
                <w:numId w:val="15"/>
              </w:numPr>
              <w:tabs>
                <w:tab w:val="left" w:pos="567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Утвердить:</w:t>
            </w:r>
          </w:p>
          <w:p w:rsidR="00886D60" w:rsidRPr="00886D60" w:rsidRDefault="00886D60" w:rsidP="00993EF2">
            <w:pPr>
              <w:numPr>
                <w:ilvl w:val="1"/>
                <w:numId w:val="15"/>
              </w:numPr>
              <w:tabs>
                <w:tab w:val="left" w:pos="567"/>
                <w:tab w:val="left" w:pos="1134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 концепцию муниципальной системы оценки качества образования (далее – МСОКО) (приложение 1);</w:t>
            </w:r>
          </w:p>
          <w:p w:rsidR="00886D60" w:rsidRPr="00886D60" w:rsidRDefault="00886D60" w:rsidP="00993EF2">
            <w:pPr>
              <w:numPr>
                <w:ilvl w:val="1"/>
                <w:numId w:val="15"/>
              </w:numPr>
              <w:tabs>
                <w:tab w:val="left" w:pos="709"/>
                <w:tab w:val="left" w:pos="1134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 положение о муниципальной системе оценки качества образования (приложение 2);</w:t>
            </w:r>
          </w:p>
          <w:p w:rsidR="00886D60" w:rsidRPr="00886D60" w:rsidRDefault="00886D60" w:rsidP="00993EF2">
            <w:pPr>
              <w:numPr>
                <w:ilvl w:val="1"/>
                <w:numId w:val="15"/>
              </w:numPr>
              <w:tabs>
                <w:tab w:val="left" w:pos="567"/>
                <w:tab w:val="left" w:pos="1134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 муниципальную программу мониторинга качества образования (приложение3).</w:t>
            </w:r>
          </w:p>
          <w:p w:rsidR="00886D60" w:rsidRPr="00886D60" w:rsidRDefault="00886D60" w:rsidP="00993EF2">
            <w:pPr>
              <w:numPr>
                <w:ilvl w:val="1"/>
                <w:numId w:val="15"/>
              </w:numPr>
              <w:tabs>
                <w:tab w:val="left" w:pos="567"/>
                <w:tab w:val="left" w:pos="1134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программу мониторинга эффективности деятельности руководителей муниципальных образовательных организаций (приложение 4).</w:t>
            </w:r>
          </w:p>
          <w:p w:rsidR="00886D60" w:rsidRPr="00886D60" w:rsidRDefault="00886D60" w:rsidP="00993EF2">
            <w:pPr>
              <w:numPr>
                <w:ilvl w:val="0"/>
                <w:numId w:val="15"/>
              </w:numPr>
              <w:tabs>
                <w:tab w:val="left" w:pos="567"/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Специалистам Комитета образования, культуры, спорта и работы с молодежью, руководителям муниципальных образовательных организаций:</w:t>
            </w:r>
          </w:p>
          <w:p w:rsidR="00886D60" w:rsidRPr="00886D60" w:rsidRDefault="00886D60" w:rsidP="00830753">
            <w:pPr>
              <w:tabs>
                <w:tab w:val="left" w:pos="567"/>
                <w:tab w:val="left" w:pos="1035"/>
                <w:tab w:val="left" w:pos="1230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2.1. руководствоваться МСОКО при оценке деятельности подведомственных организаций, использовать данные МСОКО в информационно-аналитической деятельности постоянно;</w:t>
            </w:r>
          </w:p>
          <w:p w:rsidR="00886D60" w:rsidRPr="00886D60" w:rsidRDefault="00886D60" w:rsidP="00830753">
            <w:pPr>
              <w:tabs>
                <w:tab w:val="left" w:pos="567"/>
                <w:tab w:val="left" w:pos="1276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2.2. обеспечить участие подведомственных организаций в оценочных процедурах МСОКО и принять управленческие решения по их итогам в соответствии с установленными сроками.</w:t>
            </w:r>
          </w:p>
          <w:p w:rsidR="00886D60" w:rsidRPr="00886D60" w:rsidRDefault="00886D60" w:rsidP="00830753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3. </w:t>
            </w:r>
            <w:proofErr w:type="gramStart"/>
            <w:r w:rsidRPr="00886D60">
              <w:rPr>
                <w:rFonts w:eastAsia="Calibri"/>
                <w:sz w:val="26"/>
                <w:szCs w:val="26"/>
              </w:rPr>
              <w:t>Муниципальному бюджетному учреждению города Костромы «Городской центр обеспечения качества образования) (С.Е. Исмагилова) обеспечить:</w:t>
            </w:r>
            <w:proofErr w:type="gramEnd"/>
          </w:p>
          <w:p w:rsidR="00886D60" w:rsidRPr="00886D60" w:rsidRDefault="00886D60" w:rsidP="00830753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3.1. начало реализации программы мониторинга качества образования с 1 </w:t>
            </w:r>
            <w:r w:rsidRPr="00886D60">
              <w:rPr>
                <w:rFonts w:eastAsia="Calibri"/>
                <w:sz w:val="26"/>
                <w:szCs w:val="26"/>
              </w:rPr>
              <w:lastRenderedPageBreak/>
              <w:t>января 2021 года;</w:t>
            </w:r>
          </w:p>
          <w:p w:rsidR="00886D60" w:rsidRPr="00886D60" w:rsidRDefault="00886D60" w:rsidP="00830753">
            <w:pPr>
              <w:tabs>
                <w:tab w:val="left" w:pos="567"/>
                <w:tab w:val="left" w:pos="1276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3.2. формирование базы оценочных процедур ежегодно до 1 сентября года, следующего за </w:t>
            </w:r>
            <w:proofErr w:type="gramStart"/>
            <w:r w:rsidRPr="00886D60">
              <w:rPr>
                <w:rFonts w:eastAsia="Calibri"/>
                <w:sz w:val="26"/>
                <w:szCs w:val="26"/>
              </w:rPr>
              <w:t>отчетным</w:t>
            </w:r>
            <w:proofErr w:type="gramEnd"/>
            <w:r w:rsidRPr="00886D60">
              <w:rPr>
                <w:rFonts w:eastAsia="Calibri"/>
                <w:sz w:val="26"/>
                <w:szCs w:val="26"/>
              </w:rPr>
              <w:t>;</w:t>
            </w:r>
          </w:p>
          <w:p w:rsidR="00886D60" w:rsidRPr="00886D60" w:rsidRDefault="00886D60" w:rsidP="00830753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3.3. систематическое обновление значений показателей МСОКО в течение 10 дней после завершения оценочной процедуры;</w:t>
            </w:r>
          </w:p>
          <w:p w:rsidR="00886D60" w:rsidRPr="00886D60" w:rsidRDefault="00886D60" w:rsidP="00830753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 xml:space="preserve">3.4. организацию размещения материалов МСОКО на официальном сайте МБУ ГЦОКО ежегодно до 1 сентября года, следующего за </w:t>
            </w:r>
            <w:proofErr w:type="gramStart"/>
            <w:r w:rsidRPr="00886D60">
              <w:rPr>
                <w:rFonts w:eastAsia="Calibri"/>
                <w:sz w:val="26"/>
                <w:szCs w:val="26"/>
              </w:rPr>
              <w:t>отчетным</w:t>
            </w:r>
            <w:proofErr w:type="gramEnd"/>
            <w:r w:rsidRPr="00886D60">
              <w:rPr>
                <w:rFonts w:eastAsia="Calibri"/>
                <w:sz w:val="26"/>
                <w:szCs w:val="26"/>
              </w:rPr>
              <w:t>;</w:t>
            </w:r>
          </w:p>
          <w:p w:rsidR="00886D60" w:rsidRPr="00886D60" w:rsidRDefault="00886D60" w:rsidP="00830753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3.5. предоставление отчетной информации по итогам проведения оценочных процедур  МСОКО по запросу в вышестоящие органы.</w:t>
            </w:r>
          </w:p>
          <w:p w:rsidR="00886D60" w:rsidRPr="00886D60" w:rsidRDefault="00886D60" w:rsidP="00993EF2">
            <w:pPr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  <w:proofErr w:type="gramStart"/>
            <w:r w:rsidRPr="00886D60">
              <w:rPr>
                <w:rFonts w:eastAsia="Calibri"/>
                <w:sz w:val="26"/>
                <w:szCs w:val="26"/>
              </w:rPr>
              <w:t xml:space="preserve">Управлению образования (Т.Н. </w:t>
            </w:r>
            <w:proofErr w:type="spellStart"/>
            <w:r w:rsidRPr="00886D60">
              <w:rPr>
                <w:rFonts w:eastAsia="Calibri"/>
                <w:sz w:val="26"/>
                <w:szCs w:val="26"/>
              </w:rPr>
              <w:t>Скачкова</w:t>
            </w:r>
            <w:proofErr w:type="spellEnd"/>
            <w:r w:rsidRPr="00886D60">
              <w:rPr>
                <w:rFonts w:eastAsia="Calibri"/>
                <w:sz w:val="26"/>
                <w:szCs w:val="26"/>
              </w:rPr>
              <w:t>), Управлению культуры (А.Б</w:t>
            </w:r>
            <w:r w:rsidR="00411AC5">
              <w:rPr>
                <w:rFonts w:eastAsia="Calibri"/>
                <w:sz w:val="26"/>
                <w:szCs w:val="26"/>
              </w:rPr>
              <w:t>.</w:t>
            </w:r>
            <w:r w:rsidR="00411AC5">
              <w:rPr>
                <w:rFonts w:eastAsia="Calibri"/>
                <w:sz w:val="26"/>
                <w:szCs w:val="26"/>
                <w:lang w:val="en-US"/>
              </w:rPr>
              <w:t> </w:t>
            </w:r>
            <w:proofErr w:type="spellStart"/>
            <w:r w:rsidRPr="00886D60">
              <w:rPr>
                <w:rFonts w:eastAsia="Calibri"/>
                <w:sz w:val="26"/>
                <w:szCs w:val="26"/>
              </w:rPr>
              <w:t>Столярова</w:t>
            </w:r>
            <w:proofErr w:type="spellEnd"/>
            <w:r w:rsidRPr="00886D60">
              <w:rPr>
                <w:rFonts w:eastAsia="Calibri"/>
                <w:sz w:val="26"/>
                <w:szCs w:val="26"/>
              </w:rPr>
              <w:t>),  Управлению спорта и работ</w:t>
            </w:r>
            <w:r w:rsidR="00411AC5">
              <w:rPr>
                <w:rFonts w:eastAsia="Calibri"/>
                <w:sz w:val="26"/>
                <w:szCs w:val="26"/>
              </w:rPr>
              <w:t>ы с молодежью (Т.В. Соболева), м</w:t>
            </w:r>
            <w:r w:rsidRPr="00886D60">
              <w:rPr>
                <w:rFonts w:eastAsia="Calibri"/>
                <w:sz w:val="26"/>
                <w:szCs w:val="26"/>
              </w:rPr>
              <w:t>униципальному бюджетному учреждению города Костромы «Городской центр обеспечения качества о</w:t>
            </w:r>
            <w:r w:rsidR="00411AC5">
              <w:rPr>
                <w:rFonts w:eastAsia="Calibri"/>
                <w:sz w:val="26"/>
                <w:szCs w:val="26"/>
              </w:rPr>
              <w:t xml:space="preserve">бразования» (С.Е. Исмагилова), </w:t>
            </w:r>
            <w:r w:rsidRPr="00886D60">
              <w:rPr>
                <w:rFonts w:eastAsia="Calibri"/>
                <w:sz w:val="26"/>
                <w:szCs w:val="26"/>
              </w:rPr>
              <w:t>предусмотреть использование результатов оценочных процедур МСОКО  для анализа деятельности муниципальной системы образования, определения эффективности деятельности руководителей муниципальных образовательных организаций.</w:t>
            </w:r>
            <w:proofErr w:type="gramEnd"/>
          </w:p>
          <w:p w:rsidR="00886D60" w:rsidRPr="00886D60" w:rsidRDefault="00886D60" w:rsidP="00993EF2">
            <w:pPr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Контроль исполнения распоряжения оставляю за собой.</w:t>
            </w:r>
          </w:p>
        </w:tc>
      </w:tr>
    </w:tbl>
    <w:p w:rsidR="00886D60" w:rsidRPr="00886D60" w:rsidRDefault="00886D60" w:rsidP="00830753">
      <w:pPr>
        <w:tabs>
          <w:tab w:val="left" w:pos="5400"/>
        </w:tabs>
        <w:ind w:firstLine="709"/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5400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5400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  <w:proofErr w:type="gramStart"/>
      <w:r w:rsidRPr="00886D60">
        <w:rPr>
          <w:rFonts w:eastAsia="Times New Roman"/>
          <w:sz w:val="26"/>
          <w:szCs w:val="26"/>
        </w:rPr>
        <w:t>Исполняющий</w:t>
      </w:r>
      <w:proofErr w:type="gramEnd"/>
      <w:r w:rsidRPr="00886D60">
        <w:rPr>
          <w:rFonts w:eastAsia="Times New Roman"/>
          <w:sz w:val="26"/>
          <w:szCs w:val="26"/>
        </w:rPr>
        <w:t xml:space="preserve"> обязанности 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заместителя главы Администрации - </w:t>
      </w:r>
    </w:p>
    <w:p w:rsidR="00886D60" w:rsidRPr="00886D60" w:rsidRDefault="00886D60" w:rsidP="00886D60">
      <w:pPr>
        <w:tabs>
          <w:tab w:val="left" w:pos="6195"/>
        </w:tabs>
        <w:ind w:left="284" w:hanging="284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председателя Комитета</w:t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="00411AC5">
        <w:rPr>
          <w:rFonts w:eastAsia="Times New Roman"/>
          <w:sz w:val="26"/>
          <w:szCs w:val="26"/>
        </w:rPr>
        <w:t xml:space="preserve">   </w:t>
      </w:r>
      <w:r w:rsidRPr="00886D60">
        <w:rPr>
          <w:rFonts w:eastAsia="Times New Roman"/>
          <w:sz w:val="26"/>
          <w:szCs w:val="26"/>
        </w:rPr>
        <w:t>И.В. Силакова</w:t>
      </w:r>
    </w:p>
    <w:p w:rsidR="001B03D1" w:rsidRDefault="001B03D1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lastRenderedPageBreak/>
        <w:t>Начальник Управления образования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Т.Н. Скачкова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культуры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А.Б. Столярова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спорта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 и работы с молодежью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Т.В. Соболева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2755FA" w:rsidP="00886D60">
      <w:pPr>
        <w:jc w:val="both"/>
        <w:rPr>
          <w:rFonts w:eastAsia="Times New Roman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0F24FE45" wp14:editId="193B503F">
            <wp:extent cx="3895725" cy="1799974"/>
            <wp:effectExtent l="0" t="0" r="0" b="0"/>
            <wp:docPr id="2" name="Рисунок 2" descr="CCI211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110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4" t="40195" r="33292" b="43748"/>
                    <a:stretch/>
                  </pic:blipFill>
                  <pic:spPr bwMode="auto">
                    <a:xfrm>
                      <a:off x="0" y="0"/>
                      <a:ext cx="3896267" cy="18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Мария Геннадьевна Голубева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45-67-21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jc w:val="center"/>
        <w:rPr>
          <w:rFonts w:eastAsia="Times New Roman"/>
          <w:sz w:val="24"/>
          <w:szCs w:val="24"/>
        </w:rPr>
      </w:pPr>
    </w:p>
    <w:p w:rsidR="00886D60" w:rsidRPr="00886D60" w:rsidRDefault="00886D60" w:rsidP="00886D60">
      <w:pPr>
        <w:rPr>
          <w:rFonts w:eastAsia="Times New Roman"/>
          <w:sz w:val="24"/>
          <w:szCs w:val="24"/>
        </w:rPr>
      </w:pP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РАССЫЛКА: </w:t>
      </w:r>
      <w:r w:rsidRPr="00886D60">
        <w:rPr>
          <w:rFonts w:eastAsia="Times New Roman"/>
          <w:sz w:val="26"/>
          <w:szCs w:val="26"/>
        </w:rPr>
        <w:br/>
        <w:t xml:space="preserve">В дело: 1 экз. </w:t>
      </w:r>
      <w:r w:rsidRPr="00886D60">
        <w:rPr>
          <w:rFonts w:eastAsia="Times New Roman"/>
          <w:sz w:val="26"/>
          <w:szCs w:val="26"/>
        </w:rPr>
        <w:br/>
        <w:t xml:space="preserve">МБУ ГЦОКО: I экз. </w:t>
      </w: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ОУ:  эл.  почтой</w:t>
      </w:r>
      <w:r w:rsidRPr="00886D60">
        <w:rPr>
          <w:rFonts w:eastAsia="Times New Roman"/>
          <w:sz w:val="26"/>
          <w:szCs w:val="26"/>
        </w:rPr>
        <w:br/>
      </w: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  <w:sectPr w:rsidR="00886D60" w:rsidRPr="00886D60" w:rsidSect="00830753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1717" w:rsidRPr="00411AC5" w:rsidRDefault="00721717" w:rsidP="00721717">
      <w:pPr>
        <w:ind w:firstLine="709"/>
        <w:jc w:val="right"/>
        <w:rPr>
          <w:sz w:val="26"/>
          <w:szCs w:val="26"/>
        </w:rPr>
      </w:pPr>
      <w:r w:rsidRPr="00411AC5">
        <w:rPr>
          <w:sz w:val="26"/>
          <w:szCs w:val="26"/>
        </w:rPr>
        <w:lastRenderedPageBreak/>
        <w:t>Приложение 1</w:t>
      </w:r>
    </w:p>
    <w:p w:rsidR="00721717" w:rsidRPr="000F7FAA" w:rsidRDefault="00721717" w:rsidP="00721717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Утверждено</w:t>
      </w:r>
    </w:p>
    <w:p w:rsidR="00721717" w:rsidRPr="000F7FAA" w:rsidRDefault="00721717" w:rsidP="00721717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распоряжением </w:t>
      </w:r>
    </w:p>
    <w:p w:rsidR="00721717" w:rsidRPr="000F7FAA" w:rsidRDefault="00721717" w:rsidP="00721717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заместителя главы Администрации – </w:t>
      </w:r>
    </w:p>
    <w:p w:rsidR="00411AC5" w:rsidRDefault="00411AC5" w:rsidP="0072171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К</w:t>
      </w:r>
      <w:r w:rsidR="00721717" w:rsidRPr="000F7FAA">
        <w:rPr>
          <w:sz w:val="26"/>
          <w:szCs w:val="26"/>
        </w:rPr>
        <w:t>омитета</w:t>
      </w:r>
      <w:r>
        <w:rPr>
          <w:sz w:val="26"/>
          <w:szCs w:val="26"/>
        </w:rPr>
        <w:t xml:space="preserve"> образования, </w:t>
      </w:r>
    </w:p>
    <w:p w:rsidR="00721717" w:rsidRPr="000F7FAA" w:rsidRDefault="00411AC5" w:rsidP="0072171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культуры, спорта и работы с молодежью</w:t>
      </w:r>
    </w:p>
    <w:p w:rsidR="00721717" w:rsidRPr="000F7FAA" w:rsidRDefault="00721717" w:rsidP="001B03D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 </w:t>
      </w:r>
      <w:r w:rsidRPr="000F7FAA">
        <w:rPr>
          <w:sz w:val="26"/>
          <w:szCs w:val="26"/>
          <w:u w:val="single"/>
        </w:rPr>
        <w:t xml:space="preserve">«       </w:t>
      </w:r>
      <w:r w:rsidRPr="000F7FAA">
        <w:rPr>
          <w:sz w:val="26"/>
          <w:szCs w:val="26"/>
        </w:rPr>
        <w:t xml:space="preserve">» </w:t>
      </w:r>
      <w:r w:rsidRPr="000F7FAA">
        <w:rPr>
          <w:sz w:val="26"/>
          <w:szCs w:val="26"/>
          <w:u w:val="single"/>
        </w:rPr>
        <w:t xml:space="preserve">             </w:t>
      </w:r>
      <w:r w:rsidRPr="000F7FAA">
        <w:rPr>
          <w:sz w:val="26"/>
          <w:szCs w:val="26"/>
        </w:rPr>
        <w:t>2020 г. № ____</w:t>
      </w:r>
      <w:r>
        <w:rPr>
          <w:sz w:val="26"/>
          <w:szCs w:val="26"/>
        </w:rPr>
        <w:t>_</w:t>
      </w:r>
      <w:r w:rsidRPr="000F7FAA">
        <w:rPr>
          <w:sz w:val="26"/>
          <w:szCs w:val="26"/>
        </w:rPr>
        <w:t xml:space="preserve">  </w:t>
      </w:r>
    </w:p>
    <w:p w:rsidR="00721717" w:rsidRPr="000F7FAA" w:rsidRDefault="00721717" w:rsidP="00721717">
      <w:pPr>
        <w:ind w:firstLine="709"/>
        <w:jc w:val="center"/>
        <w:rPr>
          <w:b/>
          <w:sz w:val="26"/>
          <w:szCs w:val="26"/>
        </w:rPr>
      </w:pPr>
    </w:p>
    <w:p w:rsidR="00721717" w:rsidRPr="00411AC5" w:rsidRDefault="00721717" w:rsidP="00721717">
      <w:pPr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Концепция</w:t>
      </w:r>
    </w:p>
    <w:p w:rsidR="00721717" w:rsidRPr="00411AC5" w:rsidRDefault="00721717" w:rsidP="00721717">
      <w:pPr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муниципальной системы оценки качества образования</w:t>
      </w:r>
    </w:p>
    <w:p w:rsidR="00721717" w:rsidRPr="000F7FAA" w:rsidRDefault="00721717" w:rsidP="00721717">
      <w:pPr>
        <w:ind w:firstLine="709"/>
        <w:rPr>
          <w:sz w:val="26"/>
          <w:szCs w:val="26"/>
        </w:rPr>
      </w:pPr>
    </w:p>
    <w:p w:rsidR="00721717" w:rsidRPr="000F7FAA" w:rsidRDefault="00721717" w:rsidP="00411AC5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Муниципальная система оценки качества образования города Костромы (далее – МСОКО) – совокупность способов, средств и организационных структур, субъектов и объектов контроля, процедур, критериев и показателей для установления соответствия качества образовательной деятельности и оказываемых услуг потребностям личности, общества, государства.</w:t>
      </w: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МСОКО в соответствии с Федеральным законом «Об образовании в Российской Федерации» опирается на определение понятия «качество образования» как комплексной характеристики образовательной деятельности и подготовки обучающихся, которая отражает степень их соответствия федеральным государственным образовательным стандартам и (или) потребностям заказчика образовательных услуг, социальным и личностным ожиданиям человека.</w:t>
      </w: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Основными пользователями МСОКО являются:</w:t>
      </w:r>
    </w:p>
    <w:p w:rsidR="00721717" w:rsidRPr="001B03D1" w:rsidRDefault="00721717" w:rsidP="001B03D1">
      <w:pPr>
        <w:pStyle w:val="a7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B03D1">
        <w:rPr>
          <w:sz w:val="26"/>
          <w:szCs w:val="26"/>
        </w:rPr>
        <w:t>муниципальные образовательные организации для самооценки, самосовершенствования/саморазвития;</w:t>
      </w:r>
    </w:p>
    <w:p w:rsidR="00721717" w:rsidRPr="001B03D1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1B03D1">
        <w:rPr>
          <w:sz w:val="26"/>
          <w:szCs w:val="26"/>
        </w:rPr>
        <w:t>обучающиеся и их родители (законные представители), чтобы сориентироваться в предложениях и получить качественную образовательную услугу и удовлетворить образовательные потребности;</w:t>
      </w:r>
    </w:p>
    <w:p w:rsidR="00721717" w:rsidRPr="001B03D1" w:rsidRDefault="00721717" w:rsidP="001B03D1">
      <w:pPr>
        <w:pStyle w:val="a7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B03D1">
        <w:rPr>
          <w:sz w:val="26"/>
          <w:szCs w:val="26"/>
        </w:rPr>
        <w:t>менеджеры образования для своевременного и адекватного контроля, планирования и прогнозирования, реализации принципа адаптивности;</w:t>
      </w:r>
    </w:p>
    <w:p w:rsidR="00721717" w:rsidRPr="001B03D1" w:rsidRDefault="00721717" w:rsidP="001B03D1">
      <w:pPr>
        <w:pStyle w:val="a7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B03D1">
        <w:rPr>
          <w:sz w:val="26"/>
          <w:szCs w:val="26"/>
        </w:rPr>
        <w:t>общественные организации, в том числе работодатели, заинтересованные в оценке качества образования, для принятия ими решений в пределах их компетенции.</w:t>
      </w: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Оценка качества образования нацелена на фиксацию </w:t>
      </w:r>
      <w:proofErr w:type="gramStart"/>
      <w:r w:rsidRPr="000F7FAA">
        <w:rPr>
          <w:sz w:val="26"/>
          <w:szCs w:val="26"/>
        </w:rPr>
        <w:t>состояния муниципальной системы образования города Костромы</w:t>
      </w:r>
      <w:proofErr w:type="gramEnd"/>
      <w:r w:rsidRPr="000F7FAA">
        <w:rPr>
          <w:sz w:val="26"/>
          <w:szCs w:val="26"/>
        </w:rPr>
        <w:t xml:space="preserve"> и динамику её развития.</w:t>
      </w: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</w:p>
    <w:p w:rsidR="00721717" w:rsidRDefault="00721717" w:rsidP="00721717">
      <w:pPr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Цель и задачи функционирования МСОКО</w:t>
      </w:r>
    </w:p>
    <w:p w:rsidR="00411AC5" w:rsidRPr="00411AC5" w:rsidRDefault="00411AC5" w:rsidP="00721717">
      <w:pPr>
        <w:ind w:firstLine="709"/>
        <w:jc w:val="center"/>
        <w:rPr>
          <w:sz w:val="26"/>
          <w:szCs w:val="26"/>
        </w:rPr>
      </w:pP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411AC5">
        <w:rPr>
          <w:sz w:val="26"/>
          <w:szCs w:val="26"/>
        </w:rPr>
        <w:t xml:space="preserve">Цель </w:t>
      </w:r>
      <w:r w:rsidRPr="000F7FAA">
        <w:rPr>
          <w:sz w:val="26"/>
          <w:szCs w:val="26"/>
        </w:rPr>
        <w:t>МСОКО заключается в обеспечении достоверной и объективной информацией о качестве образования для принятия обоснованных управленческих решений на муниципальном уровне и уровне образовательной организации, поддержке устойчивого развития системы образования, повышения уровня информированности потребителей образовательных услуг.</w:t>
      </w:r>
    </w:p>
    <w:p w:rsidR="00721717" w:rsidRPr="000F7FAA" w:rsidRDefault="00721717" w:rsidP="00721717">
      <w:pPr>
        <w:ind w:firstLine="709"/>
        <w:rPr>
          <w:sz w:val="26"/>
          <w:szCs w:val="26"/>
        </w:rPr>
      </w:pPr>
      <w:r w:rsidRPr="00411AC5">
        <w:rPr>
          <w:sz w:val="26"/>
          <w:szCs w:val="26"/>
        </w:rPr>
        <w:t>Основные задачи</w:t>
      </w:r>
      <w:r w:rsidRPr="000F7FAA">
        <w:rPr>
          <w:sz w:val="26"/>
          <w:szCs w:val="26"/>
        </w:rPr>
        <w:t xml:space="preserve"> МСОКО: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формирование единого концептуально-методологического понимания проблем качества образования и подходов к его измерению;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lastRenderedPageBreak/>
        <w:t>формирование ресурсной базы и обеспечение функционирования муниципальной образовательной статистики и мониторинга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установление полноты выполнения законодательно установленных стандартов и норм, включая национально-региональный компонент содержания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обеспечение вертикали в оценке качества образования за счет интеграции МСОКО с региональной и общероссийской системы оценки качества образования (далее – РСОКО, ОСОКО);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оценка уровня образовательных достижений обучающихся в интересах расширения спектра образовательных услуг, включая дошкольный уровень образования и дополнительное образование;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повышение квалификации педагогических и руководящих работников, специалистов системы образования  по вопросам мониторинга и образовательной статистики муниципальной системы образования, индивидуальных достижений обучающихся;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реализация механизмов общественной и независимой оценки качества образования, гласности и коллегиальности при принятии стратегических решений в области оценки качества образования.</w:t>
      </w:r>
    </w:p>
    <w:p w:rsidR="00721717" w:rsidRPr="000F7FAA" w:rsidRDefault="00721717" w:rsidP="00721717">
      <w:pPr>
        <w:ind w:firstLine="709"/>
        <w:rPr>
          <w:sz w:val="26"/>
          <w:szCs w:val="26"/>
        </w:rPr>
      </w:pPr>
    </w:p>
    <w:p w:rsidR="00721717" w:rsidRDefault="00721717" w:rsidP="00411AC5">
      <w:pPr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Основные функции и алгоритм функционирования МСОКО</w:t>
      </w:r>
    </w:p>
    <w:p w:rsidR="00411AC5" w:rsidRPr="00411AC5" w:rsidRDefault="00411AC5" w:rsidP="00411AC5">
      <w:pPr>
        <w:ind w:firstLine="709"/>
        <w:jc w:val="center"/>
        <w:rPr>
          <w:sz w:val="26"/>
          <w:szCs w:val="26"/>
        </w:rPr>
      </w:pP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Основными функциями являются: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организационно-методическое сопровождение оценочных процедур в образовании;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информационное обеспечение управленческих решений по проблемам повышения качества образования и развития системы 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обеспечение внешних пользователей (представители исполнительной и законодательной власти, работодатели, представители средств массовой информации /далее – СМИ/, родители, широкая общественность) информацией о развитии муниципальной системы образования, а также отдельных образовательных организаций, разработка соответствующей системы информирования внешних пользователей.</w:t>
      </w:r>
    </w:p>
    <w:p w:rsidR="00721717" w:rsidRPr="000F7FAA" w:rsidRDefault="00721717" w:rsidP="00721717">
      <w:pPr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МСОКО представляет собой совокупность баз данных стандартизированных процедур (проверки, мониторинги, независимая оценка качества образования, рейтинг образовательных организаций, </w:t>
      </w:r>
      <w:proofErr w:type="spellStart"/>
      <w:r w:rsidRPr="000F7FAA">
        <w:rPr>
          <w:sz w:val="26"/>
          <w:szCs w:val="26"/>
        </w:rPr>
        <w:t>самообследование</w:t>
      </w:r>
      <w:proofErr w:type="spellEnd"/>
      <w:r w:rsidRPr="000F7FAA">
        <w:rPr>
          <w:sz w:val="26"/>
          <w:szCs w:val="26"/>
        </w:rPr>
        <w:t xml:space="preserve"> образовательной организации, статистические наблюдения органов государственной власти, органов местного самоуправления, федеральных, региональных, муниципальных органов управления образованием) и исследований.</w:t>
      </w:r>
    </w:p>
    <w:p w:rsidR="00721717" w:rsidRPr="000F7FAA" w:rsidRDefault="00721717" w:rsidP="00721717">
      <w:pPr>
        <w:ind w:firstLine="709"/>
        <w:jc w:val="center"/>
        <w:rPr>
          <w:b/>
          <w:sz w:val="26"/>
          <w:szCs w:val="26"/>
        </w:rPr>
      </w:pPr>
    </w:p>
    <w:p w:rsidR="00721717" w:rsidRDefault="00721717" w:rsidP="00721717">
      <w:pPr>
        <w:tabs>
          <w:tab w:val="left" w:pos="3420"/>
        </w:tabs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Организационная структура функционирования МСОКО</w:t>
      </w:r>
    </w:p>
    <w:p w:rsidR="00411AC5" w:rsidRPr="00411AC5" w:rsidRDefault="00411AC5" w:rsidP="00721717">
      <w:pPr>
        <w:tabs>
          <w:tab w:val="left" w:pos="3420"/>
        </w:tabs>
        <w:ind w:firstLine="709"/>
        <w:jc w:val="center"/>
        <w:rPr>
          <w:sz w:val="26"/>
          <w:szCs w:val="26"/>
        </w:rPr>
      </w:pPr>
    </w:p>
    <w:p w:rsidR="00721717" w:rsidRPr="000F7FAA" w:rsidRDefault="00721717" w:rsidP="00721717">
      <w:pPr>
        <w:tabs>
          <w:tab w:val="left" w:pos="3420"/>
        </w:tabs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Организационно-функциональная структура МСОКО включает:</w:t>
      </w:r>
    </w:p>
    <w:p w:rsidR="00721717" w:rsidRPr="000F7FAA" w:rsidRDefault="00721717" w:rsidP="001B03D1">
      <w:pPr>
        <w:pStyle w:val="a7"/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Комитет образования, культуры спорта и работы с молодежью Администрации города Костромы;</w:t>
      </w:r>
    </w:p>
    <w:p w:rsidR="00721717" w:rsidRPr="000F7FAA" w:rsidRDefault="00721717" w:rsidP="001B03D1">
      <w:pPr>
        <w:pStyle w:val="a7"/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образования»;</w:t>
      </w:r>
    </w:p>
    <w:p w:rsidR="00721717" w:rsidRPr="000F7FAA" w:rsidRDefault="001B03D1" w:rsidP="001B03D1">
      <w:pPr>
        <w:pStyle w:val="a7"/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21717" w:rsidRPr="000F7FAA">
        <w:rPr>
          <w:sz w:val="26"/>
          <w:szCs w:val="26"/>
        </w:rPr>
        <w:t>бразовательные организации;</w:t>
      </w:r>
    </w:p>
    <w:p w:rsidR="00721717" w:rsidRPr="000F7FAA" w:rsidRDefault="001B03D1" w:rsidP="001B03D1">
      <w:pPr>
        <w:pStyle w:val="a7"/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721717" w:rsidRPr="000F7FAA">
        <w:rPr>
          <w:sz w:val="26"/>
          <w:szCs w:val="26"/>
        </w:rPr>
        <w:t xml:space="preserve">бщественный совет по проведению независимой </w:t>
      </w:r>
      <w:proofErr w:type="gramStart"/>
      <w:r w:rsidR="00721717" w:rsidRPr="000F7FAA">
        <w:rPr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721717" w:rsidRPr="000F7FAA">
        <w:rPr>
          <w:sz w:val="26"/>
          <w:szCs w:val="26"/>
        </w:rPr>
        <w:t xml:space="preserve"> муниципальными образовательными организациями города Костромы.  </w:t>
      </w:r>
    </w:p>
    <w:p w:rsidR="00721717" w:rsidRPr="000F7FAA" w:rsidRDefault="00721717" w:rsidP="00411AC5">
      <w:pPr>
        <w:pStyle w:val="a7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Функционирование МСОКО предполагает разделение полномочий организационных структур, выполняющих специальные задачи в сфере оценки качества образования.</w:t>
      </w:r>
    </w:p>
    <w:p w:rsidR="00721717" w:rsidRPr="000F7FAA" w:rsidRDefault="00721717" w:rsidP="00993EF2">
      <w:pPr>
        <w:pStyle w:val="a7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Комитет образования, культуры спорта и работы с молодежью Администрации города Костромы: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разрабатывает нормативные правовые документы, регламентирующие функционирование МСОКО;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осуществляет передачу информации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программам; дополнительного образования по дополнительным общеобразовательным общеразвивающим программам;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условия проведения контрольно-оценочных процедур в муниципальных образовательных организациях;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принимает управленческие решения по результатам оценки качества образования на муниципальном уровне;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определяет состояние и тенденции развития муниципальной системы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проведение общественной экспертизы, гласности и коллегиальности при принятии управленческих решений в области оценки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информационную поддержку работы муниципальных образовательных организаций в части подготовки, проведения и анализа результатов государственной итоговой аттестации по </w:t>
      </w:r>
      <w:proofErr w:type="gramStart"/>
      <w:r w:rsidRPr="000F7FAA">
        <w:rPr>
          <w:sz w:val="26"/>
          <w:szCs w:val="26"/>
        </w:rPr>
        <w:t>образовательным</w:t>
      </w:r>
      <w:proofErr w:type="gramEnd"/>
      <w:r w:rsidRPr="000F7FAA">
        <w:rPr>
          <w:sz w:val="26"/>
          <w:szCs w:val="26"/>
        </w:rPr>
        <w:t xml:space="preserve"> программа основного и среднего общего образования.</w:t>
      </w:r>
    </w:p>
    <w:p w:rsidR="00721717" w:rsidRPr="000F7FAA" w:rsidRDefault="00721717" w:rsidP="00993EF2">
      <w:pPr>
        <w:pStyle w:val="a7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разработку системы показателей и индикаторов, характеризующих состояние и динамику развития системы образования муниципалитета;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сбор и статистическую обработку результатов оценки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формирование и ведение базы данных показателей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обеспечивает формирование и ведение банка контрольно-измерительных материалов для проведения мониторинговых исследований;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определяет способы организации информационных потоков для пользователей МСОКО на муниципальном уровне;</w:t>
      </w:r>
    </w:p>
    <w:p w:rsidR="00411AC5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изучает, обобщает и распространяет передовой опыт построения, функционирования и развития системы оценки качества образования. </w:t>
      </w:r>
    </w:p>
    <w:p w:rsidR="00411AC5" w:rsidRDefault="00411AC5" w:rsidP="00411AC5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721717" w:rsidRPr="000F7FAA" w:rsidRDefault="00721717" w:rsidP="00993EF2">
      <w:pPr>
        <w:pStyle w:val="a7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Образовательные организации: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разрабатывают и реализуют программы развития образовательной организации на основе </w:t>
      </w:r>
      <w:proofErr w:type="gramStart"/>
      <w:r w:rsidRPr="000F7FAA">
        <w:rPr>
          <w:sz w:val="26"/>
          <w:szCs w:val="26"/>
        </w:rPr>
        <w:t>анализа результатов оценки качества образования образовательной организации</w:t>
      </w:r>
      <w:proofErr w:type="gramEnd"/>
      <w:r w:rsidRPr="000F7FAA">
        <w:rPr>
          <w:sz w:val="26"/>
          <w:szCs w:val="26"/>
        </w:rPr>
        <w:t>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lastRenderedPageBreak/>
        <w:t>участвуют в разработке муниципальной методики оценки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участвуют в разработке системы критериев, показателей, характеризующих состояние и динамику развития образовательной организации, муниципальной системы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обеспечивают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организуют систему мониторинга качества образования в образовательной организации (сбор, обработка, хранение и предоставление информации о состоянии и динамике развития образовательной организации; анализ результатов оценки качества образования на уровне образовательной организации);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организуют изучение </w:t>
      </w:r>
      <w:proofErr w:type="gramStart"/>
      <w:r w:rsidRPr="000F7FAA">
        <w:rPr>
          <w:sz w:val="26"/>
          <w:szCs w:val="26"/>
        </w:rPr>
        <w:t>запросов основных пользователей системы оценки качества образования образовательной</w:t>
      </w:r>
      <w:r w:rsidRPr="000F7FAA">
        <w:rPr>
          <w:sz w:val="26"/>
          <w:szCs w:val="26"/>
        </w:rPr>
        <w:tab/>
        <w:t xml:space="preserve"> организации</w:t>
      </w:r>
      <w:proofErr w:type="gramEnd"/>
      <w:r w:rsidRPr="000F7FAA">
        <w:rPr>
          <w:sz w:val="26"/>
          <w:szCs w:val="26"/>
        </w:rPr>
        <w:t>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обеспечивают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разрабатывают и реализуют мероприятия, направленные на совершенствование </w:t>
      </w:r>
      <w:proofErr w:type="gramStart"/>
      <w:r w:rsidRPr="000F7FAA">
        <w:rPr>
          <w:sz w:val="26"/>
          <w:szCs w:val="26"/>
        </w:rPr>
        <w:t>системы оценки качества образования образовательной организации</w:t>
      </w:r>
      <w:proofErr w:type="gramEnd"/>
      <w:r w:rsidRPr="000F7FAA">
        <w:rPr>
          <w:sz w:val="26"/>
          <w:szCs w:val="26"/>
        </w:rPr>
        <w:t>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формируют нормативную базу документов, относящихся к оценке качества образования в образовательной организации;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принимают управленческие решения по результатам оценки качества образования на уровне образовательной организации;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ежегодно составляют и публикуют на сайте образовательной организации отчет по итогам </w:t>
      </w:r>
      <w:proofErr w:type="spellStart"/>
      <w:r w:rsidRPr="000F7FAA">
        <w:rPr>
          <w:sz w:val="26"/>
          <w:szCs w:val="26"/>
        </w:rPr>
        <w:t>самообследования</w:t>
      </w:r>
      <w:proofErr w:type="spellEnd"/>
      <w:r w:rsidRPr="000F7FAA">
        <w:rPr>
          <w:sz w:val="26"/>
          <w:szCs w:val="26"/>
        </w:rPr>
        <w:t>, публичный доклад о состоянии и перспективах развития образовательной организации в соответствии с установленной формой и сроками;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принимают решение о разработке </w:t>
      </w:r>
      <w:proofErr w:type="gramStart"/>
      <w:r w:rsidRPr="000F7FAA">
        <w:rPr>
          <w:sz w:val="26"/>
          <w:szCs w:val="26"/>
        </w:rPr>
        <w:t>системы оценки качества образования образовательной организации</w:t>
      </w:r>
      <w:proofErr w:type="gramEnd"/>
      <w:r w:rsidRPr="000F7FAA">
        <w:rPr>
          <w:sz w:val="26"/>
          <w:szCs w:val="26"/>
        </w:rPr>
        <w:t xml:space="preserve"> на основании решения органа государственно-общественного управления образовательной организацией и в соответствии с требованиями ОСОКО, РСОКО и МСОКО.</w:t>
      </w:r>
    </w:p>
    <w:p w:rsidR="00721717" w:rsidRPr="00411AC5" w:rsidRDefault="00721717" w:rsidP="00993EF2">
      <w:pPr>
        <w:pStyle w:val="a7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11AC5">
        <w:rPr>
          <w:sz w:val="26"/>
          <w:szCs w:val="26"/>
        </w:rPr>
        <w:t xml:space="preserve">Общественный совет по проведению независимой </w:t>
      </w:r>
      <w:proofErr w:type="gramStart"/>
      <w:r w:rsidRPr="00411AC5">
        <w:rPr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411AC5">
        <w:rPr>
          <w:sz w:val="26"/>
          <w:szCs w:val="26"/>
        </w:rPr>
        <w:t xml:space="preserve"> муниципальными образовательными организациями города Костромы: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содействует определению стратегических направлений развития системы образования в городе Костроме;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содействует реализации принципов и механизмов межведомственного взаимодействия;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определяет из числа управленческих и педагогических кадров представителей общественных структур круг лиц, участвующих в экспертных процедурах и мониторинговых исследованиях;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осуществляет общественный </w:t>
      </w:r>
      <w:proofErr w:type="gramStart"/>
      <w:r w:rsidRPr="000F7FAA">
        <w:rPr>
          <w:sz w:val="26"/>
          <w:szCs w:val="26"/>
        </w:rPr>
        <w:t>контроль за</w:t>
      </w:r>
      <w:proofErr w:type="gramEnd"/>
      <w:r w:rsidRPr="000F7FAA">
        <w:rPr>
          <w:sz w:val="26"/>
          <w:szCs w:val="26"/>
        </w:rPr>
        <w:t xml:space="preserve"> качеством образования и деятельностью образовательных организаций города Костромы в форме общественных наблюдений, независимой оценки качества;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принимают участие в обсуждении системы показателей, характеризующих состояние и динамику развития муниципальной системы образования.</w:t>
      </w:r>
    </w:p>
    <w:p w:rsidR="00721717" w:rsidRPr="000F7FAA" w:rsidRDefault="00721717" w:rsidP="00721717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Согласованная работа всех организационных структур МСОКО позволяет обеспечивать реализацию федеральных государственных образовательных </w:t>
      </w:r>
      <w:r w:rsidRPr="000F7FAA">
        <w:rPr>
          <w:sz w:val="26"/>
          <w:szCs w:val="26"/>
        </w:rPr>
        <w:lastRenderedPageBreak/>
        <w:t xml:space="preserve">стандартов, требований развития дополнительного образования и осуществлять образовательную деятельность в соответствии с региональными тенденциями развития образования, региональными стандартами и образцами качества образования; общероссийскими стандартами содержания и структуры образования; региональными процедурами, инструментами, индикаторами, средствами контроля качества образования. </w:t>
      </w:r>
    </w:p>
    <w:p w:rsidR="00721717" w:rsidRPr="000F7FAA" w:rsidRDefault="00721717" w:rsidP="00721717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721717" w:rsidRPr="00411AC5" w:rsidRDefault="00721717" w:rsidP="00721717">
      <w:pPr>
        <w:tabs>
          <w:tab w:val="left" w:pos="567"/>
        </w:tabs>
        <w:ind w:firstLine="709"/>
        <w:jc w:val="center"/>
        <w:rPr>
          <w:sz w:val="26"/>
          <w:szCs w:val="26"/>
        </w:rPr>
      </w:pPr>
      <w:r w:rsidRPr="00411AC5">
        <w:rPr>
          <w:sz w:val="26"/>
          <w:szCs w:val="26"/>
        </w:rPr>
        <w:t>Эффекты оценки качества</w:t>
      </w:r>
    </w:p>
    <w:p w:rsidR="00721717" w:rsidRPr="000F7FAA" w:rsidRDefault="00721717" w:rsidP="00721717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Основными эффектами являются: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принятие обоснованных и эффективных управленческих решений на муниципальном  уровне и уровне образовательной организации;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обеспечение объективности и справедливости в процессе предоставления образовательных услуг, адекватных потребностям потребителей;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создание инструмента общественного участия в управлении социально-образовательной средой – развитие открытости образования;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развитие «здоровой» конкуренции в образовательном пространстве;</w:t>
      </w:r>
    </w:p>
    <w:p w:rsidR="00721717" w:rsidRPr="000F7FAA" w:rsidRDefault="00721717" w:rsidP="001B03D1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стимулирование и мотивация участников образовательного процесса на достижение лучших показателей.</w:t>
      </w:r>
    </w:p>
    <w:p w:rsidR="00F97F23" w:rsidRDefault="00F97F23" w:rsidP="0072171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21717" w:rsidRPr="00411AC5" w:rsidRDefault="00721717" w:rsidP="00721717">
      <w:pPr>
        <w:jc w:val="right"/>
        <w:rPr>
          <w:sz w:val="26"/>
          <w:szCs w:val="26"/>
        </w:rPr>
      </w:pPr>
      <w:r w:rsidRPr="00411AC5">
        <w:rPr>
          <w:sz w:val="26"/>
          <w:szCs w:val="26"/>
        </w:rPr>
        <w:lastRenderedPageBreak/>
        <w:t>Приложение 2</w:t>
      </w:r>
    </w:p>
    <w:p w:rsidR="00411AC5" w:rsidRPr="000F7FAA" w:rsidRDefault="00411AC5" w:rsidP="00411AC5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Утверждено</w:t>
      </w:r>
    </w:p>
    <w:p w:rsidR="00411AC5" w:rsidRPr="000F7FAA" w:rsidRDefault="00411AC5" w:rsidP="00411AC5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распоряжением </w:t>
      </w:r>
    </w:p>
    <w:p w:rsidR="00411AC5" w:rsidRPr="000F7FAA" w:rsidRDefault="00411AC5" w:rsidP="00411AC5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заместителя главы Администрации – </w:t>
      </w:r>
    </w:p>
    <w:p w:rsidR="00411AC5" w:rsidRDefault="00411AC5" w:rsidP="00411A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К</w:t>
      </w:r>
      <w:r w:rsidRPr="000F7FAA">
        <w:rPr>
          <w:sz w:val="26"/>
          <w:szCs w:val="26"/>
        </w:rPr>
        <w:t>омитета</w:t>
      </w:r>
      <w:r>
        <w:rPr>
          <w:sz w:val="26"/>
          <w:szCs w:val="26"/>
        </w:rPr>
        <w:t xml:space="preserve"> образования, </w:t>
      </w:r>
    </w:p>
    <w:p w:rsidR="00411AC5" w:rsidRPr="000F7FAA" w:rsidRDefault="00411AC5" w:rsidP="00411A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культуры, спорта и работы с молодежью</w:t>
      </w:r>
    </w:p>
    <w:p w:rsidR="00411AC5" w:rsidRPr="000F7FAA" w:rsidRDefault="00411AC5" w:rsidP="00F97F23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 </w:t>
      </w:r>
      <w:r w:rsidRPr="000F7FAA">
        <w:rPr>
          <w:sz w:val="26"/>
          <w:szCs w:val="26"/>
          <w:u w:val="single"/>
        </w:rPr>
        <w:t xml:space="preserve">«       </w:t>
      </w:r>
      <w:r w:rsidRPr="000F7FAA">
        <w:rPr>
          <w:sz w:val="26"/>
          <w:szCs w:val="26"/>
        </w:rPr>
        <w:t xml:space="preserve">» </w:t>
      </w:r>
      <w:r w:rsidRPr="000F7FAA">
        <w:rPr>
          <w:sz w:val="26"/>
          <w:szCs w:val="26"/>
          <w:u w:val="single"/>
        </w:rPr>
        <w:t xml:space="preserve">             </w:t>
      </w:r>
      <w:r w:rsidRPr="000F7FAA">
        <w:rPr>
          <w:sz w:val="26"/>
          <w:szCs w:val="26"/>
        </w:rPr>
        <w:t>2020 г. № ____</w:t>
      </w:r>
      <w:r>
        <w:rPr>
          <w:sz w:val="26"/>
          <w:szCs w:val="26"/>
        </w:rPr>
        <w:t>_</w:t>
      </w:r>
      <w:r w:rsidRPr="000F7FAA">
        <w:rPr>
          <w:sz w:val="26"/>
          <w:szCs w:val="26"/>
        </w:rPr>
        <w:t xml:space="preserve">  </w:t>
      </w:r>
    </w:p>
    <w:p w:rsidR="00411AC5" w:rsidRPr="000F7FAA" w:rsidRDefault="00411AC5" w:rsidP="00411AC5">
      <w:pPr>
        <w:ind w:firstLine="709"/>
        <w:jc w:val="center"/>
        <w:rPr>
          <w:b/>
          <w:sz w:val="26"/>
          <w:szCs w:val="26"/>
        </w:rPr>
      </w:pPr>
    </w:p>
    <w:p w:rsidR="00F97F23" w:rsidRDefault="00411AC5" w:rsidP="00F97F23">
      <w:pPr>
        <w:widowControl w:val="0"/>
        <w:overflowPunct w:val="0"/>
        <w:autoSpaceDE w:val="0"/>
        <w:autoSpaceDN w:val="0"/>
        <w:adjustRightInd w:val="0"/>
        <w:ind w:right="1100" w:firstLine="709"/>
        <w:jc w:val="center"/>
        <w:rPr>
          <w:bCs/>
          <w:sz w:val="26"/>
          <w:szCs w:val="26"/>
        </w:rPr>
      </w:pPr>
      <w:r w:rsidRPr="00411AC5">
        <w:rPr>
          <w:bCs/>
          <w:sz w:val="26"/>
          <w:szCs w:val="26"/>
        </w:rPr>
        <w:t>Положение</w:t>
      </w:r>
      <w:r w:rsidR="00F97F23">
        <w:rPr>
          <w:bCs/>
          <w:sz w:val="26"/>
          <w:szCs w:val="26"/>
        </w:rPr>
        <w:t xml:space="preserve"> </w:t>
      </w:r>
    </w:p>
    <w:p w:rsidR="00721717" w:rsidRPr="00411AC5" w:rsidRDefault="00721717" w:rsidP="00F97F23">
      <w:pPr>
        <w:widowControl w:val="0"/>
        <w:overflowPunct w:val="0"/>
        <w:autoSpaceDE w:val="0"/>
        <w:autoSpaceDN w:val="0"/>
        <w:adjustRightInd w:val="0"/>
        <w:ind w:right="1100" w:firstLine="709"/>
        <w:jc w:val="center"/>
        <w:rPr>
          <w:sz w:val="26"/>
          <w:szCs w:val="26"/>
        </w:rPr>
      </w:pPr>
      <w:r w:rsidRPr="00411AC5">
        <w:rPr>
          <w:bCs/>
          <w:sz w:val="26"/>
          <w:szCs w:val="26"/>
        </w:rPr>
        <w:t>о муниципальной системе оценки качества  образования</w:t>
      </w:r>
    </w:p>
    <w:p w:rsidR="00721717" w:rsidRPr="00411AC5" w:rsidRDefault="00721717" w:rsidP="007217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1717" w:rsidRPr="000B596E" w:rsidRDefault="00721717" w:rsidP="000B596E">
      <w:pPr>
        <w:pStyle w:val="a7"/>
        <w:widowControl w:val="0"/>
        <w:numPr>
          <w:ilvl w:val="2"/>
          <w:numId w:val="11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B596E">
        <w:rPr>
          <w:bCs/>
          <w:sz w:val="26"/>
          <w:szCs w:val="26"/>
        </w:rPr>
        <w:t>Общие положения</w:t>
      </w:r>
    </w:p>
    <w:p w:rsidR="00411AC5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1AC5">
        <w:rPr>
          <w:sz w:val="26"/>
          <w:szCs w:val="26"/>
        </w:rPr>
        <w:t>Положение о муниципальной системе оценки качества образования (далее – Положение) разработано  в целях определения основных принципов, целей и  задач  функционирования системы оценки качества образования, определения  организационной и функциональной структур, установления единых требований  при реализации системы оценки качества образования на территории города Костромы.</w:t>
      </w:r>
    </w:p>
    <w:p w:rsidR="00721717" w:rsidRPr="00411AC5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1AC5">
        <w:rPr>
          <w:sz w:val="26"/>
          <w:szCs w:val="26"/>
        </w:rPr>
        <w:t xml:space="preserve">Положение разработано в соответствии со следующими нормативными правовыми актами: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Федеральным законом от 29 декабря 2012 года № 273-ФЗ «Об образовании  в Российской Федерации»;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постановлением Правительства Российской Федерации от 18 ноября 2013 года № 1039 «О государственной аккредитации образовательной деятельности»;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постановлением Правительства Российской Федерации от 28 октября 2013 года № 966 «О лицензировании образовательной деятельности»;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постановления Правительства Российской Федерации от 05 августа 2013 года № 662 «Об осуществлении мониторинга системы образования»;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0F7FAA">
        <w:rPr>
          <w:sz w:val="26"/>
          <w:szCs w:val="26"/>
        </w:rPr>
        <w:t>самообследования</w:t>
      </w:r>
      <w:proofErr w:type="spellEnd"/>
      <w:r w:rsidRPr="000F7FAA">
        <w:rPr>
          <w:sz w:val="26"/>
          <w:szCs w:val="26"/>
        </w:rPr>
        <w:t xml:space="preserve"> образовательной организацией»;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приказом Министерства образования и науки Российской Федерации от 14 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приказом Министерства образования и науки Российской Федерации от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  </w:t>
      </w:r>
    </w:p>
    <w:p w:rsidR="00721717" w:rsidRPr="000F7FAA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411AC5" w:rsidRDefault="00721717" w:rsidP="00993EF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положением  «О региональной  системе оценки качества образования»  Костромской области от  12  октября 2015 г. № 2060 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lastRenderedPageBreak/>
        <w:t>Под муниципальной системой оценки качества образования (далее – МСОКО) понимается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образовательных организаций, качества образовательных программ с учетом запросов основных потребителей образовательных услуг.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Под качеством образования в настоящем Положении понимается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Оценка качества образования предполагает оценку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а также деятельности муниципальной системы образования.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 xml:space="preserve">Оценка качества образования в муниципалитете проводится по инициативе:  департамента образования и науки Костромской области; органов местного самоуправления; образовательных организаций; общественных организаций и объединений, независимых гражданских институтов, и иных </w:t>
      </w:r>
      <w:r w:rsidR="00F50972" w:rsidRPr="00F50972">
        <w:rPr>
          <w:sz w:val="26"/>
          <w:szCs w:val="26"/>
        </w:rPr>
        <w:t>юридических или физических лиц.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МСОКО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Периодичность проведения оценки качества образования определяется в зависимости от графика реализуемых процедур оценки качества образования.</w:t>
      </w:r>
    </w:p>
    <w:p w:rsidR="00721717" w:rsidRPr="00F50972" w:rsidRDefault="00721717" w:rsidP="00993EF2">
      <w:pPr>
        <w:pStyle w:val="a7"/>
        <w:numPr>
          <w:ilvl w:val="1"/>
          <w:numId w:val="10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Положение распространяется на все образовательные организации города Костромы, реализующие общеобразовательные (основные и дополнительные)  образовательные программы.</w:t>
      </w:r>
    </w:p>
    <w:p w:rsidR="00721717" w:rsidRPr="000F7FAA" w:rsidRDefault="00721717" w:rsidP="0072171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21717" w:rsidRPr="000B596E" w:rsidRDefault="00721717" w:rsidP="000B596E">
      <w:pPr>
        <w:pStyle w:val="a7"/>
        <w:widowControl w:val="0"/>
        <w:numPr>
          <w:ilvl w:val="2"/>
          <w:numId w:val="111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993" w:hanging="273"/>
        <w:jc w:val="center"/>
        <w:rPr>
          <w:bCs/>
          <w:sz w:val="26"/>
          <w:szCs w:val="26"/>
        </w:rPr>
      </w:pPr>
      <w:r w:rsidRPr="000B596E">
        <w:rPr>
          <w:bCs/>
          <w:sz w:val="26"/>
          <w:szCs w:val="26"/>
        </w:rPr>
        <w:t>Цель, задачи и принципы функционирования МСОКО</w:t>
      </w:r>
    </w:p>
    <w:p w:rsidR="00721717" w:rsidRPr="00F50972" w:rsidRDefault="00721717" w:rsidP="000B596E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 xml:space="preserve">Основой МСОКО являются следующие принципы:  </w:t>
      </w:r>
    </w:p>
    <w:p w:rsidR="00721717" w:rsidRPr="000F7FAA" w:rsidRDefault="00721717" w:rsidP="000B596E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объективность, достоверность, полнота и целостность информации о качестве образования;  </w:t>
      </w:r>
    </w:p>
    <w:p w:rsidR="00721717" w:rsidRPr="000F7FAA" w:rsidRDefault="00721717" w:rsidP="000B596E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реалистичность требований, норм и показателей качества образования, их социальная и личностная значимость;  </w:t>
      </w:r>
    </w:p>
    <w:p w:rsidR="00721717" w:rsidRPr="000F7FAA" w:rsidRDefault="00721717" w:rsidP="000B596E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открытость, прозрачность процедур оценки качества образования, </w:t>
      </w:r>
      <w:proofErr w:type="spellStart"/>
      <w:r w:rsidRPr="000F7FAA">
        <w:rPr>
          <w:sz w:val="26"/>
          <w:szCs w:val="26"/>
        </w:rPr>
        <w:t>инструментальность</w:t>
      </w:r>
      <w:proofErr w:type="spellEnd"/>
      <w:r w:rsidRPr="000F7FAA">
        <w:rPr>
          <w:sz w:val="26"/>
          <w:szCs w:val="26"/>
        </w:rPr>
        <w:t xml:space="preserve"> и технологичность используемых индикаторов (показателей);   </w:t>
      </w:r>
    </w:p>
    <w:p w:rsidR="00721717" w:rsidRPr="000F7FAA" w:rsidRDefault="00721717" w:rsidP="000B596E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доступность информации о состоянии и качестве образования для различных групп потребителей;  </w:t>
      </w:r>
    </w:p>
    <w:p w:rsidR="00721717" w:rsidRPr="000F7FAA" w:rsidRDefault="00721717" w:rsidP="000B596E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сопоставимость системы показателей МСОКО с региональными,  федеральными и международными аналогами.  </w:t>
      </w:r>
    </w:p>
    <w:p w:rsidR="00721717" w:rsidRPr="000F7FAA" w:rsidRDefault="00721717" w:rsidP="000B596E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Целью МСОКО является получение объективной информации о состоянии качества образования для принятия обоснованных управленческих решений по вопросам управления качеством образования, прогнозирование развития системы </w:t>
      </w:r>
      <w:r w:rsidRPr="000F7FAA">
        <w:rPr>
          <w:sz w:val="26"/>
          <w:szCs w:val="26"/>
        </w:rPr>
        <w:lastRenderedPageBreak/>
        <w:t>образования, а также повышение уровня информированности потребителей образовательных услуг.</w:t>
      </w:r>
    </w:p>
    <w:p w:rsidR="00721717" w:rsidRPr="000F7FAA" w:rsidRDefault="00721717" w:rsidP="000B596E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Основные задачи МСОКО:</w:t>
      </w:r>
    </w:p>
    <w:p w:rsidR="00F50972" w:rsidRDefault="00721717" w:rsidP="000B596E">
      <w:pPr>
        <w:widowControl w:val="0"/>
        <w:numPr>
          <w:ilvl w:val="1"/>
          <w:numId w:val="105"/>
        </w:numPr>
        <w:tabs>
          <w:tab w:val="clear" w:pos="1440"/>
          <w:tab w:val="num" w:pos="567"/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page5"/>
      <w:bookmarkEnd w:id="1"/>
      <w:r w:rsidRPr="00F50972">
        <w:rPr>
          <w:sz w:val="26"/>
          <w:szCs w:val="26"/>
        </w:rPr>
        <w:t>получение объективной информации о состоянии качества образования  в  Костроме, тенденциях его изменений и причинах, влияющих на его уровень;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clear" w:pos="1440"/>
          <w:tab w:val="num" w:pos="567"/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 xml:space="preserve">оценка состояния и эффективности деятельности образовательных организаций в соответствии с требованиями лицензионных и аккредитационных процедур;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оценка эффективности реализации образовательных программ на каждом уровне образования (начальное общее, основное общее, среднее общее),  в том числе инновационных, с учетом социального заказа, запросов основных потребителей образовательных услуг;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определение степени соответствия качества образования в городе федеральным государственным образовательным стандартам на каждом уровне образования (начальное общее, основное общее, среднее общее), в том числе степень достижения планируемых результатов образовательных программ, соответствия критериям международных, общероссийских исследований качества подготовки обучающихся;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обеспечение условий для самооценки и самоанализа всех участников образовательного процесса;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прогнозирование развития образования в городе;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содействие принятию обоснованных управленческих решений по совершенствованию образования в городе;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содействие повышению квалификации работников системы образования, принимающих участие в процедурах оценки качества образования;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информационное, статистическое, методическое, аналитическое и экспертное обеспечение мониторинга муниципальной системы образования города; </w:t>
      </w:r>
    </w:p>
    <w:p w:rsid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привлечение общественности к внешней оценке качества образования на всех уровнях и ступенях. </w:t>
      </w:r>
    </w:p>
    <w:p w:rsidR="00721717" w:rsidRPr="00F50972" w:rsidRDefault="00721717" w:rsidP="000B596E">
      <w:pPr>
        <w:pStyle w:val="a7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 xml:space="preserve">Основные функции МСОКО: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постановка задач в части управления качеством образования в городе;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подготовка нормативных правовых актов, регулирующих и обеспечивающих систему оценки качества образования; </w:t>
      </w:r>
    </w:p>
    <w:p w:rsidR="00721717" w:rsidRPr="00F50972" w:rsidRDefault="00721717" w:rsidP="000B596E">
      <w:pPr>
        <w:widowControl w:val="0"/>
        <w:numPr>
          <w:ilvl w:val="1"/>
          <w:numId w:val="105"/>
        </w:num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организационно-методическое сопровождение оценочных процедур в образовании на муниципальном уровне;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оценка образовательных процессов, условий и результатов образования;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оценка качества профессионализма работников системы образования;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обеспечение внешних пользователей (представители исполнительной и законодательной власти, представители средств массовой информации,  родители, широкая общественность) информацией о развитии муниципальной системы образования, а также отдельных образовательных организаций, разработка соответствующей системы информирования внешних пользователей. </w:t>
      </w:r>
    </w:p>
    <w:p w:rsidR="00721717" w:rsidRDefault="00721717" w:rsidP="00F5097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21717" w:rsidRPr="00773BAA" w:rsidRDefault="00721717" w:rsidP="00773BAA">
      <w:pPr>
        <w:pStyle w:val="a7"/>
        <w:widowControl w:val="0"/>
        <w:numPr>
          <w:ilvl w:val="2"/>
          <w:numId w:val="111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jc w:val="center"/>
        <w:rPr>
          <w:sz w:val="26"/>
          <w:szCs w:val="26"/>
        </w:rPr>
      </w:pPr>
      <w:bookmarkStart w:id="2" w:name="page7"/>
      <w:bookmarkEnd w:id="2"/>
      <w:r w:rsidRPr="00773BAA">
        <w:rPr>
          <w:bCs/>
          <w:sz w:val="26"/>
          <w:szCs w:val="26"/>
        </w:rPr>
        <w:t xml:space="preserve">Организационная структура </w:t>
      </w:r>
      <w:r w:rsidR="00773BAA">
        <w:rPr>
          <w:bCs/>
          <w:sz w:val="26"/>
          <w:szCs w:val="26"/>
        </w:rPr>
        <w:t xml:space="preserve">и функциональная характеристика </w:t>
      </w:r>
      <w:r w:rsidRPr="00773BAA">
        <w:rPr>
          <w:bCs/>
          <w:sz w:val="26"/>
          <w:szCs w:val="26"/>
        </w:rPr>
        <w:t>муниципальной системы оценки качества образования</w:t>
      </w:r>
    </w:p>
    <w:p w:rsidR="00721717" w:rsidRPr="00F50972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50972">
        <w:rPr>
          <w:sz w:val="26"/>
          <w:szCs w:val="26"/>
        </w:rPr>
        <w:t>Организационная структура МСОКО:</w:t>
      </w:r>
    </w:p>
    <w:p w:rsidR="00721717" w:rsidRPr="00F50972" w:rsidRDefault="00F50972" w:rsidP="00993EF2">
      <w:pPr>
        <w:pStyle w:val="a7"/>
        <w:widowControl w:val="0"/>
        <w:numPr>
          <w:ilvl w:val="2"/>
          <w:numId w:val="106"/>
        </w:numPr>
        <w:tabs>
          <w:tab w:val="left" w:pos="1276"/>
        </w:tabs>
        <w:autoSpaceDE w:val="0"/>
        <w:autoSpaceDN w:val="0"/>
        <w:adjustRightInd w:val="0"/>
        <w:ind w:left="1276" w:hanging="567"/>
        <w:rPr>
          <w:sz w:val="26"/>
          <w:szCs w:val="26"/>
        </w:rPr>
      </w:pPr>
      <w:r>
        <w:rPr>
          <w:sz w:val="26"/>
          <w:szCs w:val="26"/>
        </w:rPr>
        <w:t>у</w:t>
      </w:r>
      <w:r w:rsidR="00721717" w:rsidRPr="00F50972">
        <w:rPr>
          <w:sz w:val="26"/>
          <w:szCs w:val="26"/>
        </w:rPr>
        <w:t>ровень образовательной организации (</w:t>
      </w:r>
      <w:proofErr w:type="spellStart"/>
      <w:r w:rsidR="00721717" w:rsidRPr="00F50972">
        <w:rPr>
          <w:sz w:val="26"/>
          <w:szCs w:val="26"/>
        </w:rPr>
        <w:t>самообследование</w:t>
      </w:r>
      <w:proofErr w:type="spellEnd"/>
      <w:r w:rsidR="00721717" w:rsidRPr="00F50972">
        <w:rPr>
          <w:sz w:val="26"/>
          <w:szCs w:val="26"/>
        </w:rPr>
        <w:t>):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lastRenderedPageBreak/>
        <w:t xml:space="preserve">разрабатывает и реализует программы развития образовательной организации, включая систему оценки качества образования образовательной организации;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организует систему мониторинга качества образования в образовательной организации, осуществляют сбор, обработку, хранение и представление информации о состоянии и динамике развития образовательной организации, анализирует результаты оценки качества образования;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предоставление информации о качестве образования на муниципальный уровень;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формирует нормативную базу документов, относящихся к обеспечению качества образования в образовательной организации;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принимает управленческие решения по результатам оценки качества образования на уровне образовательной организации;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ежегодно составляет и публикует на сайте образовательной организации отчет по </w:t>
      </w:r>
      <w:proofErr w:type="spellStart"/>
      <w:r w:rsidRPr="000F7FAA">
        <w:rPr>
          <w:sz w:val="26"/>
          <w:szCs w:val="26"/>
        </w:rPr>
        <w:t>самообследованию</w:t>
      </w:r>
      <w:proofErr w:type="spellEnd"/>
      <w:r w:rsidRPr="000F7FAA">
        <w:rPr>
          <w:sz w:val="26"/>
          <w:szCs w:val="26"/>
        </w:rPr>
        <w:t xml:space="preserve"> о состоянии и перспективах развития образовательной организации. </w:t>
      </w:r>
    </w:p>
    <w:p w:rsidR="00721717" w:rsidRPr="000F7FAA" w:rsidRDefault="00721717" w:rsidP="00721717">
      <w:pPr>
        <w:widowControl w:val="0"/>
        <w:autoSpaceDE w:val="0"/>
        <w:autoSpaceDN w:val="0"/>
        <w:adjustRightInd w:val="0"/>
        <w:ind w:firstLine="709"/>
        <w:rPr>
          <w:rFonts w:ascii="Symbol" w:hAnsi="Symbol" w:cs="Symbol"/>
          <w:sz w:val="26"/>
          <w:szCs w:val="26"/>
        </w:rPr>
      </w:pPr>
    </w:p>
    <w:p w:rsidR="00721717" w:rsidRPr="00F50972" w:rsidRDefault="00721717" w:rsidP="00993EF2">
      <w:pPr>
        <w:pStyle w:val="a7"/>
        <w:widowControl w:val="0"/>
        <w:numPr>
          <w:ilvl w:val="2"/>
          <w:numId w:val="106"/>
        </w:numPr>
        <w:tabs>
          <w:tab w:val="left" w:pos="1276"/>
        </w:tabs>
        <w:autoSpaceDE w:val="0"/>
        <w:autoSpaceDN w:val="0"/>
        <w:adjustRightInd w:val="0"/>
        <w:ind w:left="1276" w:hanging="567"/>
        <w:rPr>
          <w:sz w:val="26"/>
          <w:szCs w:val="26"/>
        </w:rPr>
      </w:pPr>
      <w:r w:rsidRPr="00F50972">
        <w:rPr>
          <w:sz w:val="26"/>
          <w:szCs w:val="26"/>
        </w:rPr>
        <w:t xml:space="preserve">Муниципальный уровень: </w:t>
      </w:r>
    </w:p>
    <w:p w:rsidR="00721717" w:rsidRPr="000F7FAA" w:rsidRDefault="00721717" w:rsidP="007217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Symbol" w:hAnsi="Symbol" w:cs="Symbol"/>
          <w:sz w:val="26"/>
          <w:szCs w:val="26"/>
        </w:rPr>
      </w:pPr>
      <w:r w:rsidRPr="000F7FAA">
        <w:rPr>
          <w:i/>
          <w:iCs/>
          <w:sz w:val="26"/>
          <w:szCs w:val="26"/>
        </w:rPr>
        <w:t xml:space="preserve">Комитет образования, культуры, спорта и работы с молодежью Администрации города Костромы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осуществляет разработку и утверждение </w:t>
      </w:r>
      <w:proofErr w:type="spellStart"/>
      <w:r w:rsidRPr="000F7FAA">
        <w:rPr>
          <w:sz w:val="26"/>
          <w:szCs w:val="26"/>
        </w:rPr>
        <w:t>критериальной</w:t>
      </w:r>
      <w:proofErr w:type="spellEnd"/>
      <w:r w:rsidRPr="000F7FAA">
        <w:rPr>
          <w:sz w:val="26"/>
          <w:szCs w:val="26"/>
        </w:rPr>
        <w:t xml:space="preserve"> базы муниципальной программы мониторинга качества образования; нормативное обеспечение порядка и процедуры оценивания;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реализацию процедур контроля и оценки качества образования, координирует работу различных структур, деятельность которых связана с вопросами оценки качества образования, определяет состояние и тенденции развития образования в городе;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организует экспертизу результатов </w:t>
      </w:r>
      <w:proofErr w:type="spellStart"/>
      <w:r w:rsidRPr="000F7FAA">
        <w:rPr>
          <w:sz w:val="26"/>
          <w:szCs w:val="26"/>
        </w:rPr>
        <w:t>самообследования</w:t>
      </w:r>
      <w:proofErr w:type="spellEnd"/>
      <w:r w:rsidRPr="000F7FAA">
        <w:rPr>
          <w:sz w:val="26"/>
          <w:szCs w:val="26"/>
        </w:rPr>
        <w:t xml:space="preserve"> образовательных организаций; </w:t>
      </w:r>
      <w:bookmarkStart w:id="3" w:name="page9"/>
      <w:bookmarkEnd w:id="3"/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рассматривает результаты реализации Программы развития системы образования в городе;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осуществляет контроль государственной итоговой аттестации выпускников общеобразовательных организаций;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осуществляет контроль деятельности  образовательных организаций по вопросам качества образования (в рамках полномочий);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принимает управленческие решения по совершенствованию качества образования в образовательных организациях города;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техническое сопровождение оценки качества образования в процессе лицензирования и государственной аккредитации образовательных организаций; 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ежегодно составляет и публикует на официальном сайте </w:t>
      </w:r>
      <w:r w:rsidRPr="00F50972">
        <w:rPr>
          <w:sz w:val="26"/>
          <w:szCs w:val="26"/>
        </w:rPr>
        <w:t xml:space="preserve">Комитета образования, культуры, спорта и работы с молодежью Администрации города Костромы </w:t>
      </w:r>
      <w:r w:rsidRPr="000F7FAA">
        <w:rPr>
          <w:sz w:val="26"/>
          <w:szCs w:val="26"/>
        </w:rPr>
        <w:t xml:space="preserve">публичный доклад о работе муниципальной образовательной системы. </w:t>
      </w:r>
    </w:p>
    <w:p w:rsidR="00721717" w:rsidRPr="000F7FAA" w:rsidRDefault="00721717" w:rsidP="00721717">
      <w:pPr>
        <w:widowControl w:val="0"/>
        <w:autoSpaceDE w:val="0"/>
        <w:autoSpaceDN w:val="0"/>
        <w:adjustRightInd w:val="0"/>
        <w:ind w:firstLine="709"/>
        <w:rPr>
          <w:rFonts w:ascii="Symbol" w:hAnsi="Symbol" w:cs="Symbol"/>
          <w:sz w:val="26"/>
          <w:szCs w:val="26"/>
        </w:rPr>
      </w:pPr>
    </w:p>
    <w:p w:rsidR="00721717" w:rsidRPr="000F7FAA" w:rsidRDefault="00721717" w:rsidP="007217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Symbol" w:hAnsi="Symbol" w:cs="Symbol"/>
          <w:sz w:val="26"/>
          <w:szCs w:val="26"/>
        </w:rPr>
      </w:pPr>
      <w:r w:rsidRPr="000F7FAA">
        <w:rPr>
          <w:i/>
          <w:iCs/>
          <w:sz w:val="26"/>
          <w:szCs w:val="26"/>
        </w:rPr>
        <w:lastRenderedPageBreak/>
        <w:t xml:space="preserve">Муниципальное бюджетное учреждение города Костромы «Городской центр обеспечения качества образования»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проводит мониторинговые исследования в области оценки качества образования;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организационно-технологическое сопровождение оценки качества образования по стандартизированным процедурам;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осуществляет сбор, хранение и статистическую обработку информации о состоянии и динамике развития системы образования в городе;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осуществляет содержательный анализ результатов оценки качества образования, разрабатывает предложения по совершенствованию образовательного процесса в образовательных организациях;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осуществляет подготовку методических материалов по результатам оценивания;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методическое сопровождение процедур  аттестации педагогических кадров;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организует и проводит профессиональные конкурсы педагогических работников образовательных организаций;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организует и проводит муниципальные этапы предметных олимпиад, конкурсов и т.д.;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помощь отдельным педагогам в формировании собственных систем оценки качества обучения и воспитания;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проводят экспертизу индивидуальных систем оценки качества образования, используемых педагогическими работниками; </w:t>
      </w:r>
    </w:p>
    <w:p w:rsidR="00721717" w:rsidRPr="00F5097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обеспечивает информационную поддержку МСОКО. </w:t>
      </w:r>
      <w:bookmarkStart w:id="4" w:name="page11"/>
      <w:bookmarkEnd w:id="4"/>
    </w:p>
    <w:p w:rsidR="00721717" w:rsidRPr="000F7FAA" w:rsidRDefault="00721717" w:rsidP="00721717">
      <w:pPr>
        <w:ind w:left="2"/>
        <w:rPr>
          <w:i/>
          <w:sz w:val="26"/>
          <w:szCs w:val="26"/>
        </w:rPr>
      </w:pPr>
    </w:p>
    <w:p w:rsidR="00721717" w:rsidRPr="000F7FAA" w:rsidRDefault="00721717" w:rsidP="00721717">
      <w:pPr>
        <w:ind w:left="2" w:firstLine="709"/>
        <w:rPr>
          <w:i/>
          <w:sz w:val="26"/>
          <w:szCs w:val="26"/>
        </w:rPr>
      </w:pPr>
      <w:r w:rsidRPr="000F7FAA">
        <w:rPr>
          <w:i/>
          <w:sz w:val="26"/>
          <w:szCs w:val="26"/>
        </w:rPr>
        <w:t xml:space="preserve">Общественный </w:t>
      </w:r>
      <w:r>
        <w:rPr>
          <w:i/>
          <w:sz w:val="26"/>
          <w:szCs w:val="26"/>
        </w:rPr>
        <w:t>совет</w:t>
      </w:r>
      <w:r w:rsidRPr="000F7FAA">
        <w:rPr>
          <w:i/>
          <w:sz w:val="26"/>
          <w:szCs w:val="26"/>
        </w:rPr>
        <w:t xml:space="preserve"> (независимая оценка качества образования):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содействует определению стратегических направлений развития системы образования на муниципальном уровне;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содействует реализации принципа общественного участия в управлении образованием;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готовит предложения по формированию приоритетных направлений развития системы образования;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осуществляет общественный контроль качества образования и деятельности образовательных организаций в формах общественного наблюдения, общественной экспертизы;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участвует в организации конкурсов образовательных программ, учебных и методических пособий, конкурсов педагогического мастерства, образовательных технологий;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участвует в формировании информационных запросов, касающихся основных пользователей системы оценки качества образования;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участвует в обсуждении системы показателей, характеризующих состояние и динамику развития образовательных организаций, муниципальной системы образования;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участвует в оценке качества образования по стандартизированным процедурам, в том числе в лицензировании и государственной аккредитации образовательных организаций, аттестации педагогических и руководящих работников, мониторинговых исследованиях, государственной (итоговой) аттестации </w:t>
      </w:r>
      <w:r w:rsidRPr="000F7FAA">
        <w:rPr>
          <w:sz w:val="26"/>
          <w:szCs w:val="26"/>
        </w:rPr>
        <w:lastRenderedPageBreak/>
        <w:t>выпускников общеобразовательных организаций (в качестве общественных наблюдателей), экспертизе материалов по вопросам оценки качества образования;</w:t>
      </w:r>
    </w:p>
    <w:p w:rsidR="00721717" w:rsidRPr="000F7FAA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участвует в обсуждении результатов оценки качества образования в рамках МСОКО.</w:t>
      </w:r>
    </w:p>
    <w:p w:rsidR="00721717" w:rsidRPr="00FC51C7" w:rsidRDefault="00721717" w:rsidP="00993EF2">
      <w:pPr>
        <w:pStyle w:val="a7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C51C7">
        <w:rPr>
          <w:bCs/>
          <w:sz w:val="26"/>
          <w:szCs w:val="26"/>
        </w:rPr>
        <w:t xml:space="preserve">Организация и технология оценки качества образования </w:t>
      </w:r>
    </w:p>
    <w:p w:rsidR="00721717" w:rsidRPr="000F7FAA" w:rsidRDefault="00721717" w:rsidP="00721717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sz w:val="26"/>
          <w:szCs w:val="26"/>
        </w:rPr>
        <w:t xml:space="preserve">Оценка качества образования предполагает: оценку учебных и </w:t>
      </w:r>
      <w:proofErr w:type="spellStart"/>
      <w:r w:rsidRPr="00FC51C7">
        <w:rPr>
          <w:sz w:val="26"/>
          <w:szCs w:val="26"/>
        </w:rPr>
        <w:t>внеучебных</w:t>
      </w:r>
      <w:proofErr w:type="spellEnd"/>
      <w:r w:rsidRPr="00FC51C7">
        <w:rPr>
          <w:sz w:val="26"/>
          <w:szCs w:val="26"/>
        </w:rPr>
        <w:t xml:space="preserve"> достижений обучающихся, оценку результатов деятельности педагогических работников, оценку качества деятельности образовательной организации и оценку качества деятельности муниципальной системы образования в целом.</w:t>
      </w:r>
    </w:p>
    <w:p w:rsidR="00721717" w:rsidRPr="000F7FAA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Предусматривается два уровня организации оценки качества образования: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i/>
          <w:sz w:val="26"/>
          <w:szCs w:val="26"/>
        </w:rPr>
        <w:t>уровень образовательной организации</w:t>
      </w:r>
      <w:r w:rsidR="00FC51C7">
        <w:rPr>
          <w:sz w:val="26"/>
          <w:szCs w:val="26"/>
        </w:rPr>
        <w:t xml:space="preserve"> - </w:t>
      </w:r>
      <w:r w:rsidRPr="000F7FAA">
        <w:rPr>
          <w:sz w:val="26"/>
          <w:szCs w:val="26"/>
        </w:rPr>
        <w:t>качество деятельности</w:t>
      </w:r>
      <w:r w:rsidRPr="00FC51C7"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образовательной организации (учебные и </w:t>
      </w:r>
      <w:proofErr w:type="spellStart"/>
      <w:r w:rsidRPr="000F7FAA">
        <w:rPr>
          <w:sz w:val="26"/>
          <w:szCs w:val="26"/>
        </w:rPr>
        <w:t>внеучебные</w:t>
      </w:r>
      <w:proofErr w:type="spellEnd"/>
      <w:r w:rsidRPr="000F7FAA">
        <w:rPr>
          <w:sz w:val="26"/>
          <w:szCs w:val="26"/>
        </w:rPr>
        <w:t xml:space="preserve"> достижения обучающихся, результаты деятельности педагогов, качество условий, качество предоставляемых услуг);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i/>
          <w:sz w:val="26"/>
          <w:szCs w:val="26"/>
        </w:rPr>
        <w:t>муниципальный уровень</w:t>
      </w:r>
      <w:r w:rsidR="00FC51C7">
        <w:rPr>
          <w:sz w:val="26"/>
          <w:szCs w:val="26"/>
        </w:rPr>
        <w:t xml:space="preserve"> - </w:t>
      </w:r>
      <w:r w:rsidRPr="000F7FAA">
        <w:rPr>
          <w:sz w:val="26"/>
          <w:szCs w:val="26"/>
        </w:rPr>
        <w:t>качество деятельности системы</w:t>
      </w:r>
      <w:r w:rsidRPr="00FC51C7"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образования города. 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Оценка качества образования на каждом уровне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 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Требования к системе показателей и индикаторов: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полнота охвата в сочетании с относительной простотой инструментария оценки;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необходимость и достаточность;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оперативность;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экономическая целесообразность;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однозначность интерпретации значения комплекса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открытость системы показателей мониторинга для пользователей; соответствие региональной системе оценки качества образования;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цикличность (индикаторы должны обеспечивать возможность создания системы стратегического и оперативного планирования, системы прогнозирования развития отрасли). </w:t>
      </w:r>
    </w:p>
    <w:p w:rsid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sz w:val="26"/>
          <w:szCs w:val="26"/>
        </w:rPr>
        <w:t>При оценке качества образования используются следующие методы оценки качества образования: экспертиза и измерение.</w:t>
      </w:r>
      <w:bookmarkStart w:id="5" w:name="page13"/>
      <w:bookmarkEnd w:id="5"/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sz w:val="26"/>
          <w:szCs w:val="26"/>
        </w:rPr>
        <w:t>Муниципальная система оценки качества образования включает следующие компоненты: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систему сбора и первичной обработки данных;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систему анализа и оценки качества образования;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систему адресного обеспечения статистической и аналитической информацией;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принятие управленческих решений и анализ их воздействия на развитие системы образования города. 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Система сбора и первичной обработки данных представляет собой единое для отрасли информационное пространство, в которое включены все образовательные </w:t>
      </w:r>
      <w:r w:rsidRPr="000F7FAA">
        <w:rPr>
          <w:sz w:val="26"/>
          <w:szCs w:val="26"/>
        </w:rPr>
        <w:lastRenderedPageBreak/>
        <w:t xml:space="preserve">организации, осуществляющие образовательную деятельность. </w:t>
      </w:r>
    </w:p>
    <w:p w:rsidR="00FC51C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Symbol" w:hAnsi="Symbol" w:cs="Symbol"/>
          <w:sz w:val="26"/>
          <w:szCs w:val="26"/>
        </w:rPr>
      </w:pPr>
      <w:r w:rsidRPr="00FC51C7">
        <w:rPr>
          <w:sz w:val="26"/>
          <w:szCs w:val="26"/>
        </w:rPr>
        <w:t xml:space="preserve">Структура, формат собираемых данных, порядок сбора информации утверждаются </w:t>
      </w:r>
      <w:r w:rsidR="00FC51C7" w:rsidRPr="00FC51C7">
        <w:rPr>
          <w:sz w:val="26"/>
          <w:szCs w:val="26"/>
        </w:rPr>
        <w:t>распоряжением</w:t>
      </w:r>
      <w:r w:rsidRPr="00FC51C7">
        <w:rPr>
          <w:sz w:val="26"/>
          <w:szCs w:val="26"/>
        </w:rPr>
        <w:t xml:space="preserve"> Комитета образования, культуры, спорта и работы с молодежью Администрации города Костромы.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Symbol" w:hAnsi="Symbol" w:cs="Symbol"/>
          <w:sz w:val="26"/>
          <w:szCs w:val="26"/>
        </w:rPr>
      </w:pPr>
      <w:r w:rsidRPr="00FC51C7">
        <w:rPr>
          <w:sz w:val="26"/>
          <w:szCs w:val="26"/>
        </w:rPr>
        <w:t xml:space="preserve">Основными информационными источниками для анализа эффективности деятельности образовательных организаций выступают: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результаты процедур лицензирования и государственной аккредитации;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результаты государственной итоговой аттестация выпускников общеобразовательных организаций;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мониторинговые исследования достижений обучающихся по отдельным предметам на различных ступенях обучения;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процедуры текущего контроля образовательных организаций: образовательные достижения учащихся, мониторинг и диагностика </w:t>
      </w:r>
      <w:proofErr w:type="spellStart"/>
      <w:r w:rsidRPr="000F7FAA">
        <w:rPr>
          <w:sz w:val="26"/>
          <w:szCs w:val="26"/>
        </w:rPr>
        <w:t>обученности</w:t>
      </w:r>
      <w:proofErr w:type="spellEnd"/>
      <w:r w:rsidRPr="000F7FAA">
        <w:rPr>
          <w:sz w:val="26"/>
          <w:szCs w:val="26"/>
        </w:rPr>
        <w:t xml:space="preserve"> и т.д.;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результаты аттестации педагогических работников образовательных организаций;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конкурсы профессионального мастерства;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данные международных, федеральных и региональных мониторинговых исследований качества образования и др. 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мониторинговых, статистических и социологических (международных, государственных и ведомственных) исследований;</w:t>
      </w:r>
    </w:p>
    <w:p w:rsidR="00721717" w:rsidRPr="00FC51C7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сертификаци</w:t>
      </w:r>
      <w:r w:rsidR="00FC51C7">
        <w:rPr>
          <w:sz w:val="26"/>
          <w:szCs w:val="26"/>
        </w:rPr>
        <w:t>и профессиональных квалификаций.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 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 xml:space="preserve">Порядок сбора, хранения и обработки информации о качестве образования в городе, формы представления информации в рамках МСОКО, порядок доступа к получению информации в рамках МСОКО устанавливаются </w:t>
      </w:r>
      <w:r w:rsidR="00FC51C7">
        <w:rPr>
          <w:sz w:val="26"/>
          <w:szCs w:val="26"/>
        </w:rPr>
        <w:t xml:space="preserve">распоряжением </w:t>
      </w:r>
      <w:r w:rsidRPr="000F7FAA">
        <w:rPr>
          <w:sz w:val="26"/>
          <w:szCs w:val="26"/>
        </w:rPr>
        <w:t xml:space="preserve">Комитета образования, культуры, спорта и работы с молодежью Администрации города Костромы. </w:t>
      </w:r>
    </w:p>
    <w:p w:rsidR="00721717" w:rsidRPr="000F7FAA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Информация о качестве образования публикуется в ежегодных докладах соответствующего уровня и размещается на сайте Комитета образования, культуры, спорта и работы с молодежью Администрации города Костромы.</w:t>
      </w:r>
    </w:p>
    <w:p w:rsidR="00721717" w:rsidRPr="00FC51C7" w:rsidRDefault="00721717" w:rsidP="00993EF2">
      <w:pPr>
        <w:pStyle w:val="a7"/>
        <w:widowControl w:val="0"/>
        <w:numPr>
          <w:ilvl w:val="1"/>
          <w:numId w:val="10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page15"/>
      <w:bookmarkEnd w:id="6"/>
      <w:r w:rsidRPr="000F7FAA">
        <w:rPr>
          <w:sz w:val="26"/>
          <w:szCs w:val="26"/>
        </w:rPr>
        <w:t>Периодичность проведения оценки качества образования определяется графиком реализуемых процедур контроля и оценки качества образования. График является составной частью годового плана работы Комитета образования, культуры, спорта и работы с молодежью Администрации города Костромы</w:t>
      </w:r>
      <w:r w:rsidR="00FC51C7">
        <w:rPr>
          <w:sz w:val="26"/>
          <w:szCs w:val="26"/>
        </w:rPr>
        <w:t>.</w:t>
      </w:r>
      <w:r w:rsidRPr="00FC51C7">
        <w:rPr>
          <w:sz w:val="26"/>
          <w:szCs w:val="26"/>
        </w:rPr>
        <w:t xml:space="preserve"> </w:t>
      </w:r>
    </w:p>
    <w:p w:rsidR="00721717" w:rsidRPr="000F7FAA" w:rsidRDefault="00721717" w:rsidP="007217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721717" w:rsidRPr="00FC51C7" w:rsidRDefault="00721717" w:rsidP="00721717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C51C7">
        <w:rPr>
          <w:bCs/>
          <w:sz w:val="26"/>
          <w:szCs w:val="26"/>
        </w:rPr>
        <w:t>5. Заключительные положения</w:t>
      </w:r>
    </w:p>
    <w:p w:rsidR="00721717" w:rsidRPr="000F7FAA" w:rsidRDefault="00721717" w:rsidP="007217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1717" w:rsidRPr="00FC51C7" w:rsidRDefault="00721717" w:rsidP="00993EF2">
      <w:pPr>
        <w:pStyle w:val="a7"/>
        <w:widowControl w:val="0"/>
        <w:numPr>
          <w:ilvl w:val="1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51C7">
        <w:rPr>
          <w:sz w:val="26"/>
          <w:szCs w:val="26"/>
        </w:rPr>
        <w:t>МСОКО представляет собой часть инфраструктуры региональной системы оценки качества образования (РСОКО), определяющей единство подходов к проведению процедур оценки качества образования в Костромской области.</w:t>
      </w:r>
    </w:p>
    <w:p w:rsidR="00FC51C7" w:rsidRDefault="00721717" w:rsidP="00993EF2">
      <w:pPr>
        <w:pStyle w:val="a7"/>
        <w:widowControl w:val="0"/>
        <w:numPr>
          <w:ilvl w:val="1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Финансирование и материально-техническое обеспечение МСОКО осуществляется за счет средств муниципального бюджета.</w:t>
      </w:r>
    </w:p>
    <w:p w:rsidR="00721717" w:rsidRPr="000F7FAA" w:rsidRDefault="00721717" w:rsidP="00993EF2">
      <w:pPr>
        <w:pStyle w:val="a7"/>
        <w:widowControl w:val="0"/>
        <w:numPr>
          <w:ilvl w:val="1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F7FAA">
        <w:rPr>
          <w:sz w:val="26"/>
          <w:szCs w:val="26"/>
        </w:rPr>
        <w:t>Контроль функционирования МСОКО осуществляет Комитет образования, культуры, спорта и работы с молодежью Администрации города Костромы</w:t>
      </w:r>
      <w:r w:rsidR="00773BAA">
        <w:rPr>
          <w:sz w:val="26"/>
          <w:szCs w:val="26"/>
        </w:rPr>
        <w:t>.</w:t>
      </w:r>
    </w:p>
    <w:p w:rsidR="00773BAA" w:rsidRDefault="00773BAA" w:rsidP="00721717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4519" w:rsidRPr="00411AC5" w:rsidRDefault="00824519" w:rsidP="008245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824519" w:rsidRPr="000F7FAA" w:rsidRDefault="00824519" w:rsidP="00824519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Утверждено</w:t>
      </w:r>
    </w:p>
    <w:p w:rsidR="00824519" w:rsidRPr="000F7FAA" w:rsidRDefault="00824519" w:rsidP="00824519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распоряжением </w:t>
      </w:r>
    </w:p>
    <w:p w:rsidR="00824519" w:rsidRPr="000F7FAA" w:rsidRDefault="00824519" w:rsidP="00824519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заместителя главы Администрации – </w:t>
      </w:r>
    </w:p>
    <w:p w:rsidR="00824519" w:rsidRDefault="00824519" w:rsidP="0082451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К</w:t>
      </w:r>
      <w:r w:rsidRPr="000F7FAA">
        <w:rPr>
          <w:sz w:val="26"/>
          <w:szCs w:val="26"/>
        </w:rPr>
        <w:t>омитета</w:t>
      </w:r>
      <w:r>
        <w:rPr>
          <w:sz w:val="26"/>
          <w:szCs w:val="26"/>
        </w:rPr>
        <w:t xml:space="preserve"> образования, </w:t>
      </w:r>
    </w:p>
    <w:p w:rsidR="00824519" w:rsidRPr="000F7FAA" w:rsidRDefault="00824519" w:rsidP="0082451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культуры, спорта и работы с молодежью</w:t>
      </w:r>
    </w:p>
    <w:p w:rsidR="00FC51C7" w:rsidRDefault="00824519" w:rsidP="00824519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 </w:t>
      </w:r>
      <w:r w:rsidRPr="000F7FAA">
        <w:rPr>
          <w:sz w:val="26"/>
          <w:szCs w:val="26"/>
          <w:u w:val="single"/>
        </w:rPr>
        <w:t xml:space="preserve">«       </w:t>
      </w:r>
      <w:r w:rsidRPr="000F7FAA">
        <w:rPr>
          <w:sz w:val="26"/>
          <w:szCs w:val="26"/>
        </w:rPr>
        <w:t xml:space="preserve">» </w:t>
      </w:r>
      <w:r w:rsidRPr="000F7FAA">
        <w:rPr>
          <w:sz w:val="26"/>
          <w:szCs w:val="26"/>
          <w:u w:val="single"/>
        </w:rPr>
        <w:t xml:space="preserve">             </w:t>
      </w:r>
      <w:r w:rsidRPr="000F7FAA">
        <w:rPr>
          <w:sz w:val="26"/>
          <w:szCs w:val="26"/>
        </w:rPr>
        <w:t>2020 г. № ____</w:t>
      </w:r>
      <w:r>
        <w:rPr>
          <w:sz w:val="26"/>
          <w:szCs w:val="26"/>
        </w:rPr>
        <w:t>_</w:t>
      </w:r>
      <w:r w:rsidRPr="000F7FAA">
        <w:rPr>
          <w:sz w:val="26"/>
          <w:szCs w:val="26"/>
        </w:rPr>
        <w:t xml:space="preserve">  </w:t>
      </w:r>
    </w:p>
    <w:p w:rsidR="00824519" w:rsidRDefault="00824519" w:rsidP="00824519">
      <w:pPr>
        <w:ind w:firstLine="709"/>
        <w:jc w:val="right"/>
        <w:rPr>
          <w:sz w:val="26"/>
          <w:szCs w:val="26"/>
        </w:rPr>
      </w:pPr>
    </w:p>
    <w:p w:rsidR="00824519" w:rsidRPr="00FC51C7" w:rsidRDefault="00824519" w:rsidP="00773BAA">
      <w:pPr>
        <w:shd w:val="clear" w:color="auto" w:fill="FFFFFF"/>
        <w:spacing w:line="276" w:lineRule="auto"/>
        <w:ind w:firstLine="567"/>
        <w:jc w:val="center"/>
        <w:rPr>
          <w:color w:val="000000"/>
          <w:spacing w:val="1"/>
          <w:sz w:val="26"/>
          <w:szCs w:val="26"/>
        </w:rPr>
      </w:pPr>
      <w:r w:rsidRPr="00FC51C7">
        <w:rPr>
          <w:color w:val="000000"/>
          <w:spacing w:val="1"/>
          <w:sz w:val="26"/>
          <w:szCs w:val="26"/>
        </w:rPr>
        <w:t>Муниципальная программа мониторинга качества образования</w:t>
      </w:r>
    </w:p>
    <w:p w:rsidR="00824519" w:rsidRPr="00724AE3" w:rsidRDefault="00824519" w:rsidP="00824519">
      <w:pPr>
        <w:keepNext/>
        <w:keepLines/>
        <w:shd w:val="clear" w:color="auto" w:fill="FFFFFF"/>
        <w:spacing w:line="276" w:lineRule="auto"/>
        <w:ind w:firstLine="567"/>
        <w:jc w:val="both"/>
        <w:rPr>
          <w:color w:val="000000"/>
          <w:spacing w:val="1"/>
          <w:sz w:val="26"/>
          <w:szCs w:val="26"/>
        </w:rPr>
      </w:pPr>
    </w:p>
    <w:p w:rsidR="00824519" w:rsidRPr="00773BAA" w:rsidRDefault="00824519" w:rsidP="00773BAA">
      <w:pPr>
        <w:ind w:firstLine="709"/>
        <w:jc w:val="both"/>
        <w:rPr>
          <w:sz w:val="26"/>
          <w:szCs w:val="26"/>
        </w:rPr>
      </w:pPr>
      <w:r w:rsidRPr="00773BAA">
        <w:rPr>
          <w:sz w:val="26"/>
          <w:szCs w:val="26"/>
        </w:rPr>
        <w:t>Основной задачей образовательной политики на современном этапе становится достижение современного качества образования, его соответствия актуальным и перспективным потребностям личности, общества и государства. Выход на новый качественный уровень невозможен без повышения эффективности решения таких "традиционных" задач образования, как регулярное обновление и модернизация федеральных государственных образовательных стандартов, обеспечение соответствия уровня подготовки обучающихся действующим стандартам, развитие таланта обучающихся, обеспечение доступности качественного образования, преодоление любых форм неравенства, обусловленных социально-экономическими, этнокультурными и другими факторами.</w:t>
      </w:r>
    </w:p>
    <w:p w:rsidR="00824519" w:rsidRPr="00773BAA" w:rsidRDefault="00824519" w:rsidP="00773BAA">
      <w:pPr>
        <w:ind w:firstLine="709"/>
        <w:jc w:val="both"/>
        <w:rPr>
          <w:sz w:val="26"/>
          <w:szCs w:val="26"/>
        </w:rPr>
      </w:pPr>
      <w:r w:rsidRPr="00773BAA">
        <w:rPr>
          <w:sz w:val="26"/>
          <w:szCs w:val="26"/>
        </w:rPr>
        <w:t xml:space="preserve">Необходимость создания системы мониторинга в сфере образования, основанной на современных подходах к образовательной статистике и показателях качества образования, является важным условием решения поставленной задачи. </w:t>
      </w:r>
    </w:p>
    <w:p w:rsidR="00824519" w:rsidRPr="00773BAA" w:rsidRDefault="00824519" w:rsidP="00773BAA">
      <w:pPr>
        <w:ind w:firstLine="709"/>
        <w:jc w:val="both"/>
        <w:rPr>
          <w:sz w:val="26"/>
          <w:szCs w:val="26"/>
        </w:rPr>
      </w:pPr>
      <w:r w:rsidRPr="00773BAA">
        <w:rPr>
          <w:sz w:val="26"/>
          <w:szCs w:val="26"/>
        </w:rPr>
        <w:t>Оценка качества образования требует систематического мониторинга, но сам по себе мониторинг не повышает качества образования, а только помогает его отследить и стандартизировать (нормировать) развитие образования</w:t>
      </w:r>
    </w:p>
    <w:p w:rsidR="00824519" w:rsidRPr="00724AE3" w:rsidRDefault="00824519" w:rsidP="00773BAA">
      <w:pPr>
        <w:ind w:firstLine="709"/>
        <w:jc w:val="both"/>
        <w:rPr>
          <w:sz w:val="26"/>
          <w:szCs w:val="26"/>
        </w:rPr>
      </w:pPr>
      <w:r w:rsidRPr="00773BAA">
        <w:rPr>
          <w:sz w:val="26"/>
          <w:szCs w:val="26"/>
        </w:rPr>
        <w:t xml:space="preserve">Анализ </w:t>
      </w:r>
      <w:proofErr w:type="gramStart"/>
      <w:r w:rsidRPr="00773BAA">
        <w:rPr>
          <w:sz w:val="26"/>
          <w:szCs w:val="26"/>
        </w:rPr>
        <w:t>содержания ряда опубликованных программ мониторинга качества образования</w:t>
      </w:r>
      <w:proofErr w:type="gramEnd"/>
      <w:r w:rsidRPr="00773BAA">
        <w:rPr>
          <w:sz w:val="26"/>
          <w:szCs w:val="26"/>
        </w:rPr>
        <w:t xml:space="preserve"> позволяет сделать следующие выводы</w:t>
      </w:r>
      <w:r w:rsidR="00BA0DBA">
        <w:rPr>
          <w:sz w:val="26"/>
          <w:szCs w:val="26"/>
        </w:rPr>
        <w:t>:</w:t>
      </w:r>
    </w:p>
    <w:p w:rsidR="00824519" w:rsidRPr="00FC51C7" w:rsidRDefault="00824519" w:rsidP="00BA0DBA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2"/>
          <w:sz w:val="26"/>
          <w:szCs w:val="26"/>
        </w:rPr>
      </w:pPr>
      <w:r w:rsidRPr="00FC51C7">
        <w:rPr>
          <w:color w:val="000000"/>
          <w:spacing w:val="-1"/>
          <w:sz w:val="26"/>
          <w:szCs w:val="26"/>
        </w:rPr>
        <w:t xml:space="preserve">Почти все разработанные мониторинговые программы не охватывают полностью важнейших сторон образования, оказывающих решающее влияние на его качество. </w:t>
      </w:r>
      <w:r w:rsidRPr="00FC51C7">
        <w:rPr>
          <w:color w:val="000000"/>
          <w:sz w:val="26"/>
          <w:szCs w:val="26"/>
        </w:rPr>
        <w:t>Поэтому собираемая информация оказывается усеченной, фрагментарной, однонаправленной и не может гарантировать адекватность оценки.</w:t>
      </w:r>
    </w:p>
    <w:p w:rsidR="00824519" w:rsidRPr="00FC51C7" w:rsidRDefault="00824519" w:rsidP="00BA0DBA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724AE3">
        <w:rPr>
          <w:color w:val="000000"/>
          <w:spacing w:val="-1"/>
          <w:sz w:val="26"/>
          <w:szCs w:val="26"/>
        </w:rPr>
        <w:t xml:space="preserve">В подавляющем большинстве программ сделан неоправданный акцент на формальные </w:t>
      </w:r>
      <w:r w:rsidRPr="00FC51C7">
        <w:rPr>
          <w:color w:val="000000"/>
          <w:spacing w:val="-1"/>
          <w:sz w:val="26"/>
          <w:szCs w:val="26"/>
        </w:rPr>
        <w:t>критерии оценки в соответствии с традиционной схемой статистической отчетности, что до сих пор официально признается главным показателем эффективности работы образовательных учреждений.</w:t>
      </w:r>
    </w:p>
    <w:p w:rsidR="00824519" w:rsidRDefault="00824519" w:rsidP="00BA0DBA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824519">
        <w:rPr>
          <w:color w:val="000000"/>
          <w:spacing w:val="-1"/>
          <w:sz w:val="26"/>
          <w:szCs w:val="26"/>
        </w:rPr>
        <w:t xml:space="preserve">Масштабность и многоаспектность содержания образования требуют комплексного подхода к его оценке и, следовательно, комплекса критериев с широким спектром  индикаторов каждого из них, чтобы обеспечить и целостность, и разносторонность оцениваемого социально-педагогического явления. Вопреки этому требованию мы видим в программах довольно произвольный набор критериев, часто </w:t>
      </w:r>
      <w:proofErr w:type="spellStart"/>
      <w:r w:rsidRPr="00824519">
        <w:rPr>
          <w:color w:val="000000"/>
          <w:spacing w:val="-1"/>
          <w:sz w:val="26"/>
          <w:szCs w:val="26"/>
        </w:rPr>
        <w:t>нерядоположенных</w:t>
      </w:r>
      <w:proofErr w:type="spellEnd"/>
      <w:r w:rsidRPr="00824519">
        <w:rPr>
          <w:color w:val="000000"/>
          <w:spacing w:val="-1"/>
          <w:sz w:val="26"/>
          <w:szCs w:val="26"/>
        </w:rPr>
        <w:t>, с непропорциональным удельным весом конкретизирующих их показателей.</w:t>
      </w:r>
    </w:p>
    <w:p w:rsidR="00824519" w:rsidRPr="00824519" w:rsidRDefault="00824519" w:rsidP="00BA0DBA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824519">
        <w:rPr>
          <w:color w:val="000000"/>
          <w:spacing w:val="-1"/>
          <w:sz w:val="26"/>
          <w:szCs w:val="26"/>
        </w:rPr>
        <w:t>Явно недостаточное внимание в мониторинговых программах уделяется изучению степени удовлетворения запросов самих школьников в основном и дополнительном образовании, их удовлетворенности условиями образовательного процесса и взаимоотношениями с учителями и сверстниками. Забытым оказался и заказ родителей на качественное образование их детей.</w:t>
      </w:r>
    </w:p>
    <w:p w:rsidR="00824519" w:rsidRPr="00BA0DBA" w:rsidRDefault="00824519" w:rsidP="00BA0DBA">
      <w:pPr>
        <w:pStyle w:val="a7"/>
        <w:widowControl w:val="0"/>
        <w:numPr>
          <w:ilvl w:val="0"/>
          <w:numId w:val="2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BA0DBA">
        <w:rPr>
          <w:color w:val="000000"/>
          <w:spacing w:val="-1"/>
          <w:sz w:val="26"/>
          <w:szCs w:val="26"/>
        </w:rPr>
        <w:lastRenderedPageBreak/>
        <w:t>Зачастую мониторинг качества образовательной деятельности рассматривается не с позиций целей управления, а как форма получения, передачи и накопления информации, что препятствует его использованию как инструмента управления качеством.</w:t>
      </w:r>
    </w:p>
    <w:p w:rsidR="00824519" w:rsidRPr="00BA0DBA" w:rsidRDefault="00824519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t>Поэтому создание системы мониторинга качества образования на основе объективных показателей состояния качества и оценки тенденций его изменения - необходимое условие реализации механизмов управления качеством образования.</w:t>
      </w:r>
    </w:p>
    <w:p w:rsidR="00824519" w:rsidRPr="00BA0DBA" w:rsidRDefault="00824519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t>Концепция мониторинга качества образования опирается на основополагающий государственный документ - «Национальную доктрину образования в Российской Федерации», который устанавливает приоритет образования в государственной политике, определяет стратегию и направления развития системы образования в России на период до 2025 года, а также на следующие нормативные документы: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Конституция РФ;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Закон РФ «Об образовании в Российской Федерации»;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«Федеральная целевая программа развития образования на 2016-2020 годы»;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Постановление Правительства Российской Федерации «Об осуществлении мониторинга системы образования»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 xml:space="preserve">Правила осуществления мониторинга системы образования, 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4AE3">
        <w:rPr>
          <w:sz w:val="26"/>
          <w:szCs w:val="26"/>
        </w:rPr>
        <w:t>Государственная программа Костромской области «Развитие образования Костромской области на 2014-2020 годы»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4AE3">
        <w:rPr>
          <w:sz w:val="26"/>
          <w:szCs w:val="26"/>
        </w:rPr>
        <w:t>Концепция развития педагогического образования Костромской области до 2020 года;</w:t>
      </w:r>
    </w:p>
    <w:p w:rsidR="00824519" w:rsidRPr="00724AE3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4AE3">
        <w:rPr>
          <w:sz w:val="26"/>
          <w:szCs w:val="26"/>
        </w:rPr>
        <w:t>Концепция развития дополнительного образования детей Костромской области до 2020 года.</w:t>
      </w:r>
    </w:p>
    <w:p w:rsidR="00824519" w:rsidRPr="00724AE3" w:rsidRDefault="0060186C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hyperlink r:id="rId13" w:history="1">
        <w:r w:rsidR="00824519" w:rsidRPr="00824519">
          <w:rPr>
            <w:sz w:val="26"/>
            <w:szCs w:val="26"/>
          </w:rPr>
          <w:t>Концепция краеведческого образования детей и молодежи Костромской области</w:t>
        </w:r>
      </w:hyperlink>
      <w:r w:rsidR="00824519">
        <w:rPr>
          <w:sz w:val="26"/>
          <w:szCs w:val="26"/>
        </w:rPr>
        <w:t>,</w:t>
      </w:r>
    </w:p>
    <w:p w:rsidR="00824519" w:rsidRPr="00824519" w:rsidRDefault="0060186C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hyperlink r:id="rId14" w:history="1">
        <w:r w:rsidR="00824519" w:rsidRPr="00724AE3">
          <w:rPr>
            <w:sz w:val="26"/>
            <w:szCs w:val="26"/>
          </w:rPr>
          <w:t>Концепция гражданского и патриотического воспитания детей и молодежи Костромской области на период до 2020 года</w:t>
        </w:r>
      </w:hyperlink>
      <w:r w:rsidR="00824519">
        <w:rPr>
          <w:sz w:val="26"/>
          <w:szCs w:val="26"/>
        </w:rPr>
        <w:t xml:space="preserve"> (у</w:t>
      </w:r>
      <w:r w:rsidR="00824519" w:rsidRPr="00824519">
        <w:rPr>
          <w:sz w:val="26"/>
          <w:szCs w:val="26"/>
        </w:rPr>
        <w:t>тверждена губернатором Кост</w:t>
      </w:r>
      <w:r w:rsidR="00824519">
        <w:rPr>
          <w:sz w:val="26"/>
          <w:szCs w:val="26"/>
        </w:rPr>
        <w:t>ромской области 10.07.2014 года)</w:t>
      </w:r>
      <w:r w:rsidR="00824519" w:rsidRPr="00824519">
        <w:rPr>
          <w:sz w:val="26"/>
          <w:szCs w:val="26"/>
        </w:rPr>
        <w:t>;</w:t>
      </w:r>
    </w:p>
    <w:p w:rsidR="00824519" w:rsidRPr="00824519" w:rsidRDefault="0060186C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hyperlink r:id="rId15" w:history="1">
        <w:r w:rsidR="00824519" w:rsidRPr="00824519">
          <w:rPr>
            <w:sz w:val="26"/>
            <w:szCs w:val="26"/>
          </w:rPr>
          <w:t xml:space="preserve">Концепция развития профориентационной работы с </w:t>
        </w:r>
        <w:proofErr w:type="gramStart"/>
        <w:r w:rsidR="00824519" w:rsidRPr="00824519">
          <w:rPr>
            <w:sz w:val="26"/>
            <w:szCs w:val="26"/>
          </w:rPr>
          <w:t>обучающимися</w:t>
        </w:r>
        <w:proofErr w:type="gramEnd"/>
        <w:r w:rsidR="00824519" w:rsidRPr="00824519">
          <w:rPr>
            <w:sz w:val="26"/>
            <w:szCs w:val="26"/>
          </w:rPr>
          <w:t xml:space="preserve"> Костромской области на период до 2025 года</w:t>
        </w:r>
      </w:hyperlink>
      <w:r w:rsidR="00824519">
        <w:rPr>
          <w:sz w:val="26"/>
          <w:szCs w:val="26"/>
        </w:rPr>
        <w:t>,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Приказ департамента образования и науки Костромской области от 4.07.2017 № 1762;</w:t>
      </w:r>
    </w:p>
    <w:p w:rsidR="00824519" w:rsidRPr="00824519" w:rsidRDefault="00824519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Pr="00824519">
        <w:rPr>
          <w:sz w:val="26"/>
          <w:szCs w:val="26"/>
        </w:rPr>
        <w:t>«О региональной  системе оценки качества образо</w:t>
      </w:r>
      <w:r>
        <w:rPr>
          <w:sz w:val="26"/>
          <w:szCs w:val="26"/>
        </w:rPr>
        <w:t xml:space="preserve">вания» Костромской области от 12 </w:t>
      </w:r>
      <w:r w:rsidRPr="00824519">
        <w:rPr>
          <w:sz w:val="26"/>
          <w:szCs w:val="26"/>
        </w:rPr>
        <w:t>октября 2015 г. № 2060;</w:t>
      </w:r>
    </w:p>
    <w:p w:rsidR="00721717" w:rsidRPr="00BA0DBA" w:rsidRDefault="00721717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t>Мониторинг позволяет установить обратную связь между системой управления и элементами системы образования как объекта управления. Обратная связь - влияние результатов функционирования системы на характер этого функционирования - осуществляется путём получения и переработки информации отделом мониторинга, то есть через контроль и анализ. Поэтому эти две функции неразрывны друг от друга.</w:t>
      </w:r>
    </w:p>
    <w:p w:rsidR="00721717" w:rsidRPr="00BA0DBA" w:rsidRDefault="00721717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t>Контроль в образовательной системе состоит, прежде всего, из множества и разнообразия объектов, о которых необходимо получить информацию для организации адекватного управления. Одним из важных факторов контроля является результат образовательного процесса и условия качественной работы педагогов - их подготовленность к деятельности и профессионально значимые качества личности.</w:t>
      </w:r>
    </w:p>
    <w:p w:rsidR="00721717" w:rsidRPr="00BA0DBA" w:rsidRDefault="00721717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lastRenderedPageBreak/>
        <w:t xml:space="preserve">Деятельность не может быть в полной мере эффективной без цельной многоаспектной системы отслеживания образовательных эффектов деятельности и качества ее продуктов. </w:t>
      </w:r>
    </w:p>
    <w:p w:rsidR="00721717" w:rsidRPr="00724AE3" w:rsidRDefault="00721717" w:rsidP="00BA0DBA">
      <w:pPr>
        <w:ind w:firstLine="709"/>
        <w:jc w:val="both"/>
        <w:rPr>
          <w:color w:val="000000"/>
          <w:sz w:val="26"/>
          <w:szCs w:val="26"/>
        </w:rPr>
      </w:pPr>
      <w:r w:rsidRPr="00BA0DBA">
        <w:rPr>
          <w:sz w:val="26"/>
          <w:szCs w:val="26"/>
        </w:rPr>
        <w:t>Организовывать оценочную</w:t>
      </w:r>
      <w:r w:rsidRPr="00724AE3">
        <w:rPr>
          <w:color w:val="000000"/>
          <w:sz w:val="26"/>
          <w:szCs w:val="26"/>
        </w:rPr>
        <w:t xml:space="preserve"> деятельность возможно по трем основным уровням: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уровень элементарных компонентов - набор первичных данных являющихся составными частями объекта,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уровень комплексных характеристик -  взаимосвязи между полученными данными, определяющие соответствие объекта заявленным целям,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уровень социокультурной значимости – интегрированная характеристика объекта с точки зрения влияния его качественности на прочие объекты мониторинга и его роли в формировании целевых установок и позиций субъектов мониторинга.</w:t>
      </w:r>
    </w:p>
    <w:p w:rsidR="00721717" w:rsidRPr="00BA0DBA" w:rsidRDefault="00721717" w:rsidP="00BA0DBA">
      <w:pPr>
        <w:ind w:firstLine="709"/>
        <w:jc w:val="both"/>
        <w:rPr>
          <w:sz w:val="26"/>
          <w:szCs w:val="26"/>
        </w:rPr>
      </w:pPr>
      <w:r w:rsidRPr="00BA0DBA">
        <w:rPr>
          <w:sz w:val="26"/>
          <w:szCs w:val="26"/>
        </w:rPr>
        <w:t xml:space="preserve">Для того чтобы определиться с целевыми установками мониторинга, необходимо более четко позиционировать основных участников образовательного процесса: государство – заказчик, образовательное учреждение – производитель, семья (общество) – потребитель. </w:t>
      </w:r>
    </w:p>
    <w:p w:rsidR="00721717" w:rsidRPr="00724AE3" w:rsidRDefault="00721717" w:rsidP="00BA0DBA">
      <w:pPr>
        <w:ind w:firstLine="709"/>
        <w:jc w:val="both"/>
        <w:rPr>
          <w:color w:val="000000"/>
          <w:sz w:val="26"/>
          <w:szCs w:val="26"/>
        </w:rPr>
      </w:pPr>
      <w:r w:rsidRPr="00BA0DBA">
        <w:rPr>
          <w:sz w:val="26"/>
          <w:szCs w:val="26"/>
        </w:rPr>
        <w:t>Стратегические</w:t>
      </w:r>
      <w:r w:rsidRPr="00724AE3">
        <w:rPr>
          <w:color w:val="000000"/>
          <w:sz w:val="26"/>
          <w:szCs w:val="26"/>
        </w:rPr>
        <w:t xml:space="preserve"> образовательные цели указанных субъектов: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Государство – реализация основных принципов государственной политики посредством выполнения государственных стандартов (в том числе и на условия деятельности);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Образовательное учреждение – управление качеством педагогической деятельности с целью наиболее эффективного выполнения требований заказчика и потребителя;</w:t>
      </w:r>
    </w:p>
    <w:p w:rsidR="00721717" w:rsidRPr="00824519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4519">
        <w:rPr>
          <w:sz w:val="26"/>
          <w:szCs w:val="26"/>
        </w:rPr>
        <w:t>Семья (общество) – создание условий для самоопределения личности в существующем социокультурном пространстве, способной действовать на благо указанной группы.</w:t>
      </w:r>
    </w:p>
    <w:p w:rsidR="00DE4C02" w:rsidRDefault="00DE4C02" w:rsidP="00721717">
      <w:pPr>
        <w:shd w:val="clear" w:color="auto" w:fill="FFFFFF"/>
        <w:spacing w:line="276" w:lineRule="auto"/>
        <w:ind w:right="18" w:firstLine="567"/>
        <w:jc w:val="both"/>
        <w:rPr>
          <w:color w:val="000000"/>
          <w:sz w:val="26"/>
          <w:szCs w:val="26"/>
        </w:rPr>
      </w:pPr>
    </w:p>
    <w:p w:rsidR="00721717" w:rsidRPr="00824519" w:rsidRDefault="00721717" w:rsidP="00BA0DBA">
      <w:pPr>
        <w:shd w:val="clear" w:color="auto" w:fill="FFFFFF"/>
        <w:spacing w:line="276" w:lineRule="auto"/>
        <w:ind w:right="18" w:firstLine="709"/>
        <w:jc w:val="both"/>
        <w:rPr>
          <w:color w:val="000000"/>
          <w:sz w:val="26"/>
          <w:szCs w:val="26"/>
        </w:rPr>
      </w:pPr>
      <w:r w:rsidRPr="00824519">
        <w:rPr>
          <w:color w:val="000000"/>
          <w:sz w:val="26"/>
          <w:szCs w:val="26"/>
        </w:rPr>
        <w:t>Цель мониторинга:</w:t>
      </w:r>
    </w:p>
    <w:p w:rsidR="00721717" w:rsidRPr="00824519" w:rsidRDefault="00721717" w:rsidP="00BA0DB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A0DBA">
        <w:rPr>
          <w:sz w:val="26"/>
          <w:szCs w:val="26"/>
        </w:rPr>
        <w:t>Определение степени соответствия качества образования посредством анализа образовательных результатов освоения основной образовательной программы дошкольного образования (приобретенные компетенции), основной образовательной программы начального общего образования (</w:t>
      </w:r>
      <w:proofErr w:type="spellStart"/>
      <w:r w:rsidRPr="00BA0DBA">
        <w:rPr>
          <w:sz w:val="26"/>
          <w:szCs w:val="26"/>
        </w:rPr>
        <w:t>метапредметных</w:t>
      </w:r>
      <w:proofErr w:type="spellEnd"/>
      <w:r w:rsidRPr="00BA0DBA">
        <w:rPr>
          <w:sz w:val="26"/>
          <w:szCs w:val="26"/>
        </w:rPr>
        <w:t xml:space="preserve"> и предметных результатов), основной образовательной программы основного общего образования (</w:t>
      </w:r>
      <w:proofErr w:type="spellStart"/>
      <w:r w:rsidRPr="00BA0DBA">
        <w:rPr>
          <w:sz w:val="26"/>
          <w:szCs w:val="26"/>
        </w:rPr>
        <w:t>метапредметных</w:t>
      </w:r>
      <w:proofErr w:type="spellEnd"/>
      <w:r w:rsidRPr="00BA0DBA">
        <w:rPr>
          <w:sz w:val="26"/>
          <w:szCs w:val="26"/>
        </w:rPr>
        <w:t xml:space="preserve"> и предметных</w:t>
      </w:r>
      <w:r w:rsidRPr="00824519">
        <w:rPr>
          <w:color w:val="000000"/>
          <w:sz w:val="26"/>
          <w:szCs w:val="26"/>
        </w:rPr>
        <w:t xml:space="preserve"> результатов), основной образовательной программы среднего общего образования (</w:t>
      </w:r>
      <w:proofErr w:type="spellStart"/>
      <w:r w:rsidRPr="00824519">
        <w:rPr>
          <w:color w:val="000000"/>
          <w:sz w:val="26"/>
          <w:szCs w:val="26"/>
        </w:rPr>
        <w:t>метапредметных</w:t>
      </w:r>
      <w:proofErr w:type="spellEnd"/>
      <w:r w:rsidRPr="00824519">
        <w:rPr>
          <w:color w:val="000000"/>
          <w:sz w:val="26"/>
          <w:szCs w:val="26"/>
        </w:rPr>
        <w:t xml:space="preserve"> и предметных результатов), результатов обучающихся по адаптированным основным общеобразовательным программам, а также анализа Национальных исследований качества</w:t>
      </w:r>
      <w:proofErr w:type="gramEnd"/>
      <w:r w:rsidRPr="00824519">
        <w:rPr>
          <w:color w:val="000000"/>
          <w:sz w:val="26"/>
          <w:szCs w:val="26"/>
        </w:rPr>
        <w:t xml:space="preserve"> образования и международных сопоставительных исследований в сфере образования. </w:t>
      </w:r>
    </w:p>
    <w:p w:rsidR="00721717" w:rsidRPr="00DE4C02" w:rsidRDefault="00721717" w:rsidP="00BA0DB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18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pacing w:val="1"/>
          <w:sz w:val="26"/>
          <w:szCs w:val="26"/>
        </w:rPr>
        <w:t>Концепция также определяет задачи мониторинга: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Организация системного анализа, оценка качества образовательной деятельности ОУ города на основе разработок   современных методов и средств мониторинга общего образования.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 xml:space="preserve">Сбор, обработка, анализ диагностической информации в целях регулирования стратегического и тактического проектирования образовательной деятельности в ОО, прогнозирование тенденций изменения качества образования в учреждениях города. 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 xml:space="preserve">Организация проведения экспертизы муниципальной системы образования в </w:t>
      </w:r>
      <w:r w:rsidRPr="00DE4C02">
        <w:rPr>
          <w:sz w:val="26"/>
          <w:szCs w:val="26"/>
        </w:rPr>
        <w:lastRenderedPageBreak/>
        <w:t xml:space="preserve">целях устойчивого и перспективного развития. 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 xml:space="preserve">Реализация технологий управленческого консультирования, участие в планировании педагогических ресурсов, развитии кадрового потенциала учреждений на основе результатов мониторинга качества педагогического труда. 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 xml:space="preserve">Подготовка, обсуждение и внедрение программ по повышению эффективности работы ОО города. 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Разработка организационных технологий, направленных на эффективное</w:t>
      </w:r>
      <w:r w:rsidRPr="00DE4C02">
        <w:rPr>
          <w:sz w:val="26"/>
          <w:szCs w:val="26"/>
        </w:rPr>
        <w:br/>
        <w:t>использование образовательных ресурсов в целях создания образовательно-культурных условий для обучения, воспитания и развития обучающихся, а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также для просветительской работы с населением, профессиональной подготовки и переподготовки кадров.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Организация работы по созданию системы мотивации педагогов, обучающихся и их родителей на реализацию качественного образования.</w:t>
      </w:r>
    </w:p>
    <w:p w:rsidR="00721717" w:rsidRPr="00724AE3" w:rsidRDefault="00721717" w:rsidP="00BA0DBA">
      <w:pPr>
        <w:keepNext/>
        <w:keepLines/>
        <w:shd w:val="clear" w:color="auto" w:fill="FFFFFF"/>
        <w:tabs>
          <w:tab w:val="left" w:pos="506"/>
        </w:tabs>
        <w:autoSpaceDE w:val="0"/>
        <w:autoSpaceDN w:val="0"/>
        <w:adjustRightInd w:val="0"/>
        <w:spacing w:line="276" w:lineRule="auto"/>
        <w:ind w:left="370" w:firstLine="33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Принципы,</w:t>
      </w:r>
      <w:r w:rsidRPr="00724AE3">
        <w:rPr>
          <w:color w:val="000000"/>
          <w:sz w:val="26"/>
          <w:szCs w:val="26"/>
        </w:rPr>
        <w:t xml:space="preserve"> на которых выстраивается </w:t>
      </w:r>
      <w:r w:rsidRPr="00724AE3">
        <w:rPr>
          <w:color w:val="000000"/>
          <w:spacing w:val="-2"/>
          <w:sz w:val="26"/>
          <w:szCs w:val="26"/>
        </w:rPr>
        <w:t>работа: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Объективность - полученные результаты должны отражать реальное состояние дел, а личностный фактор должен быть минимизирован.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Точность - погрешности измерений должны быть такими, чтобы гарантировать значения истинных показателей с приемлемой точностью.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Достаточность - объём информации должен соответствовать потребностям и быть достаточным для принятия управленческого решения.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Системность - принцип взаимодействия отдела мониторинга, руководителей ОО при работе с материалами мониторинга, образующий целостное единство и чёткое взаимопонимание в решении поставленных задач.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Оперативность - качественная, своевременная и доступная информация, которая должна иметь в большей степени управленческую, а не историческую ценность, то есть соответствовать темпам развития образовательной деятельности учреждений.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Оптимальность обобщения - информация должна соответствовать уровню задач, которые решает орган управления.</w:t>
      </w:r>
    </w:p>
    <w:p w:rsidR="00721717" w:rsidRPr="00724AE3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Доступность - возможность получения, распространения и управления информацией.</w:t>
      </w:r>
    </w:p>
    <w:p w:rsidR="00721717" w:rsidRPr="00DE4C02" w:rsidRDefault="00721717" w:rsidP="00BA0DBA">
      <w:pPr>
        <w:ind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Основные объекты мониторинга:</w:t>
      </w:r>
    </w:p>
    <w:p w:rsidR="00721717" w:rsidRPr="00724AE3" w:rsidRDefault="00721717" w:rsidP="00BA0DBA">
      <w:pPr>
        <w:widowControl w:val="0"/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24AE3">
        <w:rPr>
          <w:color w:val="000000"/>
          <w:sz w:val="26"/>
          <w:szCs w:val="26"/>
        </w:rPr>
        <w:t>Условия образовательной деятельности (материально-техническая база, кадровый потенциал, наличие органов взаимодействия субъектов образования и т.п.).</w:t>
      </w:r>
    </w:p>
    <w:p w:rsidR="00721717" w:rsidRPr="00724AE3" w:rsidRDefault="00721717" w:rsidP="00BA0DBA">
      <w:pPr>
        <w:widowControl w:val="0"/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24AE3">
        <w:rPr>
          <w:color w:val="000000"/>
          <w:sz w:val="26"/>
          <w:szCs w:val="26"/>
        </w:rPr>
        <w:t>Уровень выполнения/освоения федеральных государственных  образовательных стандартов,</w:t>
      </w:r>
    </w:p>
    <w:p w:rsidR="00721717" w:rsidRPr="00724AE3" w:rsidRDefault="00721717" w:rsidP="00BA0DBA">
      <w:pPr>
        <w:widowControl w:val="0"/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24AE3">
        <w:rPr>
          <w:color w:val="000000"/>
          <w:sz w:val="26"/>
          <w:szCs w:val="26"/>
        </w:rPr>
        <w:t>Особенности педагогической деятельности (используемые формы, методы и средства, их адекватность целям).</w:t>
      </w:r>
    </w:p>
    <w:p w:rsidR="00721717" w:rsidRPr="00BA0DBA" w:rsidRDefault="00721717" w:rsidP="00BA0DBA">
      <w:pPr>
        <w:widowControl w:val="0"/>
        <w:numPr>
          <w:ilvl w:val="0"/>
          <w:numId w:val="2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BA0DBA">
        <w:rPr>
          <w:color w:val="000000"/>
          <w:sz w:val="26"/>
          <w:szCs w:val="26"/>
        </w:rPr>
        <w:t xml:space="preserve">Характер использования результатов образования в процессе дальнейшей жизнедеятельности (организация собственной образовательной/производственной деятельности, </w:t>
      </w:r>
      <w:proofErr w:type="spellStart"/>
      <w:r w:rsidRPr="00BA0DBA">
        <w:rPr>
          <w:color w:val="000000"/>
          <w:sz w:val="26"/>
          <w:szCs w:val="26"/>
        </w:rPr>
        <w:t>реализованность</w:t>
      </w:r>
      <w:proofErr w:type="spellEnd"/>
      <w:r w:rsidRPr="00BA0DBA">
        <w:rPr>
          <w:color w:val="000000"/>
          <w:sz w:val="26"/>
          <w:szCs w:val="26"/>
        </w:rPr>
        <w:t xml:space="preserve"> образовательных намерений и т.д.).</w:t>
      </w:r>
    </w:p>
    <w:p w:rsidR="00721717" w:rsidRPr="00724AE3" w:rsidRDefault="00721717" w:rsidP="00BA0DB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DE4C02">
        <w:rPr>
          <w:color w:val="000000"/>
          <w:sz w:val="26"/>
          <w:szCs w:val="26"/>
        </w:rPr>
        <w:t>Критериальная</w:t>
      </w:r>
      <w:proofErr w:type="spellEnd"/>
      <w:r w:rsidRPr="00DE4C02">
        <w:rPr>
          <w:color w:val="000000"/>
          <w:sz w:val="26"/>
          <w:szCs w:val="26"/>
        </w:rPr>
        <w:t xml:space="preserve"> база</w:t>
      </w:r>
      <w:r w:rsidRPr="00724AE3">
        <w:rPr>
          <w:color w:val="000000"/>
          <w:sz w:val="26"/>
          <w:szCs w:val="26"/>
        </w:rPr>
        <w:t xml:space="preserve"> формируется на основании параметров, характеризующих объект на различных оценочных уровнях. Например, параметрическая составляющая системы мониторинга образовательного учреждения может включать в себя следующие пункты: 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полнота сформированности материальной базы;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системность в использовании средств обучения;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lastRenderedPageBreak/>
        <w:t>адекватность отношений целям образования;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технологичность деятельности;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использование рациональных организационных форм;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характер участия в развитии образовательной системы;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особенности участия в образовательной аттестации;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особенности организации профессионально-образовательной деятельности;</w:t>
      </w:r>
    </w:p>
    <w:p w:rsidR="00721717" w:rsidRPr="00DE4C02" w:rsidRDefault="00721717" w:rsidP="00993EF2">
      <w:pPr>
        <w:widowControl w:val="0"/>
        <w:numPr>
          <w:ilvl w:val="1"/>
          <w:numId w:val="10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C02">
        <w:rPr>
          <w:sz w:val="26"/>
          <w:szCs w:val="26"/>
        </w:rPr>
        <w:t>образовательная активность и т.д.</w:t>
      </w:r>
    </w:p>
    <w:p w:rsidR="00721717" w:rsidRPr="00724AE3" w:rsidRDefault="00721717" w:rsidP="00773BA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24AE3">
        <w:rPr>
          <w:color w:val="000000"/>
          <w:sz w:val="26"/>
          <w:szCs w:val="26"/>
        </w:rPr>
        <w:t>Указанные компоненты конкретизируются в соответствующих показателях и критериях оценки.</w:t>
      </w:r>
    </w:p>
    <w:p w:rsidR="00721717" w:rsidRPr="00724AE3" w:rsidRDefault="00721717" w:rsidP="00BA0D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24AE3">
        <w:rPr>
          <w:color w:val="000000"/>
          <w:sz w:val="26"/>
          <w:szCs w:val="26"/>
        </w:rPr>
        <w:t xml:space="preserve">Каждый из критериев характеризуется  определенными признаками, а те, в свою очередь, </w:t>
      </w:r>
      <w:proofErr w:type="spellStart"/>
      <w:r w:rsidRPr="00724AE3">
        <w:rPr>
          <w:color w:val="000000"/>
          <w:sz w:val="26"/>
          <w:szCs w:val="26"/>
        </w:rPr>
        <w:t>операционализируются</w:t>
      </w:r>
      <w:proofErr w:type="spellEnd"/>
      <w:r w:rsidRPr="00724AE3">
        <w:rPr>
          <w:color w:val="000000"/>
          <w:sz w:val="26"/>
          <w:szCs w:val="26"/>
        </w:rPr>
        <w:t xml:space="preserve">  на </w:t>
      </w:r>
      <w:r w:rsidRPr="00DE4C02">
        <w:rPr>
          <w:color w:val="000000"/>
          <w:sz w:val="26"/>
          <w:szCs w:val="26"/>
        </w:rPr>
        <w:t xml:space="preserve">индикаторы, способные в своей совокупности не только полно и точно </w:t>
      </w:r>
      <w:r w:rsidRPr="00724AE3">
        <w:rPr>
          <w:color w:val="000000"/>
          <w:sz w:val="26"/>
          <w:szCs w:val="26"/>
        </w:rPr>
        <w:t>раскрыть ключевые критерии, но и быть доступными для их изучения.</w:t>
      </w:r>
    </w:p>
    <w:p w:rsidR="00721717" w:rsidRPr="001B0D04" w:rsidRDefault="00721717" w:rsidP="00721717">
      <w:pPr>
        <w:keepNext/>
        <w:keepLines/>
        <w:spacing w:line="360" w:lineRule="auto"/>
        <w:ind w:firstLine="540"/>
        <w:jc w:val="both"/>
        <w:rPr>
          <w:color w:val="000000"/>
          <w:sz w:val="28"/>
          <w:szCs w:val="28"/>
        </w:rPr>
        <w:sectPr w:rsidR="00721717" w:rsidRPr="001B0D04" w:rsidSect="00830753">
          <w:footerReference w:type="even" r:id="rId16"/>
          <w:foot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1717" w:rsidRPr="00AC193F" w:rsidRDefault="00721717" w:rsidP="00721717">
      <w:pPr>
        <w:jc w:val="center"/>
        <w:rPr>
          <w:sz w:val="26"/>
          <w:szCs w:val="26"/>
        </w:rPr>
      </w:pPr>
      <w:r w:rsidRPr="00AC193F">
        <w:rPr>
          <w:sz w:val="26"/>
          <w:szCs w:val="26"/>
        </w:rPr>
        <w:lastRenderedPageBreak/>
        <w:t>Критерии и индикаторы</w:t>
      </w:r>
    </w:p>
    <w:p w:rsidR="00721717" w:rsidRPr="00DE4C02" w:rsidRDefault="00721717" w:rsidP="002755FA">
      <w:pPr>
        <w:jc w:val="center"/>
      </w:pPr>
      <w:r w:rsidRPr="00AC193F">
        <w:rPr>
          <w:sz w:val="26"/>
          <w:szCs w:val="26"/>
        </w:rPr>
        <w:t>для оценки качества образовательной деятельности общеобразовательных организаций</w:t>
      </w:r>
    </w:p>
    <w:p w:rsidR="00721717" w:rsidRDefault="00721717" w:rsidP="00721717">
      <w:pPr>
        <w:rPr>
          <w:i/>
        </w:rPr>
      </w:pPr>
      <w:r w:rsidRPr="00DE4C02">
        <w:rPr>
          <w:i/>
        </w:rPr>
        <w:t>Блок 1. Ресурсы и условия ОУ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2938"/>
      </w:tblGrid>
      <w:tr w:rsidR="00721717" w:rsidRPr="00337CAA" w:rsidTr="002755FA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1. 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Нормативная правовая база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0"/>
              </w:numPr>
              <w:tabs>
                <w:tab w:val="left" w:pos="452"/>
              </w:tabs>
            </w:pPr>
            <w:r w:rsidRPr="00337CAA">
              <w:t>Наличие лицензии на осуществление образовательной деятельности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0"/>
              </w:numPr>
              <w:tabs>
                <w:tab w:val="left" w:pos="452"/>
              </w:tabs>
              <w:rPr>
                <w:b/>
                <w:i/>
              </w:rPr>
            </w:pPr>
            <w:r w:rsidRPr="00337CAA">
              <w:t>Наличие свидетельства об аккредитации на осуществление образовательной деятельности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1"/>
              </w:numPr>
              <w:tabs>
                <w:tab w:val="left" w:pos="452"/>
              </w:tabs>
              <w:jc w:val="both"/>
            </w:pPr>
            <w:r w:rsidRPr="00337CAA">
              <w:t>Наличие свидетельства о государственной регистрации права (здание)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1"/>
              </w:numPr>
              <w:tabs>
                <w:tab w:val="left" w:pos="452"/>
              </w:tabs>
              <w:jc w:val="both"/>
            </w:pPr>
            <w:r w:rsidRPr="00337CAA">
              <w:t>Наличие свидетельства о государственной регистрации права (земельный участок)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1"/>
              </w:numPr>
              <w:tabs>
                <w:tab w:val="left" w:pos="452"/>
              </w:tabs>
            </w:pPr>
            <w:r w:rsidRPr="00337CAA">
              <w:t>Наличие программы развития учреждения:</w:t>
            </w:r>
          </w:p>
          <w:p w:rsidR="00721717" w:rsidRPr="00337CAA" w:rsidRDefault="00721717" w:rsidP="00993EF2">
            <w:pPr>
              <w:numPr>
                <w:ilvl w:val="0"/>
                <w:numId w:val="32"/>
              </w:numPr>
              <w:tabs>
                <w:tab w:val="left" w:pos="452"/>
              </w:tabs>
              <w:jc w:val="both"/>
            </w:pPr>
            <w:r w:rsidRPr="00337CAA">
              <w:t>соответствие требованиям к структуре программы;</w:t>
            </w:r>
          </w:p>
          <w:p w:rsidR="00721717" w:rsidRPr="00337CAA" w:rsidRDefault="00721717" w:rsidP="00993EF2">
            <w:pPr>
              <w:numPr>
                <w:ilvl w:val="0"/>
                <w:numId w:val="32"/>
              </w:numPr>
              <w:tabs>
                <w:tab w:val="left" w:pos="452"/>
              </w:tabs>
              <w:jc w:val="both"/>
            </w:pPr>
            <w:r w:rsidRPr="00337CAA">
              <w:t>наличие мониторинга реализации программы</w:t>
            </w:r>
            <w:r w:rsidRPr="00337CAA">
              <w:rPr>
                <w:i/>
              </w:rPr>
              <w:t xml:space="preserve">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1"/>
              </w:numPr>
              <w:tabs>
                <w:tab w:val="left" w:pos="452"/>
              </w:tabs>
            </w:pPr>
            <w:r w:rsidRPr="00337CAA">
              <w:t>Наличие основной образовательной программы по уровням образования:</w:t>
            </w:r>
          </w:p>
          <w:p w:rsidR="00721717" w:rsidRPr="00337CAA" w:rsidRDefault="00721717" w:rsidP="00993EF2">
            <w:pPr>
              <w:numPr>
                <w:ilvl w:val="0"/>
                <w:numId w:val="63"/>
              </w:numPr>
              <w:tabs>
                <w:tab w:val="left" w:pos="252"/>
                <w:tab w:val="left" w:pos="452"/>
              </w:tabs>
            </w:pPr>
            <w:r w:rsidRPr="00337CAA">
              <w:t>соответствие требованиям к структуре программы;</w:t>
            </w:r>
          </w:p>
          <w:p w:rsidR="00721717" w:rsidRPr="00337CAA" w:rsidRDefault="00721717" w:rsidP="00993EF2">
            <w:pPr>
              <w:numPr>
                <w:ilvl w:val="0"/>
                <w:numId w:val="63"/>
              </w:numPr>
              <w:tabs>
                <w:tab w:val="left" w:pos="252"/>
                <w:tab w:val="left" w:pos="452"/>
              </w:tabs>
            </w:pPr>
            <w:r w:rsidRPr="00337CAA">
              <w:t>наличие мониторинга реализации программы.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2. 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Кадровый потенциал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left" w:pos="452"/>
              </w:tabs>
            </w:pPr>
            <w:r w:rsidRPr="00337CAA">
              <w:t>Обеспеченность ОО педагогическими кадрами:</w:t>
            </w:r>
          </w:p>
          <w:p w:rsidR="00721717" w:rsidRPr="00337CAA" w:rsidRDefault="00721717" w:rsidP="00830753">
            <w:pPr>
              <w:tabs>
                <w:tab w:val="left" w:pos="452"/>
              </w:tabs>
            </w:pPr>
            <w:r w:rsidRPr="00337CAA">
              <w:t>наличие /отсутствие вакансий.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left" w:pos="452"/>
              </w:tabs>
            </w:pPr>
            <w:r w:rsidRPr="00337CAA">
              <w:t>Наличие эффективных механизмов развития кадрового потенциала ОУ:</w:t>
            </w:r>
          </w:p>
          <w:p w:rsidR="00721717" w:rsidRPr="00337CAA" w:rsidRDefault="00721717" w:rsidP="00993EF2">
            <w:pPr>
              <w:numPr>
                <w:ilvl w:val="0"/>
                <w:numId w:val="32"/>
              </w:numPr>
              <w:tabs>
                <w:tab w:val="left" w:pos="452"/>
              </w:tabs>
              <w:jc w:val="both"/>
            </w:pPr>
            <w:r w:rsidRPr="00337CAA">
              <w:t>программа работы с кадрами;</w:t>
            </w:r>
          </w:p>
          <w:p w:rsidR="00721717" w:rsidRPr="00337CAA" w:rsidRDefault="00721717" w:rsidP="00993EF2">
            <w:pPr>
              <w:numPr>
                <w:ilvl w:val="0"/>
                <w:numId w:val="32"/>
              </w:numPr>
              <w:tabs>
                <w:tab w:val="left" w:pos="452"/>
              </w:tabs>
              <w:jc w:val="both"/>
            </w:pPr>
            <w:r w:rsidRPr="00337CAA">
              <w:t>локальные акты о материальном и моральном стимулировании работников.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497"/>
              </w:tabs>
            </w:pPr>
            <w:r w:rsidRPr="00337CAA">
              <w:t>Наличие в ОО специалистов: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педагог-психолог;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социальный педагог;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учитель-логопед;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педагог-организатор;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учитель-дефектолог;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 xml:space="preserve">- </w:t>
            </w:r>
            <w:proofErr w:type="spellStart"/>
            <w:r w:rsidRPr="00337CAA">
              <w:t>тьютор</w:t>
            </w:r>
            <w:proofErr w:type="spellEnd"/>
            <w:r w:rsidRPr="00337CAA">
              <w:t>;</w:t>
            </w:r>
          </w:p>
          <w:p w:rsidR="00721717" w:rsidRPr="00337CAA" w:rsidRDefault="00721717" w:rsidP="00830753">
            <w:pPr>
              <w:tabs>
                <w:tab w:val="left" w:pos="497"/>
              </w:tabs>
            </w:pPr>
            <w:r w:rsidRPr="00337CAA">
              <w:t>- школьный медиатор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252"/>
                <w:tab w:val="left" w:pos="497"/>
              </w:tabs>
              <w:jc w:val="both"/>
            </w:pPr>
            <w:r w:rsidRPr="00337CAA">
              <w:t>Наличие педагогов, прошедших повышение квалификации по актуальным направлениям развития системы образования города:</w:t>
            </w:r>
          </w:p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252"/>
                <w:tab w:val="left" w:pos="497"/>
              </w:tabs>
              <w:jc w:val="both"/>
            </w:pPr>
            <w:r w:rsidRPr="00337CAA">
              <w:t>работа с одаренными детьми;</w:t>
            </w:r>
          </w:p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252"/>
                <w:tab w:val="left" w:pos="497"/>
              </w:tabs>
              <w:jc w:val="both"/>
            </w:pPr>
            <w:r w:rsidRPr="00337CAA">
              <w:t>организация профориентационной работы;</w:t>
            </w:r>
          </w:p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252"/>
                <w:tab w:val="left" w:pos="497"/>
              </w:tabs>
              <w:jc w:val="both"/>
            </w:pPr>
            <w:r w:rsidRPr="00337CAA">
              <w:t>обучение детей с ОВЗ;</w:t>
            </w:r>
          </w:p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497"/>
              </w:tabs>
            </w:pPr>
            <w:r w:rsidRPr="00337CAA">
              <w:t>проведение оценочных процедур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252"/>
                <w:tab w:val="left" w:pos="497"/>
              </w:tabs>
              <w:jc w:val="both"/>
            </w:pPr>
            <w:r w:rsidRPr="00337CAA">
              <w:t>Доля молодых специалистов от общего числа педагогических работников в ОУ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497"/>
              </w:tabs>
            </w:pPr>
            <w:r w:rsidRPr="00337CAA">
              <w:t xml:space="preserve">Доля педагогов, имеющих высшее образование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497"/>
              </w:tabs>
            </w:pPr>
            <w:r w:rsidRPr="00337CAA">
              <w:t xml:space="preserve">Доля педагогов, имеющих высшую и первую квалификационные категории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497"/>
              </w:tabs>
            </w:pPr>
            <w:r w:rsidRPr="00337CAA">
              <w:t xml:space="preserve">Доля не аттестованных педагогов </w:t>
            </w:r>
            <w:r w:rsidRPr="00337CAA">
              <w:rPr>
                <w:i/>
              </w:rPr>
              <w:t xml:space="preserve"> (за исключением молодых специалистов со стажем работы до 3 лет) </w:t>
            </w:r>
            <w:r w:rsidRPr="00337CAA">
              <w:t xml:space="preserve">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497"/>
              </w:tabs>
            </w:pPr>
            <w:r w:rsidRPr="00337CAA">
              <w:t xml:space="preserve">Доля педагогов, повысивших квалификацию за 3 года (в% от общего числа), имеющих </w:t>
            </w:r>
            <w:proofErr w:type="gramStart"/>
            <w:r w:rsidRPr="00337CAA">
              <w:t>подтверждающий</w:t>
            </w:r>
            <w:proofErr w:type="gramEnd"/>
            <w:r w:rsidRPr="00337CAA">
              <w:t xml:space="preserve"> документа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497"/>
              </w:tabs>
            </w:pPr>
            <w:r w:rsidRPr="00337CAA">
              <w:t>Наличие  педагогов, имеющих отраслевые награды: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497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497"/>
              </w:tabs>
            </w:pPr>
            <w:r w:rsidRPr="00337CAA">
              <w:t>федерального уровня.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clear" w:pos="113"/>
                <w:tab w:val="left" w:pos="497"/>
              </w:tabs>
            </w:pPr>
            <w:r w:rsidRPr="00337CAA">
              <w:t>Диссеминация опыта педагогов (</w:t>
            </w:r>
            <w:r w:rsidRPr="00337CAA">
              <w:rPr>
                <w:i/>
              </w:rPr>
              <w:t>подтвержденная документами)</w:t>
            </w:r>
            <w:r w:rsidRPr="00337CAA">
              <w:t xml:space="preserve"> </w:t>
            </w:r>
            <w:proofErr w:type="gramStart"/>
            <w:r w:rsidRPr="00337CAA">
              <w:t>на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497"/>
              </w:tabs>
            </w:pPr>
            <w:r w:rsidRPr="00337CAA">
              <w:t xml:space="preserve">институциональном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497"/>
              </w:tabs>
            </w:pPr>
            <w:r w:rsidRPr="00337CAA">
              <w:t xml:space="preserve">муниципальном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497"/>
              </w:tabs>
            </w:pPr>
            <w:r w:rsidRPr="00337CAA">
              <w:t xml:space="preserve">региональном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497"/>
              </w:tabs>
            </w:pPr>
            <w:r w:rsidRPr="00337CAA">
              <w:t xml:space="preserve">федеральном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6"/>
              </w:numPr>
              <w:tabs>
                <w:tab w:val="clear" w:pos="113"/>
                <w:tab w:val="left" w:pos="356"/>
              </w:tabs>
            </w:pPr>
            <w:r w:rsidRPr="00337CAA">
              <w:t xml:space="preserve"> Наличие педагогов, принявших участие в конкурсном движении: 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федерального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356"/>
              </w:tabs>
            </w:pPr>
            <w:r w:rsidRPr="00337CAA">
              <w:t>международного уровня.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356"/>
              </w:tabs>
            </w:pPr>
            <w:r w:rsidRPr="00337CAA">
              <w:t xml:space="preserve"> Наличие педагогов, ставших победителями и призёрами в конкурсном движении: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федерального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56"/>
              </w:tabs>
            </w:pPr>
            <w:r w:rsidRPr="00337CAA">
              <w:t>международного уровня.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clear" w:pos="113"/>
                <w:tab w:val="left" w:pos="356"/>
              </w:tabs>
            </w:pPr>
            <w:r w:rsidRPr="00337CAA">
              <w:t>Наличие педагогов, обеспечивающих подготовку учащихся к ОГЭ на высоком уровне по обязательным предметам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clear" w:pos="113"/>
                <w:tab w:val="left" w:pos="356"/>
              </w:tabs>
              <w:jc w:val="both"/>
            </w:pPr>
            <w:r w:rsidRPr="00337CAA">
              <w:t>Наличие педагогов, обеспечивающих подготовку учащихся к ЕГЭ на высоком уровне по обязательным предметам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clear" w:pos="113"/>
                <w:tab w:val="left" w:pos="356"/>
              </w:tabs>
              <w:jc w:val="both"/>
            </w:pPr>
            <w:r w:rsidRPr="00337CAA">
              <w:t>Наличие педагогов, обеспечивающих подготовку победителей и призёров Всероссийской Олимпиады школьников: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56"/>
              </w:tabs>
              <w:jc w:val="both"/>
            </w:pPr>
            <w:r w:rsidRPr="00337CAA">
              <w:t>муниципальный;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56"/>
              </w:tabs>
              <w:jc w:val="both"/>
            </w:pPr>
            <w:r w:rsidRPr="00337CAA">
              <w:t>региональный;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56"/>
              </w:tabs>
              <w:jc w:val="both"/>
            </w:pPr>
            <w:r w:rsidRPr="00337CAA">
              <w:t>федеральный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>Наличие педагогов, обеспечивающих подготовку победителей и призёров интеллектуальных конкурсов и программ различных уровней: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jc w:val="both"/>
            </w:pPr>
            <w:r w:rsidRPr="00337CAA">
              <w:t>муниципального;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jc w:val="both"/>
            </w:pPr>
            <w:r w:rsidRPr="00337CAA">
              <w:t>регионального;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jc w:val="both"/>
            </w:pPr>
            <w:r w:rsidRPr="00337CAA">
              <w:t>федерального;</w:t>
            </w:r>
          </w:p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>международного.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3. 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Материально-техническая база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356"/>
              </w:tabs>
            </w:pPr>
            <w:r w:rsidRPr="00337CAA">
              <w:t>Наличие инфраструктуры, поддерживающей здоровье в соответствии с нормативными требованиями:</w:t>
            </w:r>
          </w:p>
          <w:p w:rsidR="00721717" w:rsidRPr="00337CAA" w:rsidRDefault="00721717" w:rsidP="00993EF2">
            <w:pPr>
              <w:numPr>
                <w:ilvl w:val="0"/>
                <w:numId w:val="39"/>
              </w:numPr>
              <w:tabs>
                <w:tab w:val="left" w:pos="356"/>
              </w:tabs>
            </w:pPr>
            <w:r w:rsidRPr="00337CAA">
              <w:t>наличие спортивного зала;</w:t>
            </w:r>
          </w:p>
          <w:p w:rsidR="00721717" w:rsidRPr="00337CAA" w:rsidRDefault="00721717" w:rsidP="00993EF2">
            <w:pPr>
              <w:numPr>
                <w:ilvl w:val="0"/>
                <w:numId w:val="39"/>
              </w:numPr>
              <w:tabs>
                <w:tab w:val="left" w:pos="356"/>
              </w:tabs>
            </w:pPr>
            <w:r w:rsidRPr="00337CAA">
              <w:t>наличие спортивного стадиона;</w:t>
            </w:r>
          </w:p>
          <w:p w:rsidR="00721717" w:rsidRPr="00337CAA" w:rsidRDefault="00721717" w:rsidP="00993EF2">
            <w:pPr>
              <w:numPr>
                <w:ilvl w:val="0"/>
                <w:numId w:val="39"/>
              </w:numPr>
              <w:tabs>
                <w:tab w:val="left" w:pos="356"/>
              </w:tabs>
            </w:pPr>
            <w:r w:rsidRPr="00337CAA">
              <w:lastRenderedPageBreak/>
              <w:t>наличие дополнительных помещений для занятий физической культурой и спортом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356"/>
              </w:tabs>
              <w:jc w:val="both"/>
            </w:pPr>
            <w:r w:rsidRPr="00337CAA">
              <w:t xml:space="preserve">Доля учебных кабинетов, соответствующих современным требованиям организации образовательного процесса. 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356"/>
              </w:tabs>
              <w:jc w:val="both"/>
            </w:pPr>
            <w:r w:rsidRPr="00337CAA">
              <w:t>Наличие кабинетов специалистов, соответствующих современным требованиям:</w:t>
            </w:r>
          </w:p>
          <w:p w:rsidR="00721717" w:rsidRPr="00337CAA" w:rsidRDefault="00721717" w:rsidP="00993EF2">
            <w:pPr>
              <w:numPr>
                <w:ilvl w:val="0"/>
                <w:numId w:val="40"/>
              </w:numPr>
              <w:tabs>
                <w:tab w:val="left" w:pos="356"/>
              </w:tabs>
              <w:jc w:val="both"/>
            </w:pPr>
            <w:r w:rsidRPr="00337CAA">
              <w:t>кабинет психолога</w:t>
            </w:r>
          </w:p>
          <w:p w:rsidR="00721717" w:rsidRPr="00337CAA" w:rsidRDefault="00721717" w:rsidP="00993EF2">
            <w:pPr>
              <w:numPr>
                <w:ilvl w:val="0"/>
                <w:numId w:val="40"/>
              </w:numPr>
              <w:tabs>
                <w:tab w:val="left" w:pos="356"/>
              </w:tabs>
              <w:jc w:val="both"/>
            </w:pPr>
            <w:r w:rsidRPr="00337CAA">
              <w:t>кабинет социального педагога</w:t>
            </w:r>
          </w:p>
          <w:p w:rsidR="00721717" w:rsidRPr="00337CAA" w:rsidRDefault="00721717" w:rsidP="00993EF2">
            <w:pPr>
              <w:numPr>
                <w:ilvl w:val="0"/>
                <w:numId w:val="40"/>
              </w:numPr>
              <w:tabs>
                <w:tab w:val="left" w:pos="356"/>
              </w:tabs>
              <w:jc w:val="both"/>
            </w:pPr>
            <w:r w:rsidRPr="00337CAA">
              <w:t xml:space="preserve">кабинет логопеда 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AA" w:rsidRDefault="00721717" w:rsidP="00835EBA">
            <w:pPr>
              <w:jc w:val="center"/>
              <w:rPr>
                <w:b/>
              </w:rPr>
            </w:pPr>
            <w:r w:rsidRPr="00337CAA">
              <w:t>4.</w:t>
            </w:r>
            <w:r w:rsidRPr="00337CAA">
              <w:rPr>
                <w:b/>
              </w:rPr>
              <w:t xml:space="preserve"> </w:t>
            </w:r>
          </w:p>
          <w:p w:rsidR="00721717" w:rsidRPr="00337CAA" w:rsidRDefault="00721717" w:rsidP="00835EBA">
            <w:pPr>
              <w:jc w:val="center"/>
            </w:pPr>
            <w:r w:rsidRPr="00337CAA">
              <w:t>Информационно-техническое обеспечение образовательного процесса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356"/>
              </w:tabs>
              <w:jc w:val="both"/>
            </w:pPr>
            <w:r w:rsidRPr="00337CAA">
              <w:t>Наличие специализированного информационно-методического кабинета (</w:t>
            </w:r>
            <w:proofErr w:type="spellStart"/>
            <w:r w:rsidRPr="00337CAA">
              <w:t>медиацентра</w:t>
            </w:r>
            <w:proofErr w:type="spellEnd"/>
            <w:r w:rsidRPr="00337CAA">
              <w:t>, ресурсного центра), соответствующего современным требованиям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356"/>
              </w:tabs>
              <w:jc w:val="both"/>
            </w:pPr>
            <w:r w:rsidRPr="00337CAA">
              <w:t>Количество учащихся, приходящихся на 1 компьютер, занятых в учебном процессе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2"/>
              </w:numPr>
              <w:jc w:val="both"/>
            </w:pPr>
            <w:r w:rsidRPr="00337CAA">
              <w:t>Соответствие сайта ОО законодательно установленным требованиям к его структуре и содержанию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14"/>
              </w:tabs>
              <w:jc w:val="both"/>
            </w:pPr>
            <w:r w:rsidRPr="00337CAA">
              <w:t>Наличие локальной сети в ОО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14"/>
              </w:tabs>
              <w:jc w:val="both"/>
            </w:pPr>
            <w:r w:rsidRPr="00337CAA">
              <w:t>Наличие необходимой скорости использования сети Интернет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5. 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Управление образовательным процессом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3"/>
              </w:numPr>
              <w:tabs>
                <w:tab w:val="left" w:pos="214"/>
              </w:tabs>
            </w:pPr>
            <w:r w:rsidRPr="00337CAA">
              <w:t>Наличие внутренней системы оценки качества образования (ВСОКО)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14"/>
              </w:tabs>
              <w:jc w:val="both"/>
            </w:pPr>
            <w:r w:rsidRPr="00337CAA">
              <w:t>Наличие действующих органов общественно-государственного управления ОО и ученического самоуправления (согласно зарегистрированному Уставу):</w:t>
            </w:r>
          </w:p>
          <w:p w:rsidR="00721717" w:rsidRPr="00337CAA" w:rsidRDefault="00721717" w:rsidP="00993EF2">
            <w:pPr>
              <w:numPr>
                <w:ilvl w:val="0"/>
                <w:numId w:val="43"/>
              </w:numPr>
              <w:tabs>
                <w:tab w:val="left" w:pos="214"/>
              </w:tabs>
              <w:jc w:val="both"/>
            </w:pPr>
            <w:r w:rsidRPr="00337CAA">
              <w:t>Родительский комитет;</w:t>
            </w:r>
          </w:p>
          <w:p w:rsidR="00721717" w:rsidRPr="00337CAA" w:rsidRDefault="00721717" w:rsidP="00993EF2">
            <w:pPr>
              <w:numPr>
                <w:ilvl w:val="0"/>
                <w:numId w:val="43"/>
              </w:numPr>
              <w:tabs>
                <w:tab w:val="left" w:pos="214"/>
              </w:tabs>
              <w:jc w:val="both"/>
            </w:pPr>
            <w:r w:rsidRPr="00337CAA">
              <w:t>Совет старшеклассников;</w:t>
            </w:r>
          </w:p>
          <w:p w:rsidR="00721717" w:rsidRPr="00337CAA" w:rsidRDefault="00721717" w:rsidP="00993EF2">
            <w:pPr>
              <w:numPr>
                <w:ilvl w:val="0"/>
                <w:numId w:val="43"/>
              </w:numPr>
              <w:tabs>
                <w:tab w:val="left" w:pos="214"/>
              </w:tabs>
              <w:jc w:val="both"/>
            </w:pPr>
            <w:r w:rsidRPr="00337CAA">
              <w:t>Совет ОО (Попечительский совет; Управляющий совет и др.)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14"/>
              </w:tabs>
            </w:pPr>
            <w:r w:rsidRPr="00337CAA">
              <w:t>Представление публичного отчёта на сайте (Интернет - представительстве ОО)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14"/>
              </w:tabs>
            </w:pPr>
            <w:r w:rsidRPr="00337CAA">
              <w:t xml:space="preserve">Представление результатов </w:t>
            </w:r>
            <w:proofErr w:type="spellStart"/>
            <w:r w:rsidRPr="00337CAA">
              <w:t>самообследования</w:t>
            </w:r>
            <w:proofErr w:type="spellEnd"/>
            <w:r w:rsidRPr="00337CAA">
              <w:t xml:space="preserve"> на сайте (</w:t>
            </w:r>
            <w:proofErr w:type="gramStart"/>
            <w:r w:rsidRPr="00337CAA">
              <w:t>Интернет-представительстве</w:t>
            </w:r>
            <w:proofErr w:type="gramEnd"/>
            <w:r w:rsidRPr="00337CAA">
              <w:t>) ОО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14"/>
              </w:tabs>
            </w:pPr>
            <w:r w:rsidRPr="00337CAA">
              <w:t xml:space="preserve">Качество работы ОО в  системе </w:t>
            </w:r>
            <w:r w:rsidRPr="00337CAA">
              <w:rPr>
                <w:bCs/>
              </w:rPr>
              <w:t>Сетевой</w:t>
            </w:r>
            <w:r w:rsidRPr="00337CAA">
              <w:t xml:space="preserve"> </w:t>
            </w:r>
            <w:r w:rsidRPr="00337CAA">
              <w:rPr>
                <w:bCs/>
              </w:rPr>
              <w:t>Город</w:t>
            </w:r>
            <w:r w:rsidRPr="00337CAA">
              <w:t xml:space="preserve">. </w:t>
            </w:r>
            <w:r w:rsidRPr="00337CAA">
              <w:rPr>
                <w:bCs/>
              </w:rPr>
              <w:t>Образование.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6. 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Создание безопасных условий пребывания участников образовательного процесса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5"/>
              </w:numPr>
              <w:tabs>
                <w:tab w:val="left" w:pos="214"/>
              </w:tabs>
              <w:jc w:val="both"/>
              <w:rPr>
                <w:b/>
                <w:i/>
              </w:rPr>
            </w:pPr>
            <w:r w:rsidRPr="00337CAA">
              <w:t xml:space="preserve">Готовность ОО к образовательной деятельности:  </w:t>
            </w:r>
          </w:p>
          <w:p w:rsidR="00721717" w:rsidRPr="00337CAA" w:rsidRDefault="00721717" w:rsidP="00993EF2">
            <w:pPr>
              <w:numPr>
                <w:ilvl w:val="0"/>
                <w:numId w:val="46"/>
              </w:numPr>
              <w:jc w:val="both"/>
              <w:rPr>
                <w:b/>
                <w:i/>
              </w:rPr>
            </w:pPr>
            <w:r w:rsidRPr="00337CAA">
              <w:t>без замечаний по результатам приёмки</w:t>
            </w:r>
          </w:p>
          <w:p w:rsidR="00721717" w:rsidRPr="00337CAA" w:rsidRDefault="00721717" w:rsidP="00993EF2">
            <w:pPr>
              <w:numPr>
                <w:ilvl w:val="0"/>
                <w:numId w:val="46"/>
              </w:numPr>
              <w:jc w:val="both"/>
              <w:rPr>
                <w:b/>
                <w:i/>
              </w:rPr>
            </w:pPr>
            <w:r w:rsidRPr="00337CAA">
              <w:t>с замечаниями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4"/>
              </w:numPr>
              <w:tabs>
                <w:tab w:val="left" w:pos="356"/>
              </w:tabs>
            </w:pPr>
            <w:r w:rsidRPr="00337CAA">
              <w:t>Наличие случаев детского травматизма в ОО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4"/>
              </w:numPr>
              <w:tabs>
                <w:tab w:val="left" w:pos="356"/>
              </w:tabs>
            </w:pPr>
            <w:r w:rsidRPr="00337CAA">
              <w:t>Наличие случаев взрослого травматизма в ОО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5"/>
              </w:numPr>
              <w:tabs>
                <w:tab w:val="left" w:pos="356"/>
              </w:tabs>
              <w:jc w:val="both"/>
            </w:pPr>
            <w:r w:rsidRPr="00337CAA">
              <w:t>Организация питания в ОО:</w:t>
            </w:r>
          </w:p>
          <w:p w:rsidR="00721717" w:rsidRPr="00337CAA" w:rsidRDefault="00721717" w:rsidP="00993EF2">
            <w:pPr>
              <w:numPr>
                <w:ilvl w:val="0"/>
                <w:numId w:val="47"/>
              </w:numPr>
              <w:tabs>
                <w:tab w:val="left" w:pos="356"/>
              </w:tabs>
              <w:jc w:val="both"/>
            </w:pPr>
            <w:r w:rsidRPr="00337CAA">
              <w:t>доля учащихся, получающих организованное горячее питание;</w:t>
            </w:r>
          </w:p>
          <w:p w:rsidR="00721717" w:rsidRPr="00337CAA" w:rsidRDefault="00721717" w:rsidP="00993EF2">
            <w:pPr>
              <w:numPr>
                <w:ilvl w:val="0"/>
                <w:numId w:val="47"/>
              </w:numPr>
              <w:tabs>
                <w:tab w:val="left" w:pos="356"/>
              </w:tabs>
              <w:jc w:val="both"/>
            </w:pPr>
            <w:r w:rsidRPr="00337CAA">
              <w:t>доля учащихся, получающих питание в других формах;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>Доля учащихся, занимающихся физической культурой и спортом во внеурочное время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 xml:space="preserve">Наличие у </w:t>
            </w:r>
            <w:proofErr w:type="gramStart"/>
            <w:r w:rsidRPr="00337CAA">
              <w:t>обучающихся</w:t>
            </w:r>
            <w:proofErr w:type="gramEnd"/>
            <w:r w:rsidRPr="00337CAA">
              <w:t xml:space="preserve"> возможности  пользоваться оборудованными площадками для реализации программы "Легкая атлетика"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7.</w:t>
            </w:r>
          </w:p>
          <w:p w:rsidR="00721717" w:rsidRPr="00337CAA" w:rsidRDefault="00721717" w:rsidP="00830753">
            <w:pPr>
              <w:jc w:val="center"/>
              <w:rPr>
                <w:b/>
              </w:rPr>
            </w:pPr>
            <w:r w:rsidRPr="00337CAA">
              <w:t>Финансово-экономическая деятельность ОО</w:t>
            </w: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>Среднемесячная номинальная начисленная заработная плата учителей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>Численность учащихся приходящихся на одного учителя</w:t>
            </w:r>
          </w:p>
        </w:tc>
      </w:tr>
      <w:tr w:rsidR="00721717" w:rsidRPr="00337CAA" w:rsidTr="002755FA">
        <w:trPr>
          <w:trHeight w:val="2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214"/>
              </w:tabs>
              <w:jc w:val="both"/>
            </w:pPr>
            <w:r w:rsidRPr="00337CAA">
              <w:t xml:space="preserve">Соотношение количества педагогов и административно-вспомогательного персонала </w:t>
            </w:r>
          </w:p>
        </w:tc>
      </w:tr>
    </w:tbl>
    <w:p w:rsidR="00835EBA" w:rsidRPr="00DE4C02" w:rsidRDefault="00721717" w:rsidP="00721717">
      <w:pPr>
        <w:rPr>
          <w:i/>
        </w:rPr>
      </w:pPr>
      <w:r w:rsidRPr="00DE4C02">
        <w:rPr>
          <w:i/>
        </w:rPr>
        <w:lastRenderedPageBreak/>
        <w:t>Блок 2. Содержание и результаты образовательного процесса.</w:t>
      </w: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582"/>
      </w:tblGrid>
      <w:tr w:rsidR="00721717" w:rsidRPr="00337CAA" w:rsidTr="00101DD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1.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Доступность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получения образования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8"/>
              </w:numPr>
              <w:jc w:val="both"/>
            </w:pPr>
            <w:r w:rsidRPr="00337CAA">
              <w:t>Наличие электронного обучения учащихся: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57"/>
              </w:numPr>
              <w:jc w:val="both"/>
            </w:pPr>
            <w:r w:rsidRPr="00337CAA">
              <w:t>дети с ОВЗ;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57"/>
              </w:numPr>
              <w:jc w:val="both"/>
            </w:pPr>
            <w:r w:rsidRPr="00337CAA">
              <w:t>одаренные дети;</w:t>
            </w:r>
          </w:p>
          <w:p w:rsidR="00721717" w:rsidRPr="00337CAA" w:rsidRDefault="00721717" w:rsidP="00993EF2">
            <w:pPr>
              <w:numPr>
                <w:ilvl w:val="0"/>
                <w:numId w:val="57"/>
              </w:numPr>
              <w:jc w:val="both"/>
            </w:pPr>
            <w:r w:rsidRPr="00337CAA">
              <w:t>другие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8"/>
              </w:numPr>
              <w:jc w:val="both"/>
            </w:pPr>
            <w:r w:rsidRPr="00337CAA">
              <w:t xml:space="preserve">Обучение детей с ограниченными возможностями здоровья </w:t>
            </w:r>
            <w:proofErr w:type="gramStart"/>
            <w:r w:rsidRPr="00337CAA">
              <w:t>по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65"/>
              </w:numPr>
              <w:ind w:left="318"/>
              <w:jc w:val="both"/>
            </w:pPr>
            <w:r w:rsidRPr="00337CAA">
              <w:t>адаптированным основным образовательным программа (АООП);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65"/>
              </w:numPr>
              <w:ind w:left="318"/>
              <w:jc w:val="both"/>
            </w:pPr>
            <w:r w:rsidRPr="00337CAA">
              <w:t>адаптированным образовательным программам (АОП)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8"/>
              </w:numPr>
              <w:jc w:val="both"/>
            </w:pPr>
            <w:r w:rsidRPr="00337CAA">
              <w:t>Наличие условий для образования детей с высоким уровнем способностей:</w:t>
            </w:r>
          </w:p>
          <w:p w:rsidR="00721717" w:rsidRPr="00337CAA" w:rsidRDefault="00721717" w:rsidP="00993EF2">
            <w:pPr>
              <w:numPr>
                <w:ilvl w:val="0"/>
                <w:numId w:val="57"/>
              </w:numPr>
              <w:jc w:val="both"/>
            </w:pPr>
            <w:r w:rsidRPr="00337CAA">
              <w:t>нормативно-правовая база;</w:t>
            </w:r>
          </w:p>
          <w:p w:rsidR="00721717" w:rsidRPr="00337CAA" w:rsidRDefault="00721717" w:rsidP="00993EF2">
            <w:pPr>
              <w:numPr>
                <w:ilvl w:val="0"/>
                <w:numId w:val="57"/>
              </w:numPr>
              <w:jc w:val="both"/>
            </w:pPr>
            <w:r w:rsidRPr="00337CAA">
              <w:t>программы обучения.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6"/>
              </w:numPr>
              <w:ind w:left="318"/>
              <w:jc w:val="both"/>
            </w:pPr>
            <w:r w:rsidRPr="00337CAA">
              <w:t>Реализация профильного обучения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6"/>
              </w:numPr>
              <w:ind w:left="318"/>
              <w:jc w:val="both"/>
            </w:pPr>
            <w:r w:rsidRPr="00337CAA">
              <w:t>Наличие системы профессионального самоопределения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6"/>
              </w:numPr>
              <w:ind w:left="318"/>
              <w:jc w:val="both"/>
            </w:pPr>
            <w:r w:rsidRPr="00337CAA">
              <w:t>Наличие отдельных мероприятий в рамках профессионального самоопределения:</w:t>
            </w:r>
          </w:p>
          <w:p w:rsidR="00721717" w:rsidRPr="00337CAA" w:rsidRDefault="00721717" w:rsidP="00993EF2">
            <w:pPr>
              <w:numPr>
                <w:ilvl w:val="0"/>
                <w:numId w:val="67"/>
              </w:numPr>
              <w:ind w:left="318"/>
              <w:jc w:val="both"/>
            </w:pPr>
            <w:r w:rsidRPr="00337CAA">
              <w:t>организация профессиональных проб;</w:t>
            </w:r>
          </w:p>
          <w:p w:rsidR="00721717" w:rsidRPr="00337CAA" w:rsidRDefault="00721717" w:rsidP="00993EF2">
            <w:pPr>
              <w:numPr>
                <w:ilvl w:val="0"/>
                <w:numId w:val="67"/>
              </w:numPr>
              <w:ind w:left="318"/>
              <w:jc w:val="both"/>
            </w:pPr>
            <w:r w:rsidRPr="00337CAA">
              <w:t>организация экскурсий;</w:t>
            </w:r>
          </w:p>
          <w:p w:rsidR="00721717" w:rsidRPr="00337CAA" w:rsidRDefault="00721717" w:rsidP="00993EF2">
            <w:pPr>
              <w:numPr>
                <w:ilvl w:val="0"/>
                <w:numId w:val="67"/>
              </w:numPr>
              <w:ind w:left="318"/>
              <w:jc w:val="both"/>
            </w:pPr>
            <w:r w:rsidRPr="00337CAA">
              <w:t>организация курса «Твой выбор»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jc w:val="center"/>
            </w:pPr>
            <w:r w:rsidRPr="00337CAA">
              <w:t xml:space="preserve">2.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Реализуемые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образовательные программы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</w:pPr>
            <w:r w:rsidRPr="00337CAA">
              <w:t>Наличие дополнительных  образовательных программ.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</w:pPr>
            <w:r w:rsidRPr="00337CAA">
              <w:t>Наличие дополнительных общеобразовательных общеразвивающих программ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3.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Методическая работа ОО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</w:pPr>
            <w:r w:rsidRPr="00337CAA">
              <w:t>Наличие единой методической темы ОО, закреплённой в нормативных документах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142"/>
              </w:tabs>
            </w:pPr>
            <w:r w:rsidRPr="00337CAA">
              <w:t xml:space="preserve"> Наличие методических  и других профессиональных объединений в ОО, закрепленных в нормативных документах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142"/>
              </w:tabs>
            </w:pPr>
            <w:r w:rsidRPr="00337CAA">
              <w:t xml:space="preserve"> Наличие методического кабинета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>Наличие в ОО библиотеки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142"/>
              </w:tabs>
            </w:pPr>
            <w:r w:rsidRPr="00337CAA">
              <w:t xml:space="preserve"> Наличие в ОО </w:t>
            </w:r>
            <w:proofErr w:type="gramStart"/>
            <w:r w:rsidRPr="00337CAA">
              <w:t>информационного-библиотечного</w:t>
            </w:r>
            <w:proofErr w:type="gramEnd"/>
            <w:r w:rsidRPr="00337CAA">
              <w:t xml:space="preserve"> центра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</w:pPr>
            <w:r w:rsidRPr="00337CAA">
              <w:t>Наличие программы развития школьной библиотеки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</w:pPr>
            <w:r w:rsidRPr="00337CAA">
              <w:t>Наличие программы развития информационно-библиотечного центра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</w:pPr>
            <w:r w:rsidRPr="00337CAA">
              <w:t>Использование современных технологий в организации деятельности библиотеки/информационно-библиотечного центра</w:t>
            </w:r>
          </w:p>
          <w:p w:rsidR="00721717" w:rsidRPr="00337CAA" w:rsidRDefault="00721717" w:rsidP="00993EF2">
            <w:pPr>
              <w:numPr>
                <w:ilvl w:val="0"/>
                <w:numId w:val="61"/>
              </w:numPr>
              <w:tabs>
                <w:tab w:val="left" w:pos="284"/>
              </w:tabs>
              <w:jc w:val="both"/>
            </w:pPr>
            <w:r w:rsidRPr="00337CAA">
              <w:t>автоматизированная информационная библиотечная система (АИБС);</w:t>
            </w:r>
          </w:p>
          <w:p w:rsidR="00721717" w:rsidRPr="00337CAA" w:rsidRDefault="00721717" w:rsidP="00993EF2">
            <w:pPr>
              <w:numPr>
                <w:ilvl w:val="0"/>
                <w:numId w:val="61"/>
              </w:numPr>
              <w:tabs>
                <w:tab w:val="left" w:pos="284"/>
              </w:tabs>
              <w:jc w:val="both"/>
            </w:pPr>
            <w:r w:rsidRPr="00337CAA">
              <w:t xml:space="preserve"> электронный каталог;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</w:pPr>
            <w:r w:rsidRPr="00337CAA">
              <w:t>Обновление фонда учебной литературы в библиотеке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4.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 xml:space="preserve">Инновационная </w:t>
            </w:r>
            <w:r w:rsidRPr="00337CAA">
              <w:lastRenderedPageBreak/>
              <w:t>деятельность ОО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142"/>
              </w:tabs>
            </w:pPr>
            <w:r w:rsidRPr="00337CAA">
              <w:lastRenderedPageBreak/>
              <w:t xml:space="preserve"> ОУ является опытно-экспериментальной, опорной, демонстрационной, проектной, ресурсной площадкой: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</w:pPr>
            <w:r w:rsidRPr="00337CAA">
              <w:lastRenderedPageBreak/>
              <w:t xml:space="preserve">федерального уровня.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142"/>
              </w:tabs>
            </w:pPr>
            <w:r w:rsidRPr="00337CAA">
              <w:t>ОУ является участником муниципального проекта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142"/>
                <w:tab w:val="num" w:pos="284"/>
              </w:tabs>
              <w:jc w:val="both"/>
            </w:pPr>
            <w:r w:rsidRPr="00337CAA">
              <w:t xml:space="preserve"> Наличие </w:t>
            </w:r>
            <w:proofErr w:type="spellStart"/>
            <w:r w:rsidRPr="00337CAA">
              <w:t>тьюторского</w:t>
            </w:r>
            <w:proofErr w:type="spellEnd"/>
            <w:r w:rsidRPr="00337CAA">
              <w:t xml:space="preserve"> сопровождения образовательной деятельности учащихся:</w:t>
            </w:r>
          </w:p>
          <w:p w:rsidR="00721717" w:rsidRPr="00337CAA" w:rsidRDefault="00721717" w:rsidP="00993EF2">
            <w:pPr>
              <w:numPr>
                <w:ilvl w:val="0"/>
                <w:numId w:val="59"/>
              </w:numPr>
              <w:tabs>
                <w:tab w:val="left" w:pos="142"/>
              </w:tabs>
              <w:jc w:val="both"/>
            </w:pPr>
            <w:r w:rsidRPr="00337CAA">
              <w:t>нормативно-правовая база;</w:t>
            </w:r>
          </w:p>
          <w:p w:rsidR="00721717" w:rsidRPr="00337CAA" w:rsidRDefault="00721717" w:rsidP="00993EF2">
            <w:pPr>
              <w:numPr>
                <w:ilvl w:val="0"/>
                <w:numId w:val="59"/>
              </w:numPr>
              <w:tabs>
                <w:tab w:val="left" w:pos="142"/>
              </w:tabs>
              <w:jc w:val="both"/>
            </w:pPr>
            <w:r w:rsidRPr="00337CAA">
              <w:t>программа.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clear" w:pos="113"/>
                <w:tab w:val="left" w:pos="142"/>
                <w:tab w:val="num" w:pos="284"/>
              </w:tabs>
              <w:jc w:val="both"/>
            </w:pPr>
            <w:r w:rsidRPr="00337CAA">
              <w:t xml:space="preserve"> Наличие в ОО ученических научных обществ, профессионально-ориентированных клубов:</w:t>
            </w:r>
          </w:p>
          <w:p w:rsidR="00721717" w:rsidRPr="00337CAA" w:rsidRDefault="00721717" w:rsidP="00993EF2">
            <w:pPr>
              <w:numPr>
                <w:ilvl w:val="0"/>
                <w:numId w:val="60"/>
              </w:numPr>
              <w:tabs>
                <w:tab w:val="left" w:pos="142"/>
              </w:tabs>
              <w:jc w:val="both"/>
            </w:pPr>
            <w:r w:rsidRPr="00337CAA">
              <w:t>Нормативная правовая база;</w:t>
            </w:r>
          </w:p>
          <w:p w:rsidR="00721717" w:rsidRPr="00337CAA" w:rsidRDefault="00721717" w:rsidP="00993EF2">
            <w:pPr>
              <w:numPr>
                <w:ilvl w:val="0"/>
                <w:numId w:val="60"/>
              </w:numPr>
              <w:tabs>
                <w:tab w:val="left" w:pos="142"/>
              </w:tabs>
              <w:jc w:val="both"/>
            </w:pPr>
            <w:r w:rsidRPr="00337CAA">
              <w:t>программа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 xml:space="preserve">Представление опыта ОО в мероприятиях научно-методического направления </w:t>
            </w:r>
            <w:proofErr w:type="gramStart"/>
            <w:r w:rsidRPr="00337CAA">
              <w:t>на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50"/>
              </w:numPr>
              <w:tabs>
                <w:tab w:val="left" w:pos="284"/>
              </w:tabs>
            </w:pPr>
            <w:r w:rsidRPr="00337CAA">
              <w:t xml:space="preserve">муниципальном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50"/>
              </w:numPr>
              <w:tabs>
                <w:tab w:val="left" w:pos="284"/>
              </w:tabs>
            </w:pPr>
            <w:r w:rsidRPr="00337CAA">
              <w:t xml:space="preserve">региональном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 xml:space="preserve">; </w:t>
            </w:r>
          </w:p>
          <w:p w:rsidR="00721717" w:rsidRPr="00337CAA" w:rsidRDefault="00721717" w:rsidP="00993EF2">
            <w:pPr>
              <w:numPr>
                <w:ilvl w:val="0"/>
                <w:numId w:val="50"/>
              </w:numPr>
              <w:tabs>
                <w:tab w:val="left" w:pos="284"/>
              </w:tabs>
            </w:pPr>
            <w:r w:rsidRPr="00337CAA">
              <w:t xml:space="preserve">федеральном </w:t>
            </w:r>
            <w:proofErr w:type="gramStart"/>
            <w:r w:rsidRPr="00337CAA">
              <w:t>уровне</w:t>
            </w:r>
            <w:proofErr w:type="gramEnd"/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>Наличие печатных публикаций:</w:t>
            </w:r>
          </w:p>
          <w:p w:rsidR="00721717" w:rsidRPr="00337CAA" w:rsidRDefault="00721717" w:rsidP="00993EF2">
            <w:pPr>
              <w:numPr>
                <w:ilvl w:val="0"/>
                <w:numId w:val="51"/>
              </w:numPr>
              <w:tabs>
                <w:tab w:val="left" w:pos="284"/>
              </w:tabs>
            </w:pPr>
            <w:r w:rsidRPr="00337CAA">
              <w:t>учреждения</w:t>
            </w:r>
          </w:p>
          <w:p w:rsidR="00721717" w:rsidRPr="00337CAA" w:rsidRDefault="00721717" w:rsidP="00993EF2">
            <w:pPr>
              <w:numPr>
                <w:ilvl w:val="0"/>
                <w:numId w:val="51"/>
              </w:numPr>
              <w:tabs>
                <w:tab w:val="left" w:pos="284"/>
              </w:tabs>
            </w:pPr>
            <w:r w:rsidRPr="00337CAA">
              <w:t>педагогов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>Участие ОО в конкурсных мероприятиях: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международного уровня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>Наличие призовых мест ОО в конкурсных мероприятиях: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международного уровня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5.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Воспитательная работа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>Наличие программы воспитания в  ОО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>Наличие  программ по профилактике безнадзорности и правонарушений несовершеннолетних обучающихся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>Наличие программ\</w:t>
            </w:r>
            <w:proofErr w:type="gramStart"/>
            <w:r w:rsidRPr="00337CAA">
              <w:t>проектов</w:t>
            </w:r>
            <w:proofErr w:type="gramEnd"/>
            <w:r w:rsidRPr="00337CAA">
              <w:t xml:space="preserve"> по развитию социальной активности обучающихся (добровольчества,  </w:t>
            </w:r>
            <w:proofErr w:type="spellStart"/>
            <w:r w:rsidRPr="00337CAA">
              <w:t>волонтерства</w:t>
            </w:r>
            <w:proofErr w:type="spellEnd"/>
            <w:r w:rsidRPr="00337CAA">
              <w:t>)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>Наличие программ \проектов, направленных на воспитание толерантных межнациональных отношений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rPr>
                <w:bCs/>
                <w:color w:val="000000"/>
              </w:rPr>
              <w:t>Организация профориентационной работы в ОО</w:t>
            </w:r>
          </w:p>
          <w:p w:rsidR="00721717" w:rsidRPr="00337CAA" w:rsidRDefault="00721717" w:rsidP="00993EF2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  <w:r w:rsidRPr="00337CAA">
              <w:rPr>
                <w:color w:val="000000"/>
              </w:rPr>
              <w:t>наличие программы профориентационной работы;</w:t>
            </w:r>
          </w:p>
          <w:p w:rsidR="00721717" w:rsidRPr="00337CAA" w:rsidRDefault="00721717" w:rsidP="00993EF2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  <w:r w:rsidRPr="00337CAA">
              <w:rPr>
                <w:color w:val="000000"/>
              </w:rPr>
              <w:t>доля учащихся 7-11 классов, принимающих участие в муниципальных профориентационных мероприятиях;</w:t>
            </w:r>
          </w:p>
          <w:p w:rsidR="00721717" w:rsidRPr="00337CAA" w:rsidRDefault="00721717" w:rsidP="00993EF2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  <w:r w:rsidRPr="00337CAA">
              <w:rPr>
                <w:color w:val="000000"/>
              </w:rPr>
              <w:t>доля учащихся 7-11 классов, принимающих участие в региональных профориентационных мероприятиях</w:t>
            </w:r>
            <w:proofErr w:type="gramStart"/>
            <w:r w:rsidRPr="00337CAA">
              <w:rPr>
                <w:color w:val="000000"/>
              </w:rPr>
              <w:t>4</w:t>
            </w:r>
            <w:proofErr w:type="gramEnd"/>
          </w:p>
          <w:p w:rsidR="00721717" w:rsidRPr="00337CAA" w:rsidRDefault="00721717" w:rsidP="00993EF2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  <w:r w:rsidRPr="00337CAA">
              <w:rPr>
                <w:color w:val="000000"/>
              </w:rPr>
              <w:t>доля учащихся 7-11 классов, принимающих участие в федеральных профориентационных мероприятиях;</w:t>
            </w:r>
          </w:p>
          <w:p w:rsidR="00721717" w:rsidRPr="00337CAA" w:rsidRDefault="00721717" w:rsidP="00830753">
            <w:pPr>
              <w:tabs>
                <w:tab w:val="left" w:pos="284"/>
              </w:tabs>
            </w:pP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  <w:r w:rsidRPr="00337CAA">
              <w:rPr>
                <w:color w:val="000000"/>
              </w:rPr>
              <w:t xml:space="preserve">выполнение плановых цифр (показателей) зачисления школьников на </w:t>
            </w:r>
            <w:proofErr w:type="gramStart"/>
            <w:r w:rsidRPr="00337CAA">
              <w:rPr>
                <w:color w:val="000000"/>
              </w:rPr>
              <w:t>обучение по программам</w:t>
            </w:r>
            <w:proofErr w:type="gramEnd"/>
            <w:r w:rsidRPr="00337CAA">
              <w:rPr>
                <w:color w:val="000000"/>
              </w:rPr>
              <w:t xml:space="preserve"> профессионального обучения на базе учреждений СПО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>Реализация социокультурных проектов (школьный музей, школьные выставки, памятники неизвестному солдату, интерьеры школы, социальные проекты и др.)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84"/>
              </w:tabs>
            </w:pPr>
            <w:r w:rsidRPr="00337CAA">
              <w:t>Участие ОО, учащихся, педагогов  в конкурсных мероприятиях по воспитательной работе: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84"/>
              </w:tabs>
            </w:pPr>
            <w:r w:rsidRPr="00337CAA">
              <w:t>международного уровня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372"/>
              </w:tabs>
            </w:pPr>
            <w:r w:rsidRPr="00337CAA">
              <w:rPr>
                <w:bCs/>
                <w:color w:val="000000"/>
              </w:rPr>
              <w:t>Наличие призовых мест ОО в конкурсных мероприятиях по воспитательной работе,</w:t>
            </w:r>
            <w:r w:rsidRPr="00337CAA">
              <w:t xml:space="preserve"> имеющих официальный статус и утвержденных приказами Министерства образования и науки, Департамента образования и науки Костромской области: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7"/>
              </w:numPr>
              <w:tabs>
                <w:tab w:val="clear" w:pos="113"/>
                <w:tab w:val="num" w:pos="284"/>
                <w:tab w:val="left" w:pos="37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7"/>
              </w:numPr>
              <w:tabs>
                <w:tab w:val="clear" w:pos="113"/>
                <w:tab w:val="num" w:pos="284"/>
                <w:tab w:val="left" w:pos="37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7"/>
              </w:numPr>
              <w:tabs>
                <w:tab w:val="clear" w:pos="113"/>
                <w:tab w:val="num" w:pos="284"/>
                <w:tab w:val="left" w:pos="372"/>
              </w:tabs>
              <w:rPr>
                <w:i/>
              </w:rPr>
            </w:pPr>
            <w:r w:rsidRPr="00337CAA">
              <w:t>международного уровня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  <w:jc w:val="both"/>
            </w:pPr>
            <w:r w:rsidRPr="00337CAA">
              <w:t>Организация летней занятости учащихся:</w:t>
            </w:r>
          </w:p>
          <w:p w:rsidR="00721717" w:rsidRPr="00337CAA" w:rsidRDefault="00721717" w:rsidP="00993EF2">
            <w:pPr>
              <w:numPr>
                <w:ilvl w:val="0"/>
                <w:numId w:val="53"/>
              </w:numPr>
              <w:tabs>
                <w:tab w:val="left" w:pos="284"/>
              </w:tabs>
              <w:ind w:left="318"/>
              <w:jc w:val="both"/>
            </w:pPr>
            <w:r w:rsidRPr="00337CAA">
              <w:t xml:space="preserve"> формы </w:t>
            </w:r>
          </w:p>
          <w:p w:rsidR="00721717" w:rsidRPr="00337CAA" w:rsidRDefault="00721717" w:rsidP="00993EF2">
            <w:pPr>
              <w:numPr>
                <w:ilvl w:val="0"/>
                <w:numId w:val="53"/>
              </w:numPr>
              <w:tabs>
                <w:tab w:val="left" w:pos="284"/>
              </w:tabs>
              <w:ind w:left="318"/>
              <w:jc w:val="both"/>
            </w:pPr>
            <w:r w:rsidRPr="00337CAA">
              <w:t xml:space="preserve">доля учащихся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  <w:jc w:val="both"/>
            </w:pPr>
            <w:r w:rsidRPr="00337CAA">
              <w:t>Участие ОО в конкурсе программ летнего отдыха детей.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  <w:jc w:val="both"/>
            </w:pPr>
            <w:r w:rsidRPr="00337CAA">
              <w:t>Реализация мероприятий в рамках образовательного туризма:</w:t>
            </w:r>
          </w:p>
          <w:p w:rsidR="00721717" w:rsidRPr="00337CAA" w:rsidRDefault="00721717" w:rsidP="00993EF2">
            <w:pPr>
              <w:numPr>
                <w:ilvl w:val="0"/>
                <w:numId w:val="68"/>
              </w:numPr>
              <w:tabs>
                <w:tab w:val="left" w:pos="284"/>
              </w:tabs>
              <w:ind w:left="318"/>
              <w:jc w:val="both"/>
            </w:pPr>
            <w:r w:rsidRPr="00337CAA">
              <w:t>количество маршрутов</w:t>
            </w:r>
          </w:p>
          <w:p w:rsidR="00721717" w:rsidRPr="00337CAA" w:rsidRDefault="00721717" w:rsidP="00993EF2">
            <w:pPr>
              <w:numPr>
                <w:ilvl w:val="0"/>
                <w:numId w:val="68"/>
              </w:numPr>
              <w:tabs>
                <w:tab w:val="left" w:pos="284"/>
              </w:tabs>
              <w:ind w:left="318"/>
              <w:jc w:val="both"/>
            </w:pPr>
            <w:r w:rsidRPr="00337CAA">
              <w:t>доля учащихся, участвующих в мероприятиях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  <w:jc w:val="both"/>
            </w:pPr>
            <w:r w:rsidRPr="00337CAA">
              <w:t>Выполнение нормативов, испытаний, тестов ВФСКГТО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  <w:jc w:val="both"/>
            </w:pPr>
            <w:r w:rsidRPr="00337CAA">
              <w:t>Доля детей, участвующих в деятельности детских объединений (</w:t>
            </w:r>
            <w:proofErr w:type="gramStart"/>
            <w:r w:rsidRPr="00337CAA">
              <w:t>в</w:t>
            </w:r>
            <w:proofErr w:type="gramEnd"/>
            <w:r w:rsidRPr="00337CAA">
              <w:t xml:space="preserve"> % </w:t>
            </w:r>
            <w:proofErr w:type="gramStart"/>
            <w:r w:rsidRPr="00337CAA">
              <w:t>от</w:t>
            </w:r>
            <w:proofErr w:type="gramEnd"/>
            <w:r w:rsidRPr="00337CAA">
              <w:t xml:space="preserve"> общего числа учащихся)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6.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Социально-психологическое сопровождение</w:t>
            </w:r>
          </w:p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 xml:space="preserve">Наличие системы психолого-педагогического сопровождения  участников образовательного процесса 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84"/>
              </w:tabs>
            </w:pPr>
            <w:r w:rsidRPr="00337CAA">
              <w:t xml:space="preserve">Наличие психолого-педагогического сопровождения </w:t>
            </w:r>
            <w:proofErr w:type="gramStart"/>
            <w:r w:rsidRPr="00337CAA">
              <w:t>обучающихся</w:t>
            </w:r>
            <w:proofErr w:type="gramEnd"/>
            <w:r w:rsidRPr="00337CAA">
              <w:t xml:space="preserve"> с особой ситуацией развития: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 xml:space="preserve">наличие </w:t>
            </w:r>
            <w:proofErr w:type="spellStart"/>
            <w:r w:rsidRPr="00337CAA">
              <w:t>ПМПк</w:t>
            </w:r>
            <w:proofErr w:type="spellEnd"/>
            <w:r w:rsidRPr="00337CAA">
              <w:t>, учет консультаций специалистов;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единичные случаи сопровождения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7.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Результативность образовательного процесса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 xml:space="preserve">Степень </w:t>
            </w:r>
            <w:proofErr w:type="spellStart"/>
            <w:r w:rsidRPr="00337CAA">
              <w:t>обученности</w:t>
            </w:r>
            <w:proofErr w:type="spellEnd"/>
            <w:r w:rsidRPr="00337CAA">
              <w:t xml:space="preserve"> учащихся по итогам окончания начальной школы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 xml:space="preserve">Качество знаний учащихся выпускников начальной школы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 xml:space="preserve">Оценка предметных и </w:t>
            </w:r>
            <w:proofErr w:type="spellStart"/>
            <w:r w:rsidRPr="00337CAA">
              <w:t>метапредметных</w:t>
            </w:r>
            <w:proofErr w:type="spellEnd"/>
            <w:r w:rsidRPr="00337CAA">
              <w:t xml:space="preserve"> результатов на уровне начального образования: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базовый уровень;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продвинутый уровень;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рефлексивно-творческий уровень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 xml:space="preserve">Оценка предметных и </w:t>
            </w:r>
            <w:proofErr w:type="spellStart"/>
            <w:r w:rsidRPr="00337CAA">
              <w:t>метапредметных</w:t>
            </w:r>
            <w:proofErr w:type="spellEnd"/>
            <w:r w:rsidRPr="00337CAA">
              <w:t xml:space="preserve"> результатов на уровне основного общего образования: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базовый уровень;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lastRenderedPageBreak/>
              <w:t>продвинутый уровень;</w:t>
            </w:r>
          </w:p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рефлексивно-творческий уровень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 xml:space="preserve">Оценка предметных и </w:t>
            </w:r>
            <w:proofErr w:type="spellStart"/>
            <w:r w:rsidRPr="00337CAA">
              <w:t>метапредметных</w:t>
            </w:r>
            <w:proofErr w:type="spellEnd"/>
            <w:r w:rsidRPr="00337CAA">
              <w:t xml:space="preserve"> результатов на уровне среднего общего образования: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базовый уровень;</w:t>
            </w:r>
          </w:p>
          <w:p w:rsidR="00721717" w:rsidRPr="00337CAA" w:rsidRDefault="00721717" w:rsidP="00993EF2">
            <w:pPr>
              <w:numPr>
                <w:ilvl w:val="0"/>
                <w:numId w:val="69"/>
              </w:numPr>
              <w:tabs>
                <w:tab w:val="left" w:pos="284"/>
              </w:tabs>
              <w:ind w:left="318"/>
            </w:pPr>
            <w:r w:rsidRPr="00337CAA">
              <w:t>продвинутый уровень;</w:t>
            </w:r>
          </w:p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рефлексивно-творческий уровень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Итоги проведения всероссийских проверочных работ (ВПР), региональных диагностических контрольных работ (РДКР)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proofErr w:type="gramStart"/>
            <w:r w:rsidRPr="00337CAA">
              <w:t>Результаты обучающихся  уровня начального общего образования по итогам участия в международных исследованиях качества подготовки  обучающихся  PIRLS, TIMSS (при включении в исследования)</w:t>
            </w:r>
            <w:proofErr w:type="gramEnd"/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proofErr w:type="gramStart"/>
            <w:r w:rsidRPr="00337CAA">
              <w:t>Результаты обучающихся по итогам участия обучающихся уровня основного общего образования  в международных исследованиях качества подготовки  обучающихся  TIMSS, PISA  (при включении в исследования)</w:t>
            </w:r>
            <w:proofErr w:type="gramEnd"/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Доля выпускников 9 классов, сдававших ОГЭ:</w:t>
            </w:r>
          </w:p>
          <w:p w:rsidR="00721717" w:rsidRPr="00337CAA" w:rsidRDefault="00721717" w:rsidP="00993EF2">
            <w:pPr>
              <w:numPr>
                <w:ilvl w:val="0"/>
                <w:numId w:val="71"/>
              </w:numPr>
              <w:tabs>
                <w:tab w:val="clear" w:pos="113"/>
                <w:tab w:val="left" w:pos="284"/>
                <w:tab w:val="num" w:pos="318"/>
              </w:tabs>
              <w:ind w:left="176" w:hanging="142"/>
              <w:jc w:val="both"/>
            </w:pPr>
            <w:r w:rsidRPr="00337CAA">
              <w:t>по русскому языку;</w:t>
            </w:r>
          </w:p>
          <w:p w:rsidR="00721717" w:rsidRPr="00337CAA" w:rsidRDefault="00721717" w:rsidP="00993EF2">
            <w:pPr>
              <w:numPr>
                <w:ilvl w:val="0"/>
                <w:numId w:val="71"/>
              </w:numPr>
              <w:tabs>
                <w:tab w:val="clear" w:pos="113"/>
                <w:tab w:val="left" w:pos="284"/>
                <w:tab w:val="num" w:pos="318"/>
              </w:tabs>
              <w:ind w:left="176" w:hanging="142"/>
              <w:jc w:val="both"/>
            </w:pPr>
            <w:r w:rsidRPr="00337CAA">
              <w:t>по математике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Количество выпускников 9 классов, сдававших ОГЭ и не преодолевших минимального порога:</w:t>
            </w:r>
          </w:p>
          <w:p w:rsidR="00721717" w:rsidRPr="00337CAA" w:rsidRDefault="00721717" w:rsidP="00993EF2">
            <w:pPr>
              <w:numPr>
                <w:ilvl w:val="0"/>
                <w:numId w:val="70"/>
              </w:numPr>
              <w:tabs>
                <w:tab w:val="left" w:pos="284"/>
              </w:tabs>
              <w:ind w:left="318" w:hanging="284"/>
              <w:jc w:val="both"/>
            </w:pPr>
            <w:r w:rsidRPr="00337CAA">
              <w:t>по русскому языку;</w:t>
            </w:r>
          </w:p>
          <w:p w:rsidR="00721717" w:rsidRPr="00337CAA" w:rsidRDefault="00721717" w:rsidP="00993EF2">
            <w:pPr>
              <w:numPr>
                <w:ilvl w:val="0"/>
                <w:numId w:val="70"/>
              </w:numPr>
              <w:tabs>
                <w:tab w:val="left" w:pos="284"/>
              </w:tabs>
              <w:ind w:left="318" w:hanging="284"/>
              <w:jc w:val="both"/>
            </w:pPr>
            <w:r w:rsidRPr="00337CAA">
              <w:t>по математике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284"/>
              </w:tabs>
              <w:jc w:val="both"/>
            </w:pPr>
            <w:r w:rsidRPr="00337CAA">
              <w:t>Доля выпускников 9 классов, подтвердивших итоговые отметки результатами выпускных экзаменов:</w:t>
            </w:r>
          </w:p>
          <w:p w:rsidR="00721717" w:rsidRPr="00337CAA" w:rsidRDefault="00721717" w:rsidP="00993EF2">
            <w:pPr>
              <w:numPr>
                <w:ilvl w:val="0"/>
                <w:numId w:val="54"/>
              </w:numPr>
              <w:tabs>
                <w:tab w:val="left" w:pos="284"/>
              </w:tabs>
              <w:jc w:val="both"/>
            </w:pPr>
            <w:r w:rsidRPr="00337CAA">
              <w:t xml:space="preserve">по русскому языку; </w:t>
            </w:r>
          </w:p>
          <w:p w:rsidR="00721717" w:rsidRPr="00337CAA" w:rsidRDefault="00721717" w:rsidP="00993EF2">
            <w:pPr>
              <w:numPr>
                <w:ilvl w:val="0"/>
                <w:numId w:val="54"/>
              </w:numPr>
              <w:tabs>
                <w:tab w:val="left" w:pos="284"/>
              </w:tabs>
              <w:jc w:val="both"/>
            </w:pPr>
            <w:r w:rsidRPr="00337CAA">
              <w:t>по математике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142"/>
              </w:tabs>
              <w:jc w:val="both"/>
            </w:pPr>
            <w:r w:rsidRPr="00337CAA">
              <w:t xml:space="preserve">  Доля выпускников, не получивших документы об основном общем образовании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8"/>
              </w:numPr>
              <w:tabs>
                <w:tab w:val="left" w:pos="142"/>
              </w:tabs>
              <w:jc w:val="both"/>
            </w:pPr>
            <w:r w:rsidRPr="00337CAA">
              <w:t xml:space="preserve"> Количество  учащихся 9-х классов, окончивших основную школу с отличием.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37CAA">
              <w:rPr>
                <w:bCs/>
              </w:rPr>
              <w:t xml:space="preserve">Численность выпускников 9-х классов, поступивших в профессиональные образовательные организации или на профильное </w:t>
            </w:r>
            <w:proofErr w:type="gramStart"/>
            <w:r w:rsidRPr="00337CAA">
              <w:rPr>
                <w:bCs/>
              </w:rPr>
              <w:t>обучение по программам</w:t>
            </w:r>
            <w:proofErr w:type="gramEnd"/>
            <w:r w:rsidRPr="00337CAA">
              <w:rPr>
                <w:bCs/>
              </w:rPr>
              <w:t xml:space="preserve"> среднего общего образования, включая детей с ОВЗ: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72"/>
              </w:numPr>
              <w:tabs>
                <w:tab w:val="left" w:pos="34"/>
                <w:tab w:val="left" w:pos="284"/>
              </w:tabs>
              <w:ind w:left="34" w:firstLine="0"/>
              <w:jc w:val="both"/>
              <w:rPr>
                <w:i/>
                <w:iCs/>
              </w:rPr>
            </w:pPr>
            <w:r w:rsidRPr="00337CAA">
              <w:rPr>
                <w:i/>
                <w:iCs/>
              </w:rPr>
              <w:t>в профессиональные образовательные организации;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72"/>
              </w:numPr>
              <w:tabs>
                <w:tab w:val="left" w:pos="34"/>
                <w:tab w:val="left" w:pos="284"/>
              </w:tabs>
              <w:ind w:left="34" w:firstLine="0"/>
              <w:jc w:val="both"/>
              <w:rPr>
                <w:i/>
                <w:iCs/>
              </w:rPr>
            </w:pPr>
            <w:r w:rsidRPr="00337CAA">
              <w:rPr>
                <w:i/>
                <w:iCs/>
              </w:rPr>
              <w:t>на профильное обучение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34"/>
                <w:tab w:val="left" w:pos="284"/>
              </w:tabs>
              <w:jc w:val="both"/>
              <w:rPr>
                <w:i/>
                <w:iCs/>
              </w:rPr>
            </w:pPr>
            <w:r w:rsidRPr="00337CAA">
              <w:t>Количество выпускников, получивших 100 баллов по результатам ЕГЭ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rPr>
                <w:bCs/>
              </w:rPr>
              <w:t>Количество выпускников, сдававших ЕГЭ и не преодолевших минимального порога:</w:t>
            </w:r>
          </w:p>
          <w:p w:rsidR="00721717" w:rsidRPr="00337CAA" w:rsidRDefault="00721717" w:rsidP="00993EF2">
            <w:pPr>
              <w:pStyle w:val="a7"/>
              <w:widowControl w:val="0"/>
              <w:numPr>
                <w:ilvl w:val="0"/>
                <w:numId w:val="73"/>
              </w:numPr>
              <w:ind w:left="318"/>
            </w:pPr>
            <w:r w:rsidRPr="00337CAA">
              <w:t>по русскому языку;</w:t>
            </w:r>
          </w:p>
          <w:p w:rsidR="00721717" w:rsidRPr="00337CAA" w:rsidRDefault="00721717" w:rsidP="00993EF2">
            <w:pPr>
              <w:pStyle w:val="a7"/>
              <w:widowControl w:val="0"/>
              <w:numPr>
                <w:ilvl w:val="0"/>
                <w:numId w:val="73"/>
              </w:numPr>
              <w:ind w:left="318"/>
            </w:pPr>
            <w:r w:rsidRPr="00337CAA">
              <w:t>по математике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Численность выпускников 11-х классов, обучавшихся в классах с углубленным изучением отдельных предметов и получивших балл выше среднего по городу по отдельным предметам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Численность выпускников 11-х классов, обучавшихся в профильных классах и получивших балл выше среднего по городу по отдельным предметам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Наличие выпускников, не  набравших минимального количества баллов по предметам по выбору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Наличие выпускников, не получивших аттестат о среднем общем образовании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Доля выпускников 11-х классов, получивших аттестат о среднем общем образовании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Численность выпускников 11-х классов, получивших аттестат о среднем общем образовании и награжденных медалью «За особые успехи в учении»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8.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Развитие системы поддержки талантливых детей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1-11 классов, принявших участие в мероприятиях муниципальной олимпиадно-конкурсной системы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7-11 классов, принявших участие в муниципальном этапе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7-11 классов, ставших победителями и призерами муниципального этапа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9-11 классов, принявших участие в региональном этапе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9-11 классов, ставших победителями и призерами регионального этапа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9-11 классов, принявших участие в заключительном этапе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Численность обучающихся 7-11 классов, ставших победителями и призерами заключительного этапа Всероссийской олимпиады школьников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55"/>
              </w:numPr>
              <w:tabs>
                <w:tab w:val="left" w:pos="252"/>
                <w:tab w:val="left" w:pos="425"/>
              </w:tabs>
              <w:jc w:val="both"/>
            </w:pPr>
            <w:r w:rsidRPr="00337CAA">
              <w:t>Наличие обучающихся, участвующих в конкурсах профессионального мастерства в рамках проекта «Молодые профессионалы»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9.</w:t>
            </w:r>
          </w:p>
          <w:p w:rsidR="00721717" w:rsidRPr="00337CAA" w:rsidRDefault="00721717" w:rsidP="00830753">
            <w:r w:rsidRPr="00337CAA">
              <w:t>Удовлетворённость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деятельностью ОО потребителями образовательных услуг</w:t>
            </w: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5"/>
              </w:numPr>
              <w:tabs>
                <w:tab w:val="left" w:pos="260"/>
                <w:tab w:val="left" w:pos="425"/>
              </w:tabs>
              <w:jc w:val="both"/>
            </w:pPr>
            <w:r w:rsidRPr="00337CAA">
              <w:t xml:space="preserve">Доля родителей, удовлетворённых деятельностью ОО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5"/>
              </w:numPr>
              <w:tabs>
                <w:tab w:val="left" w:pos="260"/>
                <w:tab w:val="left" w:pos="425"/>
              </w:tabs>
              <w:jc w:val="both"/>
            </w:pPr>
            <w:r w:rsidRPr="00337CAA">
              <w:t xml:space="preserve">Доля учащихся, удовлетворённых деятельностью ОО </w:t>
            </w:r>
          </w:p>
        </w:tc>
      </w:tr>
      <w:tr w:rsidR="00721717" w:rsidRPr="00337CAA" w:rsidTr="00101DDA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5"/>
              </w:numPr>
              <w:tabs>
                <w:tab w:val="left" w:pos="260"/>
                <w:tab w:val="left" w:pos="425"/>
              </w:tabs>
              <w:jc w:val="both"/>
            </w:pPr>
            <w:r w:rsidRPr="00337CAA">
              <w:t xml:space="preserve">Наличие официальных жалоб от участников образовательного процесса на деятельность учреждения </w:t>
            </w:r>
          </w:p>
        </w:tc>
      </w:tr>
    </w:tbl>
    <w:p w:rsidR="00721717" w:rsidRDefault="00721717" w:rsidP="00721717">
      <w:pPr>
        <w:rPr>
          <w:b/>
          <w:i/>
        </w:rPr>
      </w:pPr>
    </w:p>
    <w:p w:rsidR="00721717" w:rsidRPr="00DE4C02" w:rsidRDefault="00721717" w:rsidP="00721717">
      <w:pPr>
        <w:jc w:val="center"/>
      </w:pPr>
      <w:r w:rsidRPr="00DE4C02">
        <w:t>Критерии и индикаторы для оценки качества образовательной деятельности дошкольных образовательных организаций</w:t>
      </w:r>
    </w:p>
    <w:p w:rsidR="00721717" w:rsidRPr="00DF39FE" w:rsidRDefault="00721717" w:rsidP="00721717">
      <w:pPr>
        <w:rPr>
          <w:b/>
        </w:rPr>
      </w:pPr>
    </w:p>
    <w:p w:rsidR="00721717" w:rsidRDefault="00721717" w:rsidP="00721717">
      <w:pPr>
        <w:rPr>
          <w:i/>
        </w:rPr>
      </w:pPr>
      <w:r w:rsidRPr="00DE4C02">
        <w:rPr>
          <w:i/>
        </w:rPr>
        <w:t>Блок 1. Ресурсы и условия ОУ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616"/>
      </w:tblGrid>
      <w:tr w:rsidR="00721717" w:rsidRPr="00337CAA" w:rsidTr="00101DDA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1"/>
              </w:numPr>
              <w:tabs>
                <w:tab w:val="left" w:pos="426"/>
              </w:tabs>
              <w:ind w:left="0" w:firstLine="0"/>
              <w:jc w:val="center"/>
            </w:pPr>
          </w:p>
          <w:p w:rsidR="00721717" w:rsidRPr="00337CAA" w:rsidRDefault="00721717" w:rsidP="00830753">
            <w:pPr>
              <w:tabs>
                <w:tab w:val="left" w:pos="426"/>
              </w:tabs>
              <w:jc w:val="center"/>
            </w:pPr>
            <w:r w:rsidRPr="00337CAA">
              <w:t>Нормативная правовая база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4"/>
              </w:numPr>
              <w:tabs>
                <w:tab w:val="left" w:pos="252"/>
              </w:tabs>
            </w:pPr>
            <w:r w:rsidRPr="00337CAA">
              <w:t>Программа развития учреждения: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t>соответствие требованиям к структуре программы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t>наличие мониторинга реализации программы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5EBA">
            <w:pPr>
              <w:numPr>
                <w:ilvl w:val="0"/>
                <w:numId w:val="91"/>
              </w:numPr>
              <w:tabs>
                <w:tab w:val="left" w:pos="426"/>
              </w:tabs>
              <w:ind w:left="0" w:firstLine="0"/>
              <w:jc w:val="center"/>
            </w:pPr>
            <w:r w:rsidRPr="00337CAA">
              <w:t xml:space="preserve"> </w:t>
            </w:r>
          </w:p>
          <w:p w:rsidR="00721717" w:rsidRPr="00337CAA" w:rsidRDefault="00721717" w:rsidP="00830753">
            <w:pPr>
              <w:keepNext/>
              <w:keepLines/>
              <w:jc w:val="center"/>
            </w:pPr>
            <w:r w:rsidRPr="00337CAA">
              <w:t>Реализуемые</w:t>
            </w:r>
          </w:p>
          <w:p w:rsidR="00721717" w:rsidRPr="00337CAA" w:rsidRDefault="00721717" w:rsidP="00835EBA">
            <w:pPr>
              <w:keepNext/>
              <w:keepLines/>
              <w:jc w:val="center"/>
            </w:pPr>
            <w:r w:rsidRPr="00337CAA">
              <w:t>образовательные  программы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"/>
              </w:numPr>
              <w:tabs>
                <w:tab w:val="num" w:pos="0"/>
                <w:tab w:val="left" w:pos="252"/>
              </w:tabs>
            </w:pPr>
            <w:r w:rsidRPr="00337CAA">
              <w:t>Основная образовательная программа</w:t>
            </w:r>
          </w:p>
          <w:p w:rsidR="00721717" w:rsidRPr="00337CAA" w:rsidRDefault="00721717" w:rsidP="00993EF2">
            <w:pPr>
              <w:numPr>
                <w:ilvl w:val="0"/>
                <w:numId w:val="62"/>
              </w:numPr>
              <w:tabs>
                <w:tab w:val="left" w:pos="252"/>
              </w:tabs>
              <w:ind w:left="317"/>
            </w:pPr>
            <w:r w:rsidRPr="00337CAA">
              <w:t>соответствие требованиям к структуре программы</w:t>
            </w:r>
          </w:p>
          <w:p w:rsidR="00721717" w:rsidRPr="00337CAA" w:rsidRDefault="00721717" w:rsidP="00835EBA">
            <w:pPr>
              <w:numPr>
                <w:ilvl w:val="0"/>
                <w:numId w:val="62"/>
              </w:numPr>
              <w:tabs>
                <w:tab w:val="left" w:pos="252"/>
              </w:tabs>
              <w:ind w:left="317"/>
            </w:pPr>
            <w:r w:rsidRPr="00337CAA">
              <w:t>наличие мониторинга реализации программы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keepNext/>
              <w:keepLines/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"/>
              </w:numPr>
              <w:tabs>
                <w:tab w:val="num" w:pos="0"/>
                <w:tab w:val="left" w:pos="252"/>
              </w:tabs>
            </w:pPr>
            <w:r w:rsidRPr="00337CAA">
              <w:t>Наличие дополнительных  образовательных программ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keepNext/>
              <w:keepLines/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"/>
              </w:numPr>
              <w:tabs>
                <w:tab w:val="num" w:pos="0"/>
                <w:tab w:val="left" w:pos="252"/>
              </w:tabs>
            </w:pPr>
            <w:r w:rsidRPr="00337CAA">
              <w:t>Наличие современных образовательных технологий, учитывающих содержание образовательной программы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0753">
            <w:pPr>
              <w:tabs>
                <w:tab w:val="left" w:pos="284"/>
              </w:tabs>
            </w:pPr>
            <w:r w:rsidRPr="00337CAA">
              <w:t>Кадровый потенциал</w:t>
            </w:r>
          </w:p>
          <w:p w:rsidR="00721717" w:rsidRPr="00337CAA" w:rsidRDefault="00721717" w:rsidP="00835EBA">
            <w:pPr>
              <w:tabs>
                <w:tab w:val="left" w:pos="284"/>
              </w:tabs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lastRenderedPageBreak/>
              <w:t>Обеспеченность ОО педагогическими кадрами: наличие /отсутствие вакансий.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>Наличие эффективных механизмов развития кадрового потенциала ОО: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lastRenderedPageBreak/>
              <w:t>программа работы с кадрами;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t>локальные акты о материальном стимулировании работников.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6"/>
              </w:numPr>
              <w:tabs>
                <w:tab w:val="left" w:pos="252"/>
              </w:tabs>
            </w:pPr>
            <w:r w:rsidRPr="00337CAA">
              <w:t>Наличие в ОО специалистов:</w:t>
            </w:r>
          </w:p>
          <w:p w:rsidR="00721717" w:rsidRPr="00337CAA" w:rsidRDefault="00721717" w:rsidP="00830753">
            <w:r w:rsidRPr="00337CAA">
              <w:t>- педагог-психолог;</w:t>
            </w:r>
          </w:p>
          <w:p w:rsidR="00721717" w:rsidRPr="00337CAA" w:rsidRDefault="00721717" w:rsidP="00830753">
            <w:r w:rsidRPr="00337CAA">
              <w:t>- социальный педагог;</w:t>
            </w:r>
          </w:p>
          <w:p w:rsidR="00721717" w:rsidRPr="00337CAA" w:rsidRDefault="00721717" w:rsidP="00830753">
            <w:r w:rsidRPr="00337CAA">
              <w:t>- учитель-логопед;</w:t>
            </w:r>
          </w:p>
          <w:p w:rsidR="00721717" w:rsidRPr="00337CAA" w:rsidRDefault="00721717" w:rsidP="00830753">
            <w:r w:rsidRPr="00337CAA">
              <w:t>- учитель-дефектолог</w:t>
            </w:r>
          </w:p>
          <w:p w:rsidR="00721717" w:rsidRPr="00337CAA" w:rsidRDefault="00721717" w:rsidP="00830753">
            <w:r w:rsidRPr="00337CAA">
              <w:t>- педагог-организатор</w:t>
            </w:r>
          </w:p>
          <w:p w:rsidR="00721717" w:rsidRPr="00337CAA" w:rsidRDefault="00721717" w:rsidP="00830753">
            <w:r w:rsidRPr="00337CAA">
              <w:t>- педагог дополнительного образования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 xml:space="preserve">Доля педагогов, имеющих высшее педагогическое образование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 xml:space="preserve">Доля педагогов, имеющих высшую и первую квалификационные категории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>Доля педагогов, аттестованных на соответствие занимаемой должности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 xml:space="preserve">Доля педагогов, повысивших квалификацию за 3 года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5"/>
              </w:numPr>
              <w:tabs>
                <w:tab w:val="left" w:pos="252"/>
              </w:tabs>
            </w:pPr>
            <w:r w:rsidRPr="00337CAA">
              <w:t>Наличие педагогов, имеющих отраслевые награды: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федерального уровня.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</w:pPr>
            <w:r w:rsidRPr="00337CAA">
              <w:t xml:space="preserve">Диссеминация опыта педагогов </w:t>
            </w:r>
            <w:proofErr w:type="gramStart"/>
            <w:r w:rsidRPr="00337CAA">
              <w:t>на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77"/>
              </w:numPr>
              <w:tabs>
                <w:tab w:val="left" w:pos="252"/>
              </w:tabs>
            </w:pPr>
            <w:r w:rsidRPr="00337CAA">
              <w:t xml:space="preserve">муниципальном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77"/>
              </w:numPr>
              <w:tabs>
                <w:tab w:val="left" w:pos="252"/>
              </w:tabs>
            </w:pPr>
            <w:r w:rsidRPr="00337CAA">
              <w:t xml:space="preserve">региональном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77"/>
              </w:numPr>
              <w:tabs>
                <w:tab w:val="left" w:pos="252"/>
              </w:tabs>
            </w:pPr>
            <w:r w:rsidRPr="00337CAA">
              <w:t xml:space="preserve">федеральном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 xml:space="preserve">.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2"/>
              </w:numPr>
              <w:tabs>
                <w:tab w:val="left" w:pos="252"/>
              </w:tabs>
            </w:pPr>
            <w:r w:rsidRPr="00337CAA">
              <w:t xml:space="preserve">Наличие педагогов, принявших участие в конкурсах педагогического мастерства: 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федерального уровня;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2"/>
              </w:numPr>
              <w:tabs>
                <w:tab w:val="left" w:pos="252"/>
              </w:tabs>
            </w:pPr>
            <w:r w:rsidRPr="00337CAA">
              <w:t xml:space="preserve">Наличие педагогов, ставших победителями и призёрами в конкурсах педагогического мастерства: 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федерального уровня;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0753">
            <w:pPr>
              <w:tabs>
                <w:tab w:val="left" w:pos="284"/>
              </w:tabs>
              <w:jc w:val="center"/>
              <w:rPr>
                <w:u w:val="single"/>
              </w:rPr>
            </w:pPr>
            <w:r w:rsidRPr="00337CAA">
              <w:t>Материально-техническая база</w:t>
            </w:r>
          </w:p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8"/>
              </w:numPr>
              <w:tabs>
                <w:tab w:val="left" w:pos="252"/>
              </w:tabs>
            </w:pPr>
            <w:r w:rsidRPr="00337CAA">
              <w:t>Наличие инфраструктуры, поддерживающей здоровье в соответствии с нормативными требованиями:</w:t>
            </w:r>
          </w:p>
          <w:p w:rsidR="00721717" w:rsidRPr="00337CAA" w:rsidRDefault="00721717" w:rsidP="00993EF2">
            <w:pPr>
              <w:numPr>
                <w:ilvl w:val="0"/>
                <w:numId w:val="79"/>
              </w:numPr>
              <w:tabs>
                <w:tab w:val="left" w:pos="252"/>
              </w:tabs>
            </w:pPr>
            <w:r w:rsidRPr="00337CAA">
              <w:t>наличие медицинского блока;</w:t>
            </w:r>
          </w:p>
          <w:p w:rsidR="00721717" w:rsidRPr="00337CAA" w:rsidRDefault="00721717" w:rsidP="00993EF2">
            <w:pPr>
              <w:numPr>
                <w:ilvl w:val="0"/>
                <w:numId w:val="79"/>
              </w:numPr>
              <w:tabs>
                <w:tab w:val="left" w:pos="252"/>
              </w:tabs>
            </w:pPr>
            <w:r w:rsidRPr="00337CAA">
              <w:t>наличие спортивного зала;</w:t>
            </w:r>
          </w:p>
          <w:p w:rsidR="00721717" w:rsidRPr="00337CAA" w:rsidRDefault="00721717" w:rsidP="00993EF2">
            <w:pPr>
              <w:numPr>
                <w:ilvl w:val="0"/>
                <w:numId w:val="79"/>
              </w:numPr>
              <w:tabs>
                <w:tab w:val="left" w:pos="252"/>
              </w:tabs>
            </w:pPr>
            <w:r w:rsidRPr="00337CAA">
              <w:t>наличие спортивной площадки;</w:t>
            </w:r>
          </w:p>
          <w:p w:rsidR="00721717" w:rsidRPr="00337CAA" w:rsidRDefault="00721717" w:rsidP="00993EF2">
            <w:pPr>
              <w:numPr>
                <w:ilvl w:val="0"/>
                <w:numId w:val="79"/>
              </w:numPr>
              <w:tabs>
                <w:tab w:val="left" w:pos="252"/>
              </w:tabs>
            </w:pPr>
            <w:r w:rsidRPr="00337CAA">
              <w:t>наличие бассейна;</w:t>
            </w:r>
          </w:p>
          <w:p w:rsidR="00721717" w:rsidRPr="00337CAA" w:rsidRDefault="00721717" w:rsidP="00993EF2">
            <w:pPr>
              <w:numPr>
                <w:ilvl w:val="0"/>
                <w:numId w:val="79"/>
              </w:numPr>
              <w:tabs>
                <w:tab w:val="left" w:pos="252"/>
              </w:tabs>
            </w:pPr>
            <w:r w:rsidRPr="00337CAA">
              <w:t>наличие дополнительных условий (помещения, тропа здоровья и пр.).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8"/>
              </w:numPr>
              <w:tabs>
                <w:tab w:val="left" w:pos="252"/>
              </w:tabs>
              <w:jc w:val="both"/>
            </w:pPr>
            <w:r w:rsidRPr="00337CAA">
              <w:t>Наличие инфраструктуры для развития детей</w:t>
            </w:r>
          </w:p>
          <w:p w:rsidR="00721717" w:rsidRPr="00337CAA" w:rsidRDefault="00721717" w:rsidP="00993EF2">
            <w:pPr>
              <w:numPr>
                <w:ilvl w:val="0"/>
                <w:numId w:val="88"/>
              </w:numPr>
              <w:tabs>
                <w:tab w:val="left" w:pos="252"/>
                <w:tab w:val="left" w:pos="322"/>
              </w:tabs>
              <w:ind w:left="39" w:firstLine="0"/>
            </w:pPr>
            <w:r w:rsidRPr="00337CAA">
              <w:lastRenderedPageBreak/>
              <w:t>наличие комнаты   интеллектуального развития детей;</w:t>
            </w:r>
          </w:p>
          <w:p w:rsidR="00721717" w:rsidRPr="00337CAA" w:rsidRDefault="00721717" w:rsidP="00993EF2">
            <w:pPr>
              <w:numPr>
                <w:ilvl w:val="0"/>
                <w:numId w:val="88"/>
              </w:numPr>
              <w:tabs>
                <w:tab w:val="left" w:pos="252"/>
                <w:tab w:val="left" w:pos="322"/>
              </w:tabs>
              <w:ind w:left="39" w:firstLine="0"/>
              <w:jc w:val="both"/>
            </w:pPr>
            <w:r w:rsidRPr="00337CAA">
              <w:t>наличие комнаты художественно-эстетического развития детей;</w:t>
            </w:r>
          </w:p>
          <w:p w:rsidR="00721717" w:rsidRPr="00337CAA" w:rsidRDefault="00721717" w:rsidP="00993EF2">
            <w:pPr>
              <w:numPr>
                <w:ilvl w:val="0"/>
                <w:numId w:val="88"/>
              </w:numPr>
              <w:tabs>
                <w:tab w:val="left" w:pos="252"/>
                <w:tab w:val="left" w:pos="322"/>
              </w:tabs>
              <w:ind w:left="39" w:firstLine="0"/>
              <w:jc w:val="both"/>
            </w:pPr>
            <w:r w:rsidRPr="00337CAA">
              <w:t>наличие комнаты экологического развития детей и др.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8"/>
              </w:numPr>
              <w:tabs>
                <w:tab w:val="left" w:pos="252"/>
              </w:tabs>
              <w:jc w:val="both"/>
            </w:pPr>
            <w:r w:rsidRPr="00337CAA">
              <w:t>Наличие кабинетов специалистов, соответствующих современным требованиям:</w:t>
            </w:r>
          </w:p>
          <w:p w:rsidR="00721717" w:rsidRPr="00337CAA" w:rsidRDefault="00721717" w:rsidP="00993EF2">
            <w:pPr>
              <w:numPr>
                <w:ilvl w:val="0"/>
                <w:numId w:val="80"/>
              </w:numPr>
              <w:tabs>
                <w:tab w:val="left" w:pos="252"/>
              </w:tabs>
              <w:jc w:val="both"/>
            </w:pPr>
            <w:r w:rsidRPr="00337CAA">
              <w:t>кабинет психолога</w:t>
            </w:r>
          </w:p>
          <w:p w:rsidR="00721717" w:rsidRPr="00337CAA" w:rsidRDefault="00721717" w:rsidP="00993EF2">
            <w:pPr>
              <w:numPr>
                <w:ilvl w:val="0"/>
                <w:numId w:val="80"/>
              </w:numPr>
              <w:tabs>
                <w:tab w:val="left" w:pos="252"/>
              </w:tabs>
              <w:jc w:val="both"/>
            </w:pPr>
            <w:r w:rsidRPr="00337CAA">
              <w:t>кабинет социального педагога</w:t>
            </w:r>
          </w:p>
          <w:p w:rsidR="00721717" w:rsidRPr="00337CAA" w:rsidRDefault="00721717" w:rsidP="00993EF2">
            <w:pPr>
              <w:numPr>
                <w:ilvl w:val="0"/>
                <w:numId w:val="80"/>
              </w:numPr>
              <w:tabs>
                <w:tab w:val="left" w:pos="252"/>
              </w:tabs>
              <w:jc w:val="both"/>
            </w:pPr>
            <w:r w:rsidRPr="00337CAA">
              <w:t xml:space="preserve">кабинет учителя-логопеда </w:t>
            </w:r>
          </w:p>
          <w:p w:rsidR="00721717" w:rsidRPr="00337CAA" w:rsidRDefault="00721717" w:rsidP="00993EF2">
            <w:pPr>
              <w:numPr>
                <w:ilvl w:val="0"/>
                <w:numId w:val="80"/>
              </w:numPr>
              <w:tabs>
                <w:tab w:val="left" w:pos="252"/>
              </w:tabs>
              <w:jc w:val="both"/>
            </w:pPr>
            <w:r w:rsidRPr="00337CAA">
              <w:t>кабинет учителя-дефектолога</w:t>
            </w:r>
          </w:p>
          <w:p w:rsidR="00721717" w:rsidRPr="00337CAA" w:rsidRDefault="00721717" w:rsidP="00993EF2">
            <w:pPr>
              <w:numPr>
                <w:ilvl w:val="0"/>
                <w:numId w:val="80"/>
              </w:numPr>
              <w:tabs>
                <w:tab w:val="left" w:pos="252"/>
              </w:tabs>
              <w:jc w:val="both"/>
            </w:pPr>
            <w:r w:rsidRPr="00337CAA">
              <w:t>кабинет педагога-организатора/педагога дополнительного образования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5EBA">
            <w:pPr>
              <w:tabs>
                <w:tab w:val="left" w:pos="284"/>
              </w:tabs>
              <w:jc w:val="center"/>
            </w:pPr>
            <w:r w:rsidRPr="00337CAA">
              <w:t>Информационно-техническое обеспечение образовательного процесса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1"/>
              </w:numPr>
              <w:tabs>
                <w:tab w:val="left" w:pos="252"/>
              </w:tabs>
              <w:jc w:val="both"/>
            </w:pPr>
            <w:r w:rsidRPr="00337CAA">
              <w:t xml:space="preserve">Соответствие сайта ДОУ законодательно установленным требованиям к структуре и содержанию официального сайта образовательной организации.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5EBA">
            <w:pPr>
              <w:tabs>
                <w:tab w:val="left" w:pos="284"/>
              </w:tabs>
              <w:jc w:val="center"/>
              <w:rPr>
                <w:i/>
              </w:rPr>
            </w:pPr>
            <w:r w:rsidRPr="00337CAA">
              <w:t>Управление образовательным процессом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1"/>
              </w:numPr>
              <w:tabs>
                <w:tab w:val="left" w:pos="252"/>
              </w:tabs>
              <w:jc w:val="both"/>
            </w:pPr>
            <w:r w:rsidRPr="00337CAA">
              <w:t>Наличие внутренней системы оценки качества образования (ВСОКО)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1"/>
              </w:numPr>
              <w:tabs>
                <w:tab w:val="left" w:pos="252"/>
              </w:tabs>
              <w:jc w:val="both"/>
            </w:pPr>
            <w:r w:rsidRPr="00337CAA">
              <w:t>Наличие действующих органов общественно-государственного управления ДОО (согласно зарегистрированному Уставу):</w:t>
            </w:r>
          </w:p>
          <w:p w:rsidR="00721717" w:rsidRPr="00337CAA" w:rsidRDefault="00721717" w:rsidP="00993EF2">
            <w:pPr>
              <w:numPr>
                <w:ilvl w:val="0"/>
                <w:numId w:val="82"/>
              </w:numPr>
              <w:tabs>
                <w:tab w:val="left" w:pos="252"/>
              </w:tabs>
              <w:jc w:val="both"/>
            </w:pPr>
            <w:r w:rsidRPr="00337CAA">
              <w:t>Родительский комитет;</w:t>
            </w:r>
          </w:p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  <w:jc w:val="both"/>
            </w:pPr>
            <w:r w:rsidRPr="00337CAA">
              <w:t>Совет ДОО (Попечительский совет; Управляющий совет и др.)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0"/>
              </w:numPr>
              <w:tabs>
                <w:tab w:val="left" w:pos="252"/>
              </w:tabs>
              <w:ind w:left="317"/>
            </w:pPr>
            <w:r w:rsidRPr="00337CAA">
              <w:t xml:space="preserve">Представление результатов </w:t>
            </w:r>
            <w:proofErr w:type="spellStart"/>
            <w:r w:rsidRPr="00337CAA">
              <w:t>самообследования</w:t>
            </w:r>
            <w:proofErr w:type="spellEnd"/>
            <w:r w:rsidRPr="00337CAA">
              <w:t xml:space="preserve"> на сайте (</w:t>
            </w:r>
            <w:proofErr w:type="gramStart"/>
            <w:r w:rsidRPr="00337CAA">
              <w:t>Интернет-представительстве</w:t>
            </w:r>
            <w:proofErr w:type="gramEnd"/>
            <w:r w:rsidRPr="00337CAA">
              <w:t>) ДОО.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5EBA">
            <w:pPr>
              <w:tabs>
                <w:tab w:val="left" w:pos="284"/>
              </w:tabs>
              <w:jc w:val="center"/>
              <w:rPr>
                <w:i/>
              </w:rPr>
            </w:pPr>
            <w:r w:rsidRPr="00337CAA">
              <w:t>Создание безопасных условий пребывания участников образовательного процесса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3"/>
              </w:numPr>
              <w:tabs>
                <w:tab w:val="left" w:pos="252"/>
              </w:tabs>
            </w:pPr>
            <w:r w:rsidRPr="00337CAA">
              <w:t xml:space="preserve">Наличие </w:t>
            </w:r>
            <w:r w:rsidRPr="00337CAA">
              <w:rPr>
                <w:color w:val="243B56"/>
              </w:rPr>
              <w:t>специальной программы, направленной на формирование основ здорового образа жизни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3"/>
              </w:numPr>
              <w:tabs>
                <w:tab w:val="left" w:pos="252"/>
              </w:tabs>
            </w:pPr>
            <w:r w:rsidRPr="00337CAA">
              <w:t>Наличие случаев детского травматизма в ОО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pStyle w:val="a7"/>
              <w:numPr>
                <w:ilvl w:val="0"/>
                <w:numId w:val="95"/>
              </w:numPr>
              <w:tabs>
                <w:tab w:val="left" w:pos="252"/>
              </w:tabs>
              <w:ind w:left="0" w:firstLine="55"/>
              <w:jc w:val="both"/>
              <w:rPr>
                <w:b/>
                <w:i/>
              </w:rPr>
            </w:pPr>
            <w:r w:rsidRPr="00337CAA">
              <w:t>Наличие случаев взрослого травматизма в ОО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9"/>
              </w:numPr>
              <w:tabs>
                <w:tab w:val="left" w:pos="252"/>
              </w:tabs>
              <w:ind w:left="0" w:firstLine="0"/>
              <w:jc w:val="both"/>
            </w:pPr>
            <w:r w:rsidRPr="00337CAA">
              <w:t>Выполнение норм по питанию</w:t>
            </w:r>
          </w:p>
          <w:p w:rsidR="00721717" w:rsidRPr="00337CAA" w:rsidRDefault="00721717" w:rsidP="00993EF2">
            <w:pPr>
              <w:numPr>
                <w:ilvl w:val="0"/>
                <w:numId w:val="96"/>
              </w:numPr>
              <w:tabs>
                <w:tab w:val="left" w:pos="34"/>
                <w:tab w:val="left" w:pos="322"/>
                <w:tab w:val="left" w:pos="712"/>
                <w:tab w:val="left" w:pos="884"/>
              </w:tabs>
              <w:ind w:left="34" w:firstLine="0"/>
              <w:jc w:val="both"/>
            </w:pPr>
            <w:proofErr w:type="gramStart"/>
            <w:r w:rsidRPr="00337CAA">
              <w:t xml:space="preserve">натуральных (основные продукты в процентах) </w:t>
            </w:r>
            <w:proofErr w:type="gramEnd"/>
          </w:p>
          <w:p w:rsidR="00721717" w:rsidRPr="00337CAA" w:rsidRDefault="00721717" w:rsidP="00993EF2">
            <w:pPr>
              <w:numPr>
                <w:ilvl w:val="0"/>
                <w:numId w:val="96"/>
              </w:numPr>
              <w:tabs>
                <w:tab w:val="left" w:pos="34"/>
                <w:tab w:val="left" w:pos="322"/>
                <w:tab w:val="left" w:pos="712"/>
                <w:tab w:val="left" w:pos="884"/>
              </w:tabs>
              <w:ind w:left="34" w:firstLine="0"/>
              <w:jc w:val="both"/>
            </w:pPr>
            <w:proofErr w:type="gramStart"/>
            <w:r w:rsidRPr="00337CAA">
              <w:t>денежных</w:t>
            </w:r>
            <w:proofErr w:type="gramEnd"/>
            <w:r w:rsidRPr="00337CAA">
              <w:t xml:space="preserve"> (стоимость 1 </w:t>
            </w:r>
            <w:proofErr w:type="spellStart"/>
            <w:r w:rsidRPr="00337CAA">
              <w:t>детодня</w:t>
            </w:r>
            <w:proofErr w:type="spellEnd"/>
            <w:r w:rsidRPr="00337CAA">
              <w:t xml:space="preserve">)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9"/>
              </w:numPr>
              <w:tabs>
                <w:tab w:val="left" w:pos="252"/>
              </w:tabs>
              <w:ind w:left="55" w:right="-5" w:firstLine="0"/>
              <w:jc w:val="both"/>
            </w:pPr>
            <w:r w:rsidRPr="00337CAA">
              <w:t xml:space="preserve">Доля, </w:t>
            </w:r>
            <w:proofErr w:type="gramStart"/>
            <w:r w:rsidRPr="00337CAA">
              <w:t>пропущенных</w:t>
            </w:r>
            <w:proofErr w:type="gramEnd"/>
            <w:r w:rsidRPr="00337CAA">
              <w:t xml:space="preserve"> по болезни </w:t>
            </w:r>
            <w:proofErr w:type="spellStart"/>
            <w:r w:rsidRPr="00337CAA">
              <w:t>детодней</w:t>
            </w:r>
            <w:proofErr w:type="spellEnd"/>
            <w:r w:rsidRPr="00337CAA">
              <w:t xml:space="preserve">, не имеет положительной динамики за последние 3 года (за исключением ветряной оспы)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9"/>
              </w:numPr>
              <w:tabs>
                <w:tab w:val="left" w:pos="252"/>
              </w:tabs>
              <w:ind w:left="0" w:firstLine="0"/>
              <w:jc w:val="both"/>
            </w:pPr>
            <w:r w:rsidRPr="00337CAA">
              <w:t>Положительная динамика индекса здоровья детей за последние 3 года.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BA" w:rsidRPr="00337CAA" w:rsidRDefault="00835EBA" w:rsidP="00835EBA">
            <w:pPr>
              <w:numPr>
                <w:ilvl w:val="0"/>
                <w:numId w:val="98"/>
              </w:numPr>
              <w:tabs>
                <w:tab w:val="left" w:pos="284"/>
              </w:tabs>
              <w:ind w:left="0" w:firstLine="0"/>
              <w:jc w:val="center"/>
            </w:pPr>
          </w:p>
          <w:p w:rsidR="00721717" w:rsidRPr="00337CAA" w:rsidRDefault="00721717" w:rsidP="00835EBA">
            <w:pPr>
              <w:tabs>
                <w:tab w:val="left" w:pos="284"/>
              </w:tabs>
              <w:jc w:val="center"/>
            </w:pPr>
            <w:r w:rsidRPr="00337CAA">
              <w:t>Финансово-экономическая деятельность ОО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r w:rsidRPr="00337CAA">
              <w:t>Среднемесячная номинальная начисленная заработная плата педагогов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r w:rsidRPr="00337CAA">
              <w:t>Наличие лицензированных платных образовательных услуг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r w:rsidRPr="00337CAA">
              <w:t>Поступление финансовых средств от реализации лицензированных платных образовательных услуг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r w:rsidRPr="00337CAA">
              <w:t>Средняя наполняемость  групп (разной направленности)</w:t>
            </w:r>
          </w:p>
          <w:p w:rsidR="00721717" w:rsidRPr="00337CAA" w:rsidRDefault="00721717" w:rsidP="00830753">
            <w:pPr>
              <w:tabs>
                <w:tab w:val="left" w:pos="252"/>
              </w:tabs>
              <w:jc w:val="both"/>
              <w:rPr>
                <w:u w:val="single"/>
              </w:rPr>
            </w:pPr>
            <w:r w:rsidRPr="00337CAA">
              <w:rPr>
                <w:u w:val="single"/>
              </w:rPr>
              <w:t>Ранний возраст: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t>Списочная</w:t>
            </w:r>
            <w:proofErr w:type="gramEnd"/>
            <w:r w:rsidRPr="00337CAA">
              <w:t xml:space="preserve"> (по комплектованию)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lastRenderedPageBreak/>
              <w:t>Фактическая</w:t>
            </w:r>
            <w:proofErr w:type="gramEnd"/>
            <w:r w:rsidRPr="00337CAA">
              <w:t xml:space="preserve"> (по посещаемости)</w:t>
            </w:r>
          </w:p>
          <w:p w:rsidR="00721717" w:rsidRPr="00337CAA" w:rsidRDefault="00721717" w:rsidP="00830753">
            <w:pPr>
              <w:tabs>
                <w:tab w:val="left" w:pos="252"/>
              </w:tabs>
              <w:jc w:val="both"/>
            </w:pPr>
          </w:p>
          <w:p w:rsidR="00721717" w:rsidRPr="00337CAA" w:rsidRDefault="00721717" w:rsidP="00830753">
            <w:pPr>
              <w:tabs>
                <w:tab w:val="left" w:pos="252"/>
              </w:tabs>
              <w:jc w:val="both"/>
            </w:pPr>
            <w:r w:rsidRPr="00337CAA">
              <w:t>Дошкольный возраст: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t>Списочная</w:t>
            </w:r>
            <w:proofErr w:type="gramEnd"/>
            <w:r w:rsidRPr="00337CAA">
              <w:t xml:space="preserve"> (по комплектованию)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t>Фактическая</w:t>
            </w:r>
            <w:proofErr w:type="gramEnd"/>
            <w:r w:rsidRPr="00337CAA">
              <w:t xml:space="preserve"> (по посещаемости)</w:t>
            </w:r>
          </w:p>
          <w:p w:rsidR="00721717" w:rsidRPr="00337CAA" w:rsidRDefault="00721717" w:rsidP="00830753">
            <w:pPr>
              <w:tabs>
                <w:tab w:val="left" w:pos="252"/>
              </w:tabs>
              <w:jc w:val="both"/>
            </w:pPr>
          </w:p>
          <w:p w:rsidR="00721717" w:rsidRPr="00337CAA" w:rsidRDefault="00721717" w:rsidP="00830753">
            <w:pPr>
              <w:tabs>
                <w:tab w:val="left" w:pos="252"/>
              </w:tabs>
              <w:jc w:val="both"/>
              <w:rPr>
                <w:u w:val="single"/>
              </w:rPr>
            </w:pPr>
            <w:r w:rsidRPr="00337CAA">
              <w:rPr>
                <w:u w:val="single"/>
              </w:rPr>
              <w:t>Группы компенсирующей направленности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t>Списочная</w:t>
            </w:r>
            <w:proofErr w:type="gramEnd"/>
            <w:r w:rsidRPr="00337CAA">
              <w:t xml:space="preserve"> (по комплектованию)</w:t>
            </w:r>
          </w:p>
          <w:p w:rsidR="00721717" w:rsidRPr="00337CAA" w:rsidRDefault="00721717" w:rsidP="00993EF2">
            <w:pPr>
              <w:numPr>
                <w:ilvl w:val="0"/>
                <w:numId w:val="86"/>
              </w:numPr>
              <w:tabs>
                <w:tab w:val="left" w:pos="252"/>
              </w:tabs>
              <w:jc w:val="both"/>
            </w:pPr>
            <w:proofErr w:type="gramStart"/>
            <w:r w:rsidRPr="00337CAA">
              <w:t>Фактическая</w:t>
            </w:r>
            <w:proofErr w:type="gramEnd"/>
            <w:r w:rsidRPr="00337CAA">
              <w:t xml:space="preserve"> (по посещаемости)</w:t>
            </w:r>
          </w:p>
        </w:tc>
      </w:tr>
    </w:tbl>
    <w:p w:rsidR="00721717" w:rsidRDefault="00721717" w:rsidP="00721717">
      <w:pPr>
        <w:rPr>
          <w:b/>
          <w:i/>
        </w:rPr>
      </w:pPr>
    </w:p>
    <w:p w:rsidR="00721717" w:rsidRDefault="00721717" w:rsidP="00721717">
      <w:pPr>
        <w:rPr>
          <w:i/>
        </w:rPr>
      </w:pPr>
      <w:r w:rsidRPr="00DE4C02">
        <w:rPr>
          <w:i/>
        </w:rPr>
        <w:t>Блок 2. Содержание и результаты образовательного процесса.</w:t>
      </w:r>
    </w:p>
    <w:tbl>
      <w:tblPr>
        <w:tblW w:w="1502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616"/>
      </w:tblGrid>
      <w:tr w:rsidR="00721717" w:rsidRPr="00337CAA" w:rsidTr="00101DDA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2"/>
              </w:numPr>
              <w:tabs>
                <w:tab w:val="left" w:pos="356"/>
              </w:tabs>
              <w:ind w:left="72" w:firstLine="0"/>
              <w:jc w:val="center"/>
            </w:pPr>
          </w:p>
          <w:p w:rsidR="00721717" w:rsidRPr="00337CAA" w:rsidRDefault="00721717" w:rsidP="00835EBA">
            <w:pPr>
              <w:tabs>
                <w:tab w:val="left" w:pos="356"/>
              </w:tabs>
              <w:ind w:left="72"/>
              <w:jc w:val="center"/>
            </w:pPr>
            <w:r w:rsidRPr="00337CAA">
              <w:t>Доступность получения образования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3"/>
              </w:numPr>
              <w:tabs>
                <w:tab w:val="clear" w:pos="360"/>
                <w:tab w:val="num" w:pos="0"/>
                <w:tab w:val="left" w:pos="252"/>
              </w:tabs>
              <w:ind w:left="0" w:firstLine="0"/>
              <w:jc w:val="both"/>
            </w:pPr>
            <w:r w:rsidRPr="00337CAA">
              <w:t>Наличие инклюзивного образования</w:t>
            </w:r>
          </w:p>
          <w:p w:rsidR="00721717" w:rsidRPr="00337CAA" w:rsidRDefault="00721717" w:rsidP="00830753">
            <w:pPr>
              <w:tabs>
                <w:tab w:val="num" w:pos="0"/>
                <w:tab w:val="left" w:pos="252"/>
              </w:tabs>
              <w:jc w:val="both"/>
            </w:pPr>
            <w:r w:rsidRPr="00337CAA">
              <w:t>(образование для детей с особыми потребностями и возможностями):</w:t>
            </w:r>
          </w:p>
          <w:p w:rsidR="00721717" w:rsidRPr="00337CAA" w:rsidRDefault="00721717" w:rsidP="00993EF2">
            <w:pPr>
              <w:numPr>
                <w:ilvl w:val="0"/>
                <w:numId w:val="87"/>
              </w:numPr>
              <w:tabs>
                <w:tab w:val="num" w:pos="0"/>
                <w:tab w:val="left" w:pos="252"/>
              </w:tabs>
              <w:jc w:val="both"/>
            </w:pPr>
            <w:r w:rsidRPr="00337CAA">
              <w:t>нормативная правовая база;</w:t>
            </w:r>
          </w:p>
          <w:p w:rsidR="00721717" w:rsidRPr="00337CAA" w:rsidRDefault="00721717" w:rsidP="00993EF2">
            <w:pPr>
              <w:numPr>
                <w:ilvl w:val="0"/>
                <w:numId w:val="87"/>
              </w:numPr>
              <w:tabs>
                <w:tab w:val="num" w:pos="0"/>
                <w:tab w:val="left" w:pos="252"/>
              </w:tabs>
              <w:jc w:val="both"/>
            </w:pPr>
            <w:r w:rsidRPr="00337CAA">
              <w:t>адаптированные образовательные программы (АОП).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717" w:rsidRPr="00337CAA" w:rsidRDefault="00721717" w:rsidP="00830753">
            <w:pPr>
              <w:ind w:left="113" w:right="113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4"/>
              </w:numPr>
              <w:tabs>
                <w:tab w:val="clear" w:pos="360"/>
                <w:tab w:val="num" w:pos="0"/>
                <w:tab w:val="left" w:pos="252"/>
              </w:tabs>
              <w:ind w:left="0" w:firstLine="0"/>
              <w:jc w:val="both"/>
            </w:pPr>
            <w:r w:rsidRPr="00337CAA">
              <w:t>Наличие групп компенсирующей направленности:</w:t>
            </w:r>
          </w:p>
          <w:p w:rsidR="00721717" w:rsidRPr="00337CAA" w:rsidRDefault="00721717" w:rsidP="00993EF2">
            <w:pPr>
              <w:numPr>
                <w:ilvl w:val="0"/>
                <w:numId w:val="87"/>
              </w:numPr>
              <w:tabs>
                <w:tab w:val="num" w:pos="0"/>
                <w:tab w:val="left" w:pos="252"/>
              </w:tabs>
              <w:jc w:val="both"/>
            </w:pPr>
            <w:r w:rsidRPr="00337CAA">
              <w:t>нормативная правовая база;</w:t>
            </w:r>
          </w:p>
          <w:p w:rsidR="00721717" w:rsidRDefault="00721717" w:rsidP="00993EF2">
            <w:pPr>
              <w:numPr>
                <w:ilvl w:val="0"/>
                <w:numId w:val="87"/>
              </w:numPr>
              <w:tabs>
                <w:tab w:val="num" w:pos="0"/>
                <w:tab w:val="left" w:pos="252"/>
              </w:tabs>
              <w:jc w:val="both"/>
            </w:pPr>
            <w:r w:rsidRPr="00337CAA">
              <w:t>адаптированная основная образовательная программа (АООП).</w:t>
            </w:r>
          </w:p>
          <w:p w:rsidR="00337CAA" w:rsidRPr="00337CAA" w:rsidRDefault="00337CAA" w:rsidP="00337CAA">
            <w:pPr>
              <w:tabs>
                <w:tab w:val="left" w:pos="252"/>
              </w:tabs>
              <w:jc w:val="both"/>
            </w:pP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2. </w:t>
            </w:r>
          </w:p>
          <w:p w:rsidR="00721717" w:rsidRPr="00337CAA" w:rsidRDefault="00721717" w:rsidP="00835EBA">
            <w:pPr>
              <w:jc w:val="center"/>
            </w:pPr>
            <w:r w:rsidRPr="00337CAA">
              <w:t>Инновационная деятельность ОО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6"/>
              </w:numPr>
              <w:tabs>
                <w:tab w:val="left" w:pos="252"/>
              </w:tabs>
            </w:pPr>
            <w:r w:rsidRPr="00337CAA">
              <w:t>ДОО является опытно-экспериментальной, опорной, демонстрационной, проектной, ресурсной площадкой:</w:t>
            </w:r>
          </w:p>
          <w:p w:rsidR="00721717" w:rsidRPr="00337CAA" w:rsidRDefault="00721717" w:rsidP="00993EF2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337CAA">
              <w:t xml:space="preserve">федерального уровня.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6"/>
              </w:numPr>
              <w:tabs>
                <w:tab w:val="left" w:pos="252"/>
              </w:tabs>
            </w:pPr>
            <w:r w:rsidRPr="00337CAA">
              <w:t xml:space="preserve">Представление опыта ДОО в мероприятиях научно-методического направления </w:t>
            </w:r>
            <w:proofErr w:type="gramStart"/>
            <w:r w:rsidRPr="00337CAA">
              <w:t>на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84"/>
              </w:numPr>
              <w:tabs>
                <w:tab w:val="left" w:pos="252"/>
              </w:tabs>
            </w:pPr>
            <w:r w:rsidRPr="00337CAA">
              <w:t xml:space="preserve">муниципальном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84"/>
              </w:numPr>
              <w:tabs>
                <w:tab w:val="left" w:pos="252"/>
              </w:tabs>
            </w:pPr>
            <w:r w:rsidRPr="00337CAA">
              <w:t xml:space="preserve">региональном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 xml:space="preserve">; </w:t>
            </w:r>
          </w:p>
          <w:p w:rsidR="00721717" w:rsidRPr="00337CAA" w:rsidRDefault="00721717" w:rsidP="00993EF2">
            <w:pPr>
              <w:numPr>
                <w:ilvl w:val="0"/>
                <w:numId w:val="84"/>
              </w:numPr>
              <w:tabs>
                <w:tab w:val="left" w:pos="252"/>
              </w:tabs>
            </w:pPr>
            <w:r w:rsidRPr="00337CAA">
              <w:t xml:space="preserve">федеральном </w:t>
            </w:r>
            <w:proofErr w:type="gramStart"/>
            <w:r w:rsidRPr="00337CAA">
              <w:t>уровне</w:t>
            </w:r>
            <w:proofErr w:type="gramEnd"/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717" w:rsidRPr="00337CAA" w:rsidRDefault="00721717" w:rsidP="00830753">
            <w:pPr>
              <w:ind w:left="113" w:right="113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>Наличие печатных публикаций по вопросам инновационной деятельности:</w:t>
            </w:r>
          </w:p>
          <w:p w:rsidR="00721717" w:rsidRPr="00337CAA" w:rsidRDefault="00721717" w:rsidP="00993EF2">
            <w:pPr>
              <w:numPr>
                <w:ilvl w:val="0"/>
                <w:numId w:val="87"/>
              </w:numPr>
              <w:tabs>
                <w:tab w:val="left" w:pos="252"/>
              </w:tabs>
            </w:pPr>
            <w:r w:rsidRPr="00337CAA">
              <w:t>учреждения</w:t>
            </w:r>
          </w:p>
          <w:p w:rsidR="00721717" w:rsidRPr="00337CAA" w:rsidRDefault="00721717" w:rsidP="00993EF2">
            <w:pPr>
              <w:numPr>
                <w:ilvl w:val="0"/>
                <w:numId w:val="87"/>
              </w:numPr>
              <w:tabs>
                <w:tab w:val="left" w:pos="252"/>
              </w:tabs>
            </w:pPr>
            <w:r w:rsidRPr="00337CAA">
              <w:t>педагогов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717" w:rsidRPr="00337CAA" w:rsidRDefault="00721717" w:rsidP="00830753">
            <w:pPr>
              <w:ind w:left="113" w:right="113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37CAA">
              <w:t xml:space="preserve">Участие ОО в конкурсных мероприятиях </w:t>
            </w:r>
            <w:r w:rsidRPr="00337CAA">
              <w:rPr>
                <w:i/>
              </w:rPr>
              <w:t>(да – нет; количество)</w:t>
            </w:r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830753">
            <w:pPr>
              <w:tabs>
                <w:tab w:val="left" w:pos="252"/>
              </w:tabs>
              <w:rPr>
                <w:i/>
              </w:rPr>
            </w:pP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717" w:rsidRPr="00337CAA" w:rsidRDefault="00721717" w:rsidP="00830753">
            <w:pPr>
              <w:ind w:left="113" w:right="113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76"/>
              </w:numPr>
              <w:tabs>
                <w:tab w:val="left" w:pos="252"/>
              </w:tabs>
            </w:pPr>
            <w:r w:rsidRPr="00337CAA">
              <w:t>Наличие призовых мест ДОО в конкурсных мероприятиях:</w:t>
            </w:r>
          </w:p>
          <w:p w:rsidR="00721717" w:rsidRPr="00337CAA" w:rsidRDefault="00721717" w:rsidP="00993EF2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337CAA">
              <w:lastRenderedPageBreak/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A7378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337CAA">
              <w:t>федерального уровня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830753">
            <w:pPr>
              <w:jc w:val="center"/>
            </w:pPr>
            <w:r w:rsidRPr="00337CAA">
              <w:lastRenderedPageBreak/>
              <w:t xml:space="preserve">3. </w:t>
            </w:r>
          </w:p>
          <w:p w:rsidR="00721717" w:rsidRPr="00337CAA" w:rsidRDefault="00721717" w:rsidP="009A7378">
            <w:pPr>
              <w:jc w:val="center"/>
              <w:rPr>
                <w:i/>
              </w:rPr>
            </w:pPr>
            <w:r w:rsidRPr="00337CAA">
              <w:t>Социально-психологическое сопровождение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8"/>
              </w:numPr>
              <w:tabs>
                <w:tab w:val="left" w:pos="372"/>
              </w:tabs>
            </w:pPr>
            <w:r w:rsidRPr="00337CAA">
              <w:t xml:space="preserve">Наличие системы психолого-педагогического сопровождения  участников образовательного процесса  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8"/>
              </w:numPr>
              <w:tabs>
                <w:tab w:val="num" w:pos="39"/>
              </w:tabs>
              <w:ind w:left="0" w:firstLine="0"/>
            </w:pPr>
            <w:r w:rsidRPr="00337CAA">
              <w:t xml:space="preserve">Наличие психолого-педагогического сопровождения </w:t>
            </w:r>
            <w:proofErr w:type="gramStart"/>
            <w:r w:rsidRPr="00337CAA">
              <w:t>обучающихся</w:t>
            </w:r>
            <w:proofErr w:type="gramEnd"/>
            <w:r w:rsidRPr="00337CAA">
              <w:t xml:space="preserve"> с особой ситуацией развития:</w:t>
            </w:r>
          </w:p>
          <w:p w:rsidR="00721717" w:rsidRPr="00337CAA" w:rsidRDefault="00721717" w:rsidP="00993EF2">
            <w:pPr>
              <w:numPr>
                <w:ilvl w:val="0"/>
                <w:numId w:val="99"/>
              </w:numPr>
              <w:tabs>
                <w:tab w:val="left" w:pos="322"/>
              </w:tabs>
              <w:ind w:left="0" w:firstLine="0"/>
            </w:pPr>
            <w:r w:rsidRPr="00337CAA">
              <w:t xml:space="preserve">наличие </w:t>
            </w:r>
            <w:proofErr w:type="spellStart"/>
            <w:r w:rsidRPr="00337CAA">
              <w:t>ПМПк</w:t>
            </w:r>
            <w:proofErr w:type="spellEnd"/>
            <w:r w:rsidRPr="00337CAA">
              <w:t>, учет консультаций специалистов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8"/>
              </w:numPr>
              <w:tabs>
                <w:tab w:val="left" w:pos="372"/>
              </w:tabs>
            </w:pPr>
            <w:r w:rsidRPr="00337CAA">
              <w:t>единичные случаи сопровождения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4. </w:t>
            </w:r>
          </w:p>
          <w:p w:rsidR="00721717" w:rsidRPr="00337CAA" w:rsidRDefault="00721717" w:rsidP="006E5387">
            <w:pPr>
              <w:jc w:val="center"/>
            </w:pPr>
            <w:r w:rsidRPr="00337CAA">
              <w:t>Результативность образовательного процесса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4"/>
              </w:numPr>
              <w:tabs>
                <w:tab w:val="clear" w:pos="360"/>
                <w:tab w:val="num" w:pos="0"/>
                <w:tab w:val="left" w:pos="252"/>
              </w:tabs>
              <w:ind w:left="0" w:firstLine="0"/>
              <w:jc w:val="both"/>
            </w:pPr>
            <w:r w:rsidRPr="00337CAA">
              <w:t>Сформированность показателей развития детей в соответствии с целевыми ориентирами на этапе завершения:</w:t>
            </w:r>
          </w:p>
          <w:p w:rsidR="00721717" w:rsidRPr="00337CAA" w:rsidRDefault="00721717" w:rsidP="00993EF2">
            <w:pPr>
              <w:numPr>
                <w:ilvl w:val="0"/>
                <w:numId w:val="90"/>
              </w:numPr>
              <w:tabs>
                <w:tab w:val="left" w:pos="252"/>
                <w:tab w:val="left" w:pos="322"/>
              </w:tabs>
              <w:ind w:left="39" w:firstLine="0"/>
              <w:jc w:val="both"/>
            </w:pPr>
            <w:r w:rsidRPr="00337CAA">
              <w:t>раннего возраста</w:t>
            </w:r>
          </w:p>
          <w:p w:rsidR="00721717" w:rsidRPr="00337CAA" w:rsidRDefault="00721717" w:rsidP="00993EF2">
            <w:pPr>
              <w:numPr>
                <w:ilvl w:val="0"/>
                <w:numId w:val="90"/>
              </w:numPr>
              <w:tabs>
                <w:tab w:val="left" w:pos="252"/>
                <w:tab w:val="left" w:pos="322"/>
              </w:tabs>
              <w:ind w:left="39" w:firstLine="0"/>
              <w:jc w:val="both"/>
            </w:pPr>
            <w:r w:rsidRPr="00337CAA">
              <w:t>дошкольного возраста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</w:pPr>
            <w:r w:rsidRPr="00337CAA">
              <w:t>Доля выпускников ДОУ, имеющих показатели готовности к обучению в школе, соответствующие норме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993EF2">
            <w:pPr>
              <w:numPr>
                <w:ilvl w:val="0"/>
                <w:numId w:val="13"/>
              </w:numPr>
              <w:tabs>
                <w:tab w:val="left" w:pos="252"/>
              </w:tabs>
              <w:ind w:left="39" w:firstLine="0"/>
              <w:jc w:val="both"/>
            </w:pPr>
            <w:r w:rsidRPr="00337CAA">
              <w:t>Количество  детей, принимавших участие в творческих конкурсах:</w:t>
            </w:r>
          </w:p>
          <w:p w:rsidR="00721717" w:rsidRPr="00337CAA" w:rsidRDefault="00721717" w:rsidP="00993EF2">
            <w:pPr>
              <w:numPr>
                <w:ilvl w:val="0"/>
                <w:numId w:val="14"/>
              </w:numPr>
              <w:tabs>
                <w:tab w:val="left" w:pos="252"/>
              </w:tabs>
              <w:ind w:left="34" w:hanging="34"/>
              <w:jc w:val="both"/>
            </w:pPr>
            <w:r w:rsidRPr="00337CAA">
              <w:t>муниципальный уровень</w:t>
            </w:r>
          </w:p>
          <w:p w:rsidR="00721717" w:rsidRPr="00337CAA" w:rsidRDefault="00721717" w:rsidP="00993EF2">
            <w:pPr>
              <w:numPr>
                <w:ilvl w:val="0"/>
                <w:numId w:val="14"/>
              </w:numPr>
              <w:tabs>
                <w:tab w:val="left" w:pos="252"/>
              </w:tabs>
              <w:ind w:left="34" w:hanging="34"/>
              <w:jc w:val="both"/>
            </w:pPr>
            <w:r w:rsidRPr="00337CAA">
              <w:t>региональный уровень</w:t>
            </w:r>
          </w:p>
          <w:p w:rsidR="00721717" w:rsidRPr="00337CAA" w:rsidRDefault="00721717" w:rsidP="00993EF2">
            <w:pPr>
              <w:numPr>
                <w:ilvl w:val="0"/>
                <w:numId w:val="14"/>
              </w:numPr>
              <w:tabs>
                <w:tab w:val="left" w:pos="252"/>
              </w:tabs>
              <w:ind w:left="34" w:hanging="34"/>
              <w:jc w:val="both"/>
            </w:pPr>
            <w:r w:rsidRPr="00337CAA">
              <w:t>федеральный уровень</w:t>
            </w:r>
          </w:p>
        </w:tc>
      </w:tr>
      <w:tr w:rsidR="00721717" w:rsidRPr="00337CAA" w:rsidTr="00101DDA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5.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Удовлетворённость</w:t>
            </w:r>
          </w:p>
          <w:p w:rsidR="00721717" w:rsidRPr="00337CAA" w:rsidRDefault="00721717" w:rsidP="009A7378">
            <w:pPr>
              <w:jc w:val="center"/>
            </w:pPr>
            <w:r w:rsidRPr="00337CAA">
              <w:t>деятельностью ОО потребителями образовательных услуг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85"/>
              </w:numPr>
              <w:tabs>
                <w:tab w:val="left" w:pos="252"/>
              </w:tabs>
              <w:jc w:val="both"/>
            </w:pPr>
            <w:r w:rsidRPr="00337CAA">
              <w:t>Доля родителей, удовлетворённых деятельностью ДОО:</w:t>
            </w:r>
          </w:p>
          <w:p w:rsidR="00721717" w:rsidRPr="00337CAA" w:rsidRDefault="00721717" w:rsidP="00993EF2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r w:rsidRPr="00337CAA">
              <w:t>положительно оценивающих доброжелательность и вежливость работников;</w:t>
            </w:r>
          </w:p>
          <w:p w:rsidR="00721717" w:rsidRPr="00337CAA" w:rsidRDefault="00721717" w:rsidP="00993EF2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r w:rsidRPr="00337CAA">
              <w:t>удовлетворенных компетентностью педагогов;</w:t>
            </w:r>
          </w:p>
          <w:p w:rsidR="00721717" w:rsidRPr="00337CAA" w:rsidRDefault="00721717" w:rsidP="00993EF2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proofErr w:type="gramStart"/>
            <w:r w:rsidRPr="00337CAA">
              <w:t>удовлетворенных</w:t>
            </w:r>
            <w:proofErr w:type="gramEnd"/>
            <w:r w:rsidRPr="00337CAA">
              <w:t xml:space="preserve"> материально-техническим обеспечением организации,</w:t>
            </w:r>
          </w:p>
          <w:p w:rsidR="00721717" w:rsidRPr="00337CAA" w:rsidRDefault="00721717" w:rsidP="00993EF2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r w:rsidRPr="00337CAA">
              <w:t xml:space="preserve">удовлетворенных качеством </w:t>
            </w:r>
            <w:proofErr w:type="gramStart"/>
            <w:r w:rsidRPr="00337CAA">
              <w:t>предоставляемы</w:t>
            </w:r>
            <w:proofErr w:type="gramEnd"/>
            <w:r w:rsidRPr="00337CAA">
              <w:t xml:space="preserve"> образовательных услуг;</w:t>
            </w:r>
          </w:p>
          <w:p w:rsidR="00721717" w:rsidRPr="00337CAA" w:rsidRDefault="00721717" w:rsidP="00993EF2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proofErr w:type="gramStart"/>
            <w:r w:rsidRPr="00337CAA">
              <w:t>готовы</w:t>
            </w:r>
            <w:proofErr w:type="gramEnd"/>
            <w:r w:rsidRPr="00337CAA">
              <w:t xml:space="preserve"> рекомендовать организацию родственникам и знакомым.</w:t>
            </w:r>
          </w:p>
        </w:tc>
      </w:tr>
    </w:tbl>
    <w:p w:rsidR="00101DDA" w:rsidRDefault="00101DDA" w:rsidP="00721717">
      <w:pPr>
        <w:jc w:val="center"/>
      </w:pPr>
    </w:p>
    <w:p w:rsidR="00721717" w:rsidRPr="00101DDA" w:rsidRDefault="00721717" w:rsidP="00721717">
      <w:pPr>
        <w:jc w:val="center"/>
        <w:rPr>
          <w:sz w:val="26"/>
          <w:szCs w:val="26"/>
        </w:rPr>
      </w:pPr>
      <w:r w:rsidRPr="00101DDA">
        <w:rPr>
          <w:sz w:val="26"/>
          <w:szCs w:val="26"/>
        </w:rPr>
        <w:t>Критерии и индикаторы</w:t>
      </w:r>
    </w:p>
    <w:p w:rsidR="00721717" w:rsidRPr="00101DDA" w:rsidRDefault="00721717" w:rsidP="00721717">
      <w:pPr>
        <w:jc w:val="center"/>
        <w:rPr>
          <w:b/>
          <w:sz w:val="26"/>
          <w:szCs w:val="26"/>
        </w:rPr>
      </w:pPr>
      <w:r w:rsidRPr="00101DDA">
        <w:rPr>
          <w:sz w:val="26"/>
          <w:szCs w:val="26"/>
        </w:rPr>
        <w:t>для оценки качества образовательной деятельности учреждений дополнительного образования</w:t>
      </w:r>
      <w:r w:rsidRPr="00101DDA">
        <w:rPr>
          <w:b/>
          <w:sz w:val="26"/>
          <w:szCs w:val="26"/>
        </w:rPr>
        <w:t xml:space="preserve"> </w:t>
      </w:r>
    </w:p>
    <w:p w:rsidR="00721717" w:rsidRPr="00101DDA" w:rsidRDefault="00721717" w:rsidP="00721717">
      <w:pPr>
        <w:rPr>
          <w:b/>
          <w:i/>
        </w:rPr>
      </w:pPr>
    </w:p>
    <w:p w:rsidR="00721717" w:rsidRDefault="00721717" w:rsidP="00721717">
      <w:pPr>
        <w:rPr>
          <w:i/>
        </w:rPr>
      </w:pPr>
      <w:r w:rsidRPr="00DE4C02">
        <w:rPr>
          <w:i/>
        </w:rPr>
        <w:t>Блок 1. Ресурсы и условия ОУ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621"/>
      </w:tblGrid>
      <w:tr w:rsidR="00721717" w:rsidRPr="00337CAA" w:rsidTr="00C13ACD">
        <w:trPr>
          <w:trHeight w:val="2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1.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Нормативная правовая база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0"/>
              </w:numPr>
              <w:tabs>
                <w:tab w:val="left" w:pos="180"/>
              </w:tabs>
            </w:pPr>
            <w:r w:rsidRPr="00337CAA">
              <w:t>Наличие лицензии с указанием всех адресов осуществления образовательной деятельности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94"/>
              </w:numPr>
              <w:tabs>
                <w:tab w:val="left" w:pos="252"/>
              </w:tabs>
            </w:pPr>
            <w:r w:rsidRPr="00337CAA">
              <w:t>Программа развития учреждения: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t>соответствие требованиям к структуре программы</w:t>
            </w:r>
          </w:p>
          <w:p w:rsidR="00721717" w:rsidRPr="00337CAA" w:rsidRDefault="00721717" w:rsidP="00993EF2">
            <w:pPr>
              <w:numPr>
                <w:ilvl w:val="0"/>
                <w:numId w:val="74"/>
              </w:numPr>
              <w:jc w:val="both"/>
            </w:pPr>
            <w:r w:rsidRPr="00337CAA">
              <w:t>наличие мониторинга реализации программы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2.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Кадровый потенциал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322"/>
              </w:tabs>
            </w:pPr>
            <w:r w:rsidRPr="00337CAA">
              <w:t>Обеспеченность ОО педагогическими кадрами:</w:t>
            </w:r>
          </w:p>
          <w:p w:rsidR="00721717" w:rsidRPr="00337CAA" w:rsidRDefault="00721717" w:rsidP="00830753">
            <w:r w:rsidRPr="00337CAA">
              <w:t>наличие /отсутствие вакансий.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322"/>
              </w:tabs>
            </w:pPr>
            <w:r w:rsidRPr="00337CAA">
              <w:t>Наличие эффективных механизмов развития кадрового потенциала ОУ:</w:t>
            </w:r>
          </w:p>
          <w:p w:rsidR="00721717" w:rsidRPr="00337CAA" w:rsidRDefault="00721717" w:rsidP="00993EF2">
            <w:pPr>
              <w:numPr>
                <w:ilvl w:val="0"/>
                <w:numId w:val="32"/>
              </w:numPr>
              <w:jc w:val="both"/>
            </w:pPr>
            <w:r w:rsidRPr="00337CAA">
              <w:t>программа работы с кадрами;</w:t>
            </w:r>
          </w:p>
          <w:p w:rsidR="00721717" w:rsidRPr="00337CAA" w:rsidRDefault="00721717" w:rsidP="00993EF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jc w:val="both"/>
            </w:pPr>
            <w:r w:rsidRPr="00337CAA">
              <w:lastRenderedPageBreak/>
              <w:t>локальные акты о материальном и моральном стимулировании работников.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322"/>
              </w:tabs>
            </w:pPr>
            <w:r w:rsidRPr="00337CAA">
              <w:t>Наличие в ОО специалистов:</w:t>
            </w:r>
          </w:p>
          <w:p w:rsidR="00721717" w:rsidRPr="00337CAA" w:rsidRDefault="00721717" w:rsidP="00993EF2">
            <w:pPr>
              <w:keepNext/>
              <w:keepLines/>
              <w:widowControl w:val="0"/>
              <w:numPr>
                <w:ilvl w:val="0"/>
                <w:numId w:val="102"/>
              </w:numPr>
              <w:suppressAutoHyphens/>
              <w:autoSpaceDE w:val="0"/>
              <w:ind w:left="322"/>
            </w:pPr>
            <w:r w:rsidRPr="00337CAA">
              <w:t>педагог-психолог;</w:t>
            </w:r>
          </w:p>
          <w:p w:rsidR="00721717" w:rsidRPr="00337CAA" w:rsidRDefault="00721717" w:rsidP="00993EF2">
            <w:pPr>
              <w:widowControl w:val="0"/>
              <w:numPr>
                <w:ilvl w:val="0"/>
                <w:numId w:val="102"/>
              </w:numPr>
              <w:suppressAutoHyphens/>
              <w:autoSpaceDE w:val="0"/>
              <w:ind w:left="322"/>
            </w:pPr>
            <w:proofErr w:type="spellStart"/>
            <w:r w:rsidRPr="00337CAA">
              <w:t>тьютор</w:t>
            </w:r>
            <w:proofErr w:type="spellEnd"/>
            <w:r w:rsidRPr="00337CAA">
              <w:t>;</w:t>
            </w:r>
          </w:p>
          <w:p w:rsidR="00721717" w:rsidRPr="00337CAA" w:rsidRDefault="00721717" w:rsidP="00993EF2">
            <w:pPr>
              <w:widowControl w:val="0"/>
              <w:numPr>
                <w:ilvl w:val="0"/>
                <w:numId w:val="102"/>
              </w:numPr>
              <w:suppressAutoHyphens/>
              <w:autoSpaceDE w:val="0"/>
              <w:ind w:left="322"/>
            </w:pPr>
            <w:r w:rsidRPr="00337CAA">
              <w:t>педагог-организатор;</w:t>
            </w:r>
          </w:p>
          <w:p w:rsidR="00721717" w:rsidRPr="00337CAA" w:rsidRDefault="00721717" w:rsidP="00993EF2">
            <w:pPr>
              <w:widowControl w:val="0"/>
              <w:numPr>
                <w:ilvl w:val="0"/>
                <w:numId w:val="102"/>
              </w:numPr>
              <w:suppressAutoHyphens/>
              <w:autoSpaceDE w:val="0"/>
              <w:ind w:left="322"/>
            </w:pPr>
            <w:r w:rsidRPr="00337CAA">
              <w:t>сотрудники, имеющие научные звания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322"/>
              </w:tabs>
            </w:pPr>
            <w:r w:rsidRPr="00337CAA">
              <w:t>Наличие молодых педагогов в возрасте до 35 лет, продолжающих работать в ОУ в течение последних 3 лет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 xml:space="preserve">Доля педагогов, имеющих высшее образование 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>Доля педагогов, имеющих высшее  педагогическое образование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>Доля педагогов без педагогического образования.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>Доля педагогов, прошедших курсы переподготовки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>Доля педагогов без высшего педагогического образования, прошедших курсы переподготовки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180"/>
              </w:tabs>
            </w:pPr>
            <w:r w:rsidRPr="00337CAA">
              <w:t>Доля педагогов, имеющих высшую и первую квалификационные категории /</w:t>
            </w:r>
            <w:proofErr w:type="gramStart"/>
            <w:r w:rsidRPr="00337CAA">
              <w:t>в</w:t>
            </w:r>
            <w:proofErr w:type="gramEnd"/>
            <w:r w:rsidRPr="00337CAA">
              <w:t xml:space="preserve"> %/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252"/>
              </w:tabs>
            </w:pPr>
            <w:r w:rsidRPr="00337CAA">
              <w:t xml:space="preserve">Доля  педагогов, аттестованных на соответствие занимаемой должности  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180"/>
              </w:tabs>
            </w:pPr>
            <w:r w:rsidRPr="00337CAA">
              <w:t>Доля педагогов, повысивших квалификацию за 5 лет (</w:t>
            </w:r>
            <w:proofErr w:type="gramStart"/>
            <w:r w:rsidRPr="00337CAA">
              <w:t>в</w:t>
            </w:r>
            <w:proofErr w:type="gramEnd"/>
            <w:r w:rsidRPr="00337CAA">
              <w:t xml:space="preserve"> % </w:t>
            </w:r>
            <w:proofErr w:type="gramStart"/>
            <w:r w:rsidRPr="00337CAA">
              <w:t>от</w:t>
            </w:r>
            <w:proofErr w:type="gramEnd"/>
            <w:r w:rsidRPr="00337CAA">
              <w:t xml:space="preserve"> общего числа) </w:t>
            </w:r>
            <w:r w:rsidRPr="00337CAA">
              <w:rPr>
                <w:i/>
              </w:rPr>
              <w:t>(имеют подтверждающий документ)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180"/>
              </w:tabs>
            </w:pPr>
            <w:r w:rsidRPr="00337CAA">
              <w:t xml:space="preserve">Доля педагогов, прошедших обучение по ИКТ  </w:t>
            </w:r>
            <w:r w:rsidRPr="00337CAA">
              <w:rPr>
                <w:i/>
              </w:rPr>
              <w:t>(имеют подтверждающий документ)</w:t>
            </w:r>
            <w:r w:rsidRPr="00337CAA">
              <w:t xml:space="preserve"> /</w:t>
            </w:r>
            <w:proofErr w:type="gramStart"/>
            <w:r w:rsidRPr="00337CAA">
              <w:t>в</w:t>
            </w:r>
            <w:proofErr w:type="gramEnd"/>
            <w:r w:rsidRPr="00337CAA">
              <w:t xml:space="preserve"> %/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180"/>
              </w:tabs>
            </w:pPr>
            <w:r w:rsidRPr="00337CAA">
              <w:t>Наличие  педагогов, имеющих отраслевые награды: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180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180"/>
              </w:tabs>
            </w:pPr>
            <w:r w:rsidRPr="00337CAA">
              <w:t>федерального уровня.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322"/>
              </w:tabs>
            </w:pPr>
            <w:r w:rsidRPr="00337CAA">
              <w:t>Диссеминация опыта педагогов /обобщение, распространение и внедрение педагогического опыта/ (</w:t>
            </w:r>
            <w:r w:rsidRPr="00337CAA">
              <w:rPr>
                <w:i/>
              </w:rPr>
              <w:t>подтвержденная документами)</w:t>
            </w:r>
            <w:r w:rsidRPr="00337CAA">
              <w:t xml:space="preserve"> </w:t>
            </w:r>
            <w:proofErr w:type="gramStart"/>
            <w:r w:rsidRPr="00337CAA">
              <w:t>на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322"/>
              </w:tabs>
            </w:pPr>
            <w:r w:rsidRPr="00337CAA">
              <w:t xml:space="preserve">муниципальном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322"/>
              </w:tabs>
            </w:pPr>
            <w:r w:rsidRPr="00337CAA">
              <w:t xml:space="preserve">региональном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>;</w:t>
            </w:r>
          </w:p>
          <w:p w:rsidR="00721717" w:rsidRPr="00337CAA" w:rsidRDefault="00721717" w:rsidP="00993EF2">
            <w:pPr>
              <w:numPr>
                <w:ilvl w:val="0"/>
                <w:numId w:val="35"/>
              </w:numPr>
              <w:tabs>
                <w:tab w:val="left" w:pos="322"/>
              </w:tabs>
            </w:pPr>
            <w:r w:rsidRPr="00337CAA">
              <w:t xml:space="preserve">федеральном </w:t>
            </w:r>
            <w:proofErr w:type="gramStart"/>
            <w:r w:rsidRPr="00337CAA">
              <w:t>уровне</w:t>
            </w:r>
            <w:proofErr w:type="gramEnd"/>
            <w:r w:rsidRPr="00337CAA">
              <w:t xml:space="preserve">. 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6"/>
              </w:numPr>
              <w:tabs>
                <w:tab w:val="left" w:pos="322"/>
              </w:tabs>
            </w:pPr>
            <w:r w:rsidRPr="00337CAA">
              <w:t xml:space="preserve">Наличие педагогов, принявших участие в конкурсном движении: 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федерального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 xml:space="preserve">международного уровня. 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1"/>
              </w:numPr>
              <w:tabs>
                <w:tab w:val="left" w:pos="322"/>
              </w:tabs>
            </w:pPr>
            <w:r w:rsidRPr="00337CAA">
              <w:t>Наличие педагогов, ставших победителями и призёрами в конкурсном движении: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муниципального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федерального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34"/>
              </w:numPr>
              <w:tabs>
                <w:tab w:val="left" w:pos="322"/>
              </w:tabs>
            </w:pPr>
            <w:r w:rsidRPr="00337CAA">
              <w:t>международного уровня.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322"/>
              </w:tabs>
              <w:jc w:val="both"/>
            </w:pPr>
            <w:r w:rsidRPr="00337CAA">
              <w:t>Наличие педагогов, обеспечивающих подготовку победителей и призёров конкурсов и программ различных уровней: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22"/>
              </w:tabs>
              <w:jc w:val="both"/>
            </w:pPr>
            <w:r w:rsidRPr="00337CAA">
              <w:lastRenderedPageBreak/>
              <w:t>муниципального;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22"/>
              </w:tabs>
              <w:jc w:val="both"/>
            </w:pPr>
            <w:r w:rsidRPr="00337CAA">
              <w:t>регионального;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22"/>
              </w:tabs>
              <w:jc w:val="both"/>
            </w:pPr>
            <w:r w:rsidRPr="00337CAA">
              <w:t>федерального;</w:t>
            </w:r>
          </w:p>
          <w:p w:rsidR="00721717" w:rsidRPr="00337CAA" w:rsidRDefault="00721717" w:rsidP="00993EF2">
            <w:pPr>
              <w:numPr>
                <w:ilvl w:val="0"/>
                <w:numId w:val="37"/>
              </w:numPr>
              <w:tabs>
                <w:tab w:val="left" w:pos="322"/>
              </w:tabs>
              <w:jc w:val="both"/>
            </w:pPr>
            <w:r w:rsidRPr="00337CAA">
              <w:t>международного.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lastRenderedPageBreak/>
              <w:t xml:space="preserve">3. </w:t>
            </w:r>
          </w:p>
          <w:p w:rsidR="00721717" w:rsidRPr="00337CAA" w:rsidRDefault="00721717" w:rsidP="00C13ACD">
            <w:pPr>
              <w:jc w:val="center"/>
            </w:pPr>
            <w:r w:rsidRPr="00337CAA">
              <w:t>Материально-техническая база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372"/>
              </w:tabs>
              <w:jc w:val="both"/>
            </w:pPr>
            <w:r w:rsidRPr="00337CAA">
              <w:t>Доля учебных кабинетов, соответствующих требованиям СанПиН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252"/>
              </w:tabs>
            </w:pPr>
            <w:r w:rsidRPr="00337CAA">
              <w:t>Создание доступной среды для инвалидов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252"/>
              </w:tabs>
            </w:pPr>
            <w:r w:rsidRPr="00337CAA">
              <w:t>Наличие в учреждении интерактивного оборудования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38"/>
              </w:numPr>
              <w:tabs>
                <w:tab w:val="left" w:pos="252"/>
              </w:tabs>
            </w:pPr>
            <w:r w:rsidRPr="00337CAA">
              <w:t>Наличие в учреждении оборудования для развития технического творчества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4.</w:t>
            </w:r>
          </w:p>
          <w:p w:rsidR="00721717" w:rsidRPr="00337CAA" w:rsidRDefault="00721717" w:rsidP="00C13ACD">
            <w:pPr>
              <w:jc w:val="center"/>
            </w:pPr>
            <w:r w:rsidRPr="00337CAA">
              <w:t>Информационно-техническое обеспечение образовательного процесса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103"/>
              </w:numPr>
              <w:tabs>
                <w:tab w:val="left" w:pos="252"/>
              </w:tabs>
              <w:jc w:val="both"/>
            </w:pPr>
            <w:r w:rsidRPr="00337CAA">
              <w:t>Соответствие сайта ОО законодательно установленным требованиям к его структуре и содержанию.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5.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Управление образовательным процессом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3"/>
              </w:numPr>
              <w:jc w:val="both"/>
            </w:pPr>
            <w:r w:rsidRPr="00337CAA">
              <w:t>Наличие в ОО внутренней системы оценки качества образования (ВСОКО)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C13ACD">
            <w:pPr>
              <w:keepNext/>
              <w:keepLines/>
              <w:numPr>
                <w:ilvl w:val="0"/>
                <w:numId w:val="5"/>
              </w:numPr>
              <w:tabs>
                <w:tab w:val="left" w:pos="322"/>
              </w:tabs>
              <w:jc w:val="both"/>
            </w:pPr>
            <w:r w:rsidRPr="00337CAA">
              <w:t>Наличие действующих органов общественно-государственного управления ОО и ученического самоуправления (согласно зарегистрированному Уставу):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3"/>
              </w:numPr>
              <w:jc w:val="both"/>
            </w:pPr>
            <w:r w:rsidRPr="00337CAA">
              <w:t>Родительский комитет;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3"/>
              </w:numPr>
              <w:jc w:val="both"/>
            </w:pPr>
            <w:r w:rsidRPr="00337CAA">
              <w:t>Совет воспитанников;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3"/>
              </w:numPr>
              <w:jc w:val="both"/>
            </w:pPr>
            <w:r w:rsidRPr="00337CAA">
              <w:t>Совет ОО (Попечительский совет; Управляющий совет и др.)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Представление публичного отчёта на сайте (</w:t>
            </w:r>
            <w:proofErr w:type="gramStart"/>
            <w:r w:rsidRPr="00337CAA">
              <w:t>Интернет-представительстве</w:t>
            </w:r>
            <w:proofErr w:type="gramEnd"/>
            <w:r w:rsidRPr="00337CAA">
              <w:t>) ОУ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6.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Создание безопасных условий пребывания участников образовательного процесса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993EF2">
            <w:pPr>
              <w:widowControl w:val="0"/>
              <w:numPr>
                <w:ilvl w:val="0"/>
                <w:numId w:val="44"/>
              </w:numPr>
              <w:tabs>
                <w:tab w:val="left" w:pos="322"/>
                <w:tab w:val="left" w:pos="717"/>
              </w:tabs>
              <w:suppressAutoHyphens/>
              <w:autoSpaceDE w:val="0"/>
            </w:pPr>
            <w:r w:rsidRPr="00337CAA">
              <w:t>Наличие случаев детского травматизма в ОО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17" w:rsidRPr="00337CAA" w:rsidRDefault="00721717" w:rsidP="00830753"/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17" w:rsidRPr="00337CAA" w:rsidRDefault="00721717" w:rsidP="00337CAA">
            <w:pPr>
              <w:numPr>
                <w:ilvl w:val="0"/>
                <w:numId w:val="44"/>
              </w:numPr>
              <w:tabs>
                <w:tab w:val="left" w:pos="322"/>
                <w:tab w:val="left" w:pos="717"/>
              </w:tabs>
            </w:pPr>
            <w:r w:rsidRPr="00337CAA">
              <w:t>Наличие случаев взрослого травматизма в ОО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  <w:r w:rsidRPr="00337CAA">
              <w:t>7.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Финансово-экономическая деятельность ОО</w:t>
            </w: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322"/>
                <w:tab w:val="left" w:pos="717"/>
              </w:tabs>
              <w:jc w:val="both"/>
            </w:pPr>
            <w:r w:rsidRPr="00337CAA">
              <w:t>Среднемесячная заработная плата педагогических работников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322"/>
                <w:tab w:val="left" w:pos="717"/>
              </w:tabs>
              <w:jc w:val="both"/>
            </w:pPr>
            <w:r w:rsidRPr="00337CAA">
              <w:t xml:space="preserve">Соотношение количества педагогов и административно-вспомогательного персонала </w:t>
            </w:r>
          </w:p>
        </w:tc>
      </w:tr>
      <w:tr w:rsidR="00721717" w:rsidRPr="00337CAA" w:rsidTr="00C13ACD">
        <w:trPr>
          <w:trHeight w:val="20"/>
        </w:trPr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6"/>
              </w:numPr>
              <w:tabs>
                <w:tab w:val="left" w:pos="322"/>
                <w:tab w:val="left" w:pos="717"/>
              </w:tabs>
              <w:jc w:val="both"/>
            </w:pPr>
            <w:r w:rsidRPr="00337CAA">
              <w:t>Наличие фактов нецелевого использования средств (по результатам специальных проверок)</w:t>
            </w:r>
          </w:p>
        </w:tc>
      </w:tr>
    </w:tbl>
    <w:p w:rsidR="00721717" w:rsidRPr="00101DDA" w:rsidRDefault="00721717" w:rsidP="00721717">
      <w:pPr>
        <w:rPr>
          <w:b/>
          <w:i/>
        </w:rPr>
      </w:pPr>
    </w:p>
    <w:p w:rsidR="00721717" w:rsidRDefault="00721717" w:rsidP="00721717">
      <w:pPr>
        <w:rPr>
          <w:i/>
        </w:rPr>
      </w:pPr>
      <w:r w:rsidRPr="00DE4C02">
        <w:rPr>
          <w:i/>
        </w:rPr>
        <w:t>Блок 2. Содержание и результаты образовательного процесса.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616"/>
      </w:tblGrid>
      <w:tr w:rsidR="00721717" w:rsidRPr="00337CAA" w:rsidTr="00337CAA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Критерии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Индикаторы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1.</w:t>
            </w:r>
          </w:p>
          <w:p w:rsidR="00721717" w:rsidRPr="00337CAA" w:rsidRDefault="00721717" w:rsidP="00830753">
            <w:pPr>
              <w:jc w:val="center"/>
            </w:pPr>
            <w:r w:rsidRPr="00337CAA">
              <w:lastRenderedPageBreak/>
              <w:t>Доступность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Дополнительного образования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64"/>
              </w:numPr>
              <w:tabs>
                <w:tab w:val="clear" w:pos="360"/>
                <w:tab w:val="num" w:pos="34"/>
                <w:tab w:val="left" w:pos="317"/>
              </w:tabs>
              <w:ind w:left="0" w:firstLine="0"/>
              <w:jc w:val="both"/>
            </w:pPr>
            <w:r w:rsidRPr="00337CAA">
              <w:lastRenderedPageBreak/>
              <w:t xml:space="preserve">Наличие дистанционного обучения </w:t>
            </w:r>
            <w:proofErr w:type="gramStart"/>
            <w:r w:rsidRPr="00337CAA">
              <w:t>обучающихся</w:t>
            </w:r>
            <w:proofErr w:type="gramEnd"/>
            <w:r w:rsidRPr="00337CAA">
              <w:t>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57"/>
              </w:numPr>
              <w:jc w:val="both"/>
            </w:pPr>
            <w:r w:rsidRPr="00337CAA">
              <w:lastRenderedPageBreak/>
              <w:t>нормативно-правовая база;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57"/>
              </w:numPr>
              <w:jc w:val="both"/>
            </w:pPr>
            <w:r w:rsidRPr="00337CAA">
              <w:t>программы обучения.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64"/>
              </w:numPr>
              <w:tabs>
                <w:tab w:val="clear" w:pos="360"/>
                <w:tab w:val="num" w:pos="34"/>
                <w:tab w:val="left" w:pos="317"/>
              </w:tabs>
              <w:ind w:left="0" w:firstLine="0"/>
              <w:jc w:val="both"/>
            </w:pPr>
            <w:r w:rsidRPr="00337CAA">
              <w:t>Наличие программ, реализующих принцип инклюзивного образования.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64"/>
              </w:numPr>
              <w:tabs>
                <w:tab w:val="left" w:pos="317"/>
              </w:tabs>
              <w:jc w:val="both"/>
            </w:pPr>
            <w:r w:rsidRPr="00337CAA">
              <w:t>Наличие программ клубной деятельности по месту жительства.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4A1176">
            <w:pPr>
              <w:ind w:left="360" w:hanging="326"/>
              <w:jc w:val="center"/>
            </w:pPr>
            <w:r w:rsidRPr="00337CAA">
              <w:t xml:space="preserve">2.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Реализуемые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образовательные программы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"/>
              </w:numPr>
              <w:tabs>
                <w:tab w:val="num" w:pos="0"/>
                <w:tab w:val="left" w:pos="252"/>
              </w:tabs>
            </w:pPr>
            <w:r w:rsidRPr="00337CAA">
              <w:t>Наличие дополнительных образовательных программ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ind w:left="360"/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"/>
              </w:numPr>
              <w:tabs>
                <w:tab w:val="num" w:pos="0"/>
                <w:tab w:val="left" w:pos="252"/>
              </w:tabs>
            </w:pPr>
            <w:r w:rsidRPr="00337CAA">
              <w:t xml:space="preserve">Наличие авторских программ 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ind w:left="360"/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"/>
              </w:numPr>
              <w:tabs>
                <w:tab w:val="num" w:pos="0"/>
                <w:tab w:val="left" w:pos="252"/>
              </w:tabs>
            </w:pPr>
            <w:r w:rsidRPr="00337CAA">
              <w:t>Количество программ для детей, реализуемых на платной основе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/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4"/>
              </w:numPr>
              <w:tabs>
                <w:tab w:val="num" w:pos="0"/>
                <w:tab w:val="left" w:pos="252"/>
              </w:tabs>
            </w:pPr>
            <w:r w:rsidRPr="00337CAA">
              <w:t>Количество программ для взрослых, реализуемых на платной основе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3.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Методическая работа ОО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</w:pPr>
            <w:r w:rsidRPr="00337CAA">
              <w:t>Наличие единой методической темы ОУ, закреплённой в нормативных документах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</w:pPr>
            <w:r w:rsidRPr="00337CAA">
              <w:t>Наличие методических и других профессиональных объединений в ОО, закреплённых в нормативных документах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Проведение открытых методических мероприятий для работников ОО по распространению положительного педагогического опыта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1"/>
              </w:numPr>
              <w:tabs>
                <w:tab w:val="left" w:pos="252"/>
              </w:tabs>
            </w:pPr>
            <w:r w:rsidRPr="00337CAA">
              <w:t>Наличие печатных публикаций:</w:t>
            </w:r>
          </w:p>
          <w:p w:rsidR="00721717" w:rsidRPr="00337CAA" w:rsidRDefault="00721717" w:rsidP="00993EF2">
            <w:pPr>
              <w:numPr>
                <w:ilvl w:val="0"/>
                <w:numId w:val="51"/>
              </w:numPr>
              <w:tabs>
                <w:tab w:val="left" w:pos="252"/>
              </w:tabs>
            </w:pPr>
            <w:r w:rsidRPr="00337CAA">
              <w:t>учреждения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педагогов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4.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Инновационная деятельность ОО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382"/>
              </w:tabs>
            </w:pPr>
            <w:r w:rsidRPr="00337CAA">
              <w:t>ОО является опытно-экспериментальной, опорной, демонстрационной, проектной, ресурсной площадкой: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</w:pPr>
            <w:r w:rsidRPr="00337CAA">
              <w:t>регионального уровня;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</w:pPr>
            <w:r w:rsidRPr="00337CAA">
              <w:t xml:space="preserve">федерального уровня. 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Учреждение реализует инновационный муниципальный проект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Учреждение является участником реализации муниципального проекта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382"/>
              </w:tabs>
            </w:pPr>
            <w:r w:rsidRPr="00337CAA">
              <w:t xml:space="preserve">Участие ОО в конкурсных мероприятиях </w:t>
            </w:r>
            <w:r w:rsidRPr="00337CAA">
              <w:rPr>
                <w:i/>
              </w:rPr>
              <w:t>(да – нет; количество)</w:t>
            </w:r>
            <w:r w:rsidRPr="00337CAA">
              <w:t>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международного уровня</w:t>
            </w:r>
          </w:p>
          <w:p w:rsidR="00721717" w:rsidRPr="00337CAA" w:rsidRDefault="00721717" w:rsidP="00830753">
            <w:pPr>
              <w:tabs>
                <w:tab w:val="left" w:pos="382"/>
              </w:tabs>
              <w:rPr>
                <w:i/>
              </w:rPr>
            </w:pPr>
            <w:r w:rsidRPr="00337CAA">
              <w:rPr>
                <w:i/>
              </w:rPr>
              <w:t>подтверждение в документах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382"/>
              </w:tabs>
            </w:pPr>
            <w:r w:rsidRPr="00337CAA">
              <w:t>Наличие призовых мест ОО в конкурсных мероприятиях: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382"/>
              </w:tabs>
            </w:pPr>
            <w:r w:rsidRPr="00337CAA">
              <w:t>международного уровня</w:t>
            </w:r>
          </w:p>
          <w:p w:rsidR="00721717" w:rsidRPr="00337CAA" w:rsidRDefault="00721717" w:rsidP="00830753">
            <w:pPr>
              <w:tabs>
                <w:tab w:val="left" w:pos="382"/>
              </w:tabs>
              <w:jc w:val="both"/>
              <w:rPr>
                <w:i/>
              </w:rPr>
            </w:pPr>
            <w:r w:rsidRPr="00337CAA">
              <w:rPr>
                <w:i/>
              </w:rPr>
              <w:t>подтверждение в документах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5.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Воспитательная работа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337CAA">
            <w:pPr>
              <w:numPr>
                <w:ilvl w:val="0"/>
                <w:numId w:val="52"/>
              </w:numPr>
              <w:tabs>
                <w:tab w:val="left" w:pos="317"/>
              </w:tabs>
            </w:pPr>
            <w:r w:rsidRPr="00337CAA">
              <w:t>Наличие детских общественных организаций, творческих объединений, патриотических клубов, социальных проектов.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2"/>
              </w:numPr>
              <w:tabs>
                <w:tab w:val="left" w:pos="252"/>
              </w:tabs>
            </w:pPr>
            <w:r w:rsidRPr="00337CAA">
              <w:t>Наличие программы воспитания или воспитательной работы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337CAA">
            <w:pPr>
              <w:keepNext/>
              <w:keepLines/>
              <w:numPr>
                <w:ilvl w:val="0"/>
                <w:numId w:val="52"/>
              </w:numPr>
              <w:tabs>
                <w:tab w:val="left" w:pos="252"/>
              </w:tabs>
              <w:jc w:val="both"/>
            </w:pPr>
            <w:r w:rsidRPr="00337CAA">
              <w:t>Организац</w:t>
            </w:r>
            <w:r w:rsidR="00337CAA" w:rsidRPr="00337CAA">
              <w:t xml:space="preserve">ия летней занятости </w:t>
            </w:r>
            <w:proofErr w:type="gramStart"/>
            <w:r w:rsidR="00337CAA" w:rsidRPr="00337CAA">
              <w:t>обучающихся</w:t>
            </w:r>
            <w:proofErr w:type="gramEnd"/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337CAA">
            <w:pPr>
              <w:keepNext/>
              <w:keepLines/>
              <w:numPr>
                <w:ilvl w:val="0"/>
                <w:numId w:val="52"/>
              </w:numPr>
              <w:tabs>
                <w:tab w:val="left" w:pos="252"/>
              </w:tabs>
              <w:jc w:val="both"/>
            </w:pPr>
            <w:r w:rsidRPr="00337CAA">
              <w:t>Организация летней занятости детей города, микрорайона, населения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2"/>
              </w:numPr>
              <w:tabs>
                <w:tab w:val="left" w:pos="252"/>
              </w:tabs>
            </w:pPr>
            <w:r w:rsidRPr="00337CAA">
              <w:t xml:space="preserve">Наличие системы психолого-педагогического сопровождения  воспитанников 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 xml:space="preserve">6. 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Результативность образовательного процесса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 xml:space="preserve">Степень усвоения </w:t>
            </w:r>
            <w:proofErr w:type="gramStart"/>
            <w:r w:rsidRPr="00337CAA">
              <w:t>обучающимися</w:t>
            </w:r>
            <w:proofErr w:type="gramEnd"/>
            <w:r w:rsidRPr="00337CAA">
              <w:t xml:space="preserve">  дополнительных образовательных программ: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высокий уровень;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средний уровень;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 xml:space="preserve"> низкий уровень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5"/>
              </w:numPr>
              <w:tabs>
                <w:tab w:val="left" w:pos="372"/>
              </w:tabs>
            </w:pPr>
            <w:r w:rsidRPr="00337CAA">
              <w:t>Участие  учащихся в конкурсных мероприятиях: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9"/>
              </w:numPr>
              <w:tabs>
                <w:tab w:val="left" w:pos="372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9"/>
              </w:numPr>
              <w:tabs>
                <w:tab w:val="left" w:pos="37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9"/>
              </w:numPr>
              <w:tabs>
                <w:tab w:val="left" w:pos="37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keepNext/>
              <w:keepLines/>
              <w:numPr>
                <w:ilvl w:val="0"/>
                <w:numId w:val="4"/>
              </w:numPr>
              <w:tabs>
                <w:tab w:val="left" w:pos="252"/>
              </w:tabs>
              <w:jc w:val="both"/>
            </w:pPr>
            <w:r w:rsidRPr="00337CAA">
              <w:t>международного уровня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 xml:space="preserve">Наличие победителей и </w:t>
            </w:r>
            <w:proofErr w:type="gramStart"/>
            <w:r w:rsidRPr="00337CAA">
              <w:t>призеров</w:t>
            </w:r>
            <w:proofErr w:type="gramEnd"/>
            <w:r w:rsidRPr="00337CAA">
              <w:t xml:space="preserve"> конкурсных мероприятиях среди учащихся: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52"/>
              </w:tabs>
            </w:pPr>
            <w:r w:rsidRPr="00337CAA">
              <w:t>муниципального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52"/>
              </w:tabs>
            </w:pPr>
            <w:r w:rsidRPr="00337CAA">
              <w:t>регионального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52"/>
              </w:tabs>
            </w:pPr>
            <w:r w:rsidRPr="00337CAA">
              <w:t>федерального уровня</w:t>
            </w:r>
          </w:p>
          <w:p w:rsidR="00721717" w:rsidRPr="00337CAA" w:rsidRDefault="00721717" w:rsidP="00993EF2">
            <w:pPr>
              <w:numPr>
                <w:ilvl w:val="0"/>
                <w:numId w:val="49"/>
              </w:numPr>
              <w:tabs>
                <w:tab w:val="left" w:pos="252"/>
              </w:tabs>
            </w:pPr>
            <w:r w:rsidRPr="00337CAA">
              <w:t xml:space="preserve">международного уровня 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A" w:rsidRPr="00337CAA" w:rsidRDefault="00721717" w:rsidP="00101DDA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337CAA">
              <w:t>Сохранность контингента воспитанников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830753">
            <w:pPr>
              <w:jc w:val="center"/>
            </w:pPr>
            <w:r w:rsidRPr="00337CAA">
              <w:t>8.</w:t>
            </w:r>
            <w:r w:rsidR="00101DDA">
              <w:t xml:space="preserve"> </w:t>
            </w:r>
          </w:p>
          <w:p w:rsidR="00721717" w:rsidRPr="00337CAA" w:rsidRDefault="00721717" w:rsidP="00830753">
            <w:r w:rsidRPr="00337CAA">
              <w:t>Удовлетворённость</w:t>
            </w:r>
          </w:p>
          <w:p w:rsidR="00721717" w:rsidRPr="00337CAA" w:rsidRDefault="00721717" w:rsidP="00830753">
            <w:pPr>
              <w:jc w:val="center"/>
            </w:pPr>
            <w:r w:rsidRPr="00337CAA">
              <w:t>деятельностью ОО потребителями образовательных услуг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85"/>
              </w:numPr>
              <w:tabs>
                <w:tab w:val="left" w:pos="252"/>
              </w:tabs>
              <w:jc w:val="both"/>
            </w:pPr>
            <w:r w:rsidRPr="00337CAA">
              <w:t xml:space="preserve">Доля родителей, удовлетворённых деятельностью ОУ </w:t>
            </w:r>
          </w:p>
        </w:tc>
      </w:tr>
      <w:tr w:rsidR="00721717" w:rsidRPr="00337CAA" w:rsidTr="00337CAA">
        <w:trPr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17" w:rsidRPr="00337CAA" w:rsidRDefault="00721717" w:rsidP="00830753">
            <w:pPr>
              <w:rPr>
                <w:b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7" w:rsidRPr="00337CAA" w:rsidRDefault="00721717" w:rsidP="00993EF2">
            <w:pPr>
              <w:keepNext/>
              <w:keepLines/>
              <w:numPr>
                <w:ilvl w:val="0"/>
                <w:numId w:val="85"/>
              </w:numPr>
              <w:tabs>
                <w:tab w:val="left" w:pos="252"/>
              </w:tabs>
              <w:jc w:val="both"/>
            </w:pPr>
            <w:r w:rsidRPr="00337CAA">
              <w:t xml:space="preserve">Доля учащихся, удовлетворённых деятельностью ОУ </w:t>
            </w:r>
          </w:p>
        </w:tc>
      </w:tr>
    </w:tbl>
    <w:p w:rsidR="00721717" w:rsidRDefault="00721717" w:rsidP="00721717"/>
    <w:p w:rsidR="00337CAA" w:rsidRDefault="00337CAA" w:rsidP="00721717">
      <w:pPr>
        <w:sectPr w:rsidR="00337CAA" w:rsidSect="00835EB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21717" w:rsidRPr="00DE4C02" w:rsidRDefault="00721717" w:rsidP="004A1176">
      <w:pPr>
        <w:shd w:val="clear" w:color="auto" w:fill="FFFFFF"/>
        <w:ind w:firstLine="709"/>
        <w:jc w:val="both"/>
        <w:rPr>
          <w:sz w:val="26"/>
          <w:szCs w:val="26"/>
        </w:rPr>
      </w:pPr>
      <w:r w:rsidRPr="00DE4C02">
        <w:rPr>
          <w:color w:val="000000"/>
          <w:sz w:val="26"/>
          <w:szCs w:val="26"/>
        </w:rPr>
        <w:lastRenderedPageBreak/>
        <w:t xml:space="preserve">В соответствии с критериями и их конкретизирующими  индикаторами формируется пакет диагностических средств: опросных листов, психологических методик, тестов, </w:t>
      </w:r>
      <w:r w:rsidRPr="00DE4C02">
        <w:rPr>
          <w:color w:val="000000"/>
          <w:spacing w:val="-1"/>
          <w:sz w:val="26"/>
          <w:szCs w:val="26"/>
        </w:rPr>
        <w:t>анкет, матриц, схем для самоанализа, программ наблюдений, памяток для экспертов и др.</w:t>
      </w:r>
    </w:p>
    <w:p w:rsidR="00721717" w:rsidRPr="004A1176" w:rsidRDefault="00721717" w:rsidP="004A117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При определении признаков и индикаторов разных сторон качества образования необходимо учитывать тип образовательного учреждения и  контингент детей, что поможет выявить как общие, так и особенные характеристики, отражающие специфику каждого образовательного учреждения, и адекватно оценить качество обеспечиваемого им образования.</w:t>
      </w:r>
    </w:p>
    <w:p w:rsidR="00721717" w:rsidRPr="004A1176" w:rsidRDefault="00721717" w:rsidP="004A117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21717" w:rsidRDefault="00721717" w:rsidP="004A117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Этапы осуществления мониторинговых исследований</w:t>
      </w:r>
    </w:p>
    <w:p w:rsidR="004A1176" w:rsidRPr="00DE4C02" w:rsidRDefault="004A1176" w:rsidP="004A117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721717" w:rsidRPr="00E07A77" w:rsidRDefault="00721717" w:rsidP="004A1176">
      <w:pPr>
        <w:shd w:val="clear" w:color="auto" w:fill="FFFFFF"/>
        <w:ind w:firstLine="709"/>
        <w:jc w:val="both"/>
        <w:rPr>
          <w:sz w:val="26"/>
          <w:szCs w:val="26"/>
        </w:rPr>
      </w:pPr>
      <w:r w:rsidRPr="004A1176">
        <w:rPr>
          <w:color w:val="000000"/>
          <w:sz w:val="26"/>
          <w:szCs w:val="26"/>
        </w:rPr>
        <w:t>Этапы проведения</w:t>
      </w:r>
      <w:r w:rsidRPr="00E07A77">
        <w:rPr>
          <w:color w:val="000000"/>
          <w:spacing w:val="-1"/>
          <w:sz w:val="26"/>
          <w:szCs w:val="26"/>
        </w:rPr>
        <w:t xml:space="preserve"> мониторинговых исследований можно выразить формулой: </w:t>
      </w:r>
      <w:r w:rsidRPr="00E07A77">
        <w:rPr>
          <w:color w:val="000000"/>
          <w:sz w:val="26"/>
          <w:szCs w:val="26"/>
          <w:u w:val="single"/>
        </w:rPr>
        <w:t>мониторин</w:t>
      </w:r>
      <w:r w:rsidRPr="00E07A77">
        <w:rPr>
          <w:color w:val="000000"/>
          <w:sz w:val="26"/>
          <w:szCs w:val="26"/>
        </w:rPr>
        <w:t xml:space="preserve">г </w:t>
      </w:r>
      <w:r w:rsidRPr="00E07A77">
        <w:rPr>
          <w:color w:val="000000"/>
          <w:sz w:val="26"/>
          <w:szCs w:val="26"/>
          <w:u w:val="single"/>
        </w:rPr>
        <w:t>= наблюдение + диагностика + оценка + прогноз.</w:t>
      </w:r>
    </w:p>
    <w:p w:rsidR="00721717" w:rsidRPr="00E07A77" w:rsidRDefault="00721717" w:rsidP="008025B0">
      <w:pPr>
        <w:shd w:val="clear" w:color="auto" w:fill="FFFFFF"/>
        <w:tabs>
          <w:tab w:val="left" w:pos="9355"/>
        </w:tabs>
        <w:ind w:firstLine="709"/>
        <w:jc w:val="both"/>
        <w:rPr>
          <w:color w:val="000000"/>
          <w:spacing w:val="-1"/>
          <w:sz w:val="26"/>
          <w:szCs w:val="26"/>
        </w:rPr>
      </w:pPr>
      <w:r w:rsidRPr="00E07A77">
        <w:rPr>
          <w:color w:val="000000"/>
          <w:spacing w:val="-1"/>
          <w:sz w:val="26"/>
          <w:szCs w:val="26"/>
        </w:rPr>
        <w:t xml:space="preserve">Мониторинговые исследования включают три этапа: </w:t>
      </w:r>
    </w:p>
    <w:p w:rsidR="00721717" w:rsidRPr="009B6B2D" w:rsidRDefault="00721717" w:rsidP="008025B0">
      <w:pPr>
        <w:shd w:val="clear" w:color="auto" w:fill="FFFFFF"/>
        <w:tabs>
          <w:tab w:val="left" w:pos="9355"/>
        </w:tabs>
        <w:jc w:val="both"/>
        <w:rPr>
          <w:sz w:val="26"/>
          <w:szCs w:val="26"/>
        </w:rPr>
      </w:pPr>
      <w:r w:rsidRPr="009B6B2D">
        <w:rPr>
          <w:color w:val="000000"/>
          <w:spacing w:val="1"/>
          <w:sz w:val="26"/>
          <w:szCs w:val="26"/>
        </w:rPr>
        <w:t>1 этап - подготовительный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определение объекта мониторинга;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постановка цели;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определение критериев оценки результатов мониторинга;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разработка инструментария для проведения мониторинга и механизма отслеживания;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установка сроков проведения.</w:t>
      </w:r>
    </w:p>
    <w:p w:rsidR="00721717" w:rsidRPr="009B6B2D" w:rsidRDefault="00721717" w:rsidP="008025B0">
      <w:pPr>
        <w:shd w:val="clear" w:color="auto" w:fill="FFFFFF"/>
        <w:tabs>
          <w:tab w:val="left" w:pos="9355"/>
        </w:tabs>
        <w:jc w:val="both"/>
        <w:rPr>
          <w:color w:val="000000"/>
          <w:spacing w:val="1"/>
          <w:sz w:val="26"/>
          <w:szCs w:val="26"/>
        </w:rPr>
      </w:pPr>
      <w:r w:rsidRPr="009B6B2D">
        <w:rPr>
          <w:color w:val="000000"/>
          <w:spacing w:val="1"/>
          <w:sz w:val="26"/>
          <w:szCs w:val="26"/>
        </w:rPr>
        <w:t>2 этап - практический (сбор информации)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анализ документации;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25B0">
        <w:rPr>
          <w:color w:val="000000"/>
          <w:sz w:val="26"/>
          <w:szCs w:val="26"/>
        </w:rPr>
        <w:t xml:space="preserve">изучение информационно-аналитического банка данных образовательного учреждения, </w:t>
      </w:r>
      <w:r w:rsidRPr="00E07A77">
        <w:rPr>
          <w:color w:val="000000"/>
          <w:sz w:val="26"/>
          <w:szCs w:val="26"/>
        </w:rPr>
        <w:t>информации о деятельности педагогического и ученического коллективов;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тестирование, контрольные срезы, творческие работы;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анкетирование, целевые собеседования с учащимися, родителями, учителями;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25B0">
        <w:rPr>
          <w:color w:val="000000"/>
          <w:sz w:val="26"/>
          <w:szCs w:val="26"/>
        </w:rPr>
        <w:t>психологические исследования,</w:t>
      </w:r>
      <w:r w:rsidRPr="00E07A77">
        <w:rPr>
          <w:color w:val="000000"/>
          <w:spacing w:val="-1"/>
          <w:sz w:val="26"/>
          <w:szCs w:val="26"/>
        </w:rPr>
        <w:t xml:space="preserve">  самооценка.</w:t>
      </w:r>
    </w:p>
    <w:p w:rsidR="00721717" w:rsidRPr="009B6B2D" w:rsidRDefault="009B6B2D" w:rsidP="008025B0">
      <w:pPr>
        <w:shd w:val="clear" w:color="auto" w:fill="FFFFFF"/>
        <w:tabs>
          <w:tab w:val="left" w:pos="9355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 этап - аналитический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систематизация информации;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анализ информации;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выборы и разработка рекомендаций (корректирование и прогноз);</w:t>
      </w:r>
    </w:p>
    <w:p w:rsidR="00721717" w:rsidRPr="00E07A77" w:rsidRDefault="00721717" w:rsidP="008025B0">
      <w:pPr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07A77">
        <w:rPr>
          <w:color w:val="000000"/>
          <w:sz w:val="26"/>
          <w:szCs w:val="26"/>
        </w:rPr>
        <w:t>контроль за</w:t>
      </w:r>
      <w:proofErr w:type="gramEnd"/>
      <w:r w:rsidRPr="00E07A77">
        <w:rPr>
          <w:color w:val="000000"/>
          <w:sz w:val="26"/>
          <w:szCs w:val="26"/>
        </w:rPr>
        <w:t xml:space="preserve"> использованием принятых управленческих решений.</w:t>
      </w:r>
    </w:p>
    <w:p w:rsidR="00721717" w:rsidRPr="0064699F" w:rsidRDefault="00721717" w:rsidP="006469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699F">
        <w:rPr>
          <w:color w:val="000000"/>
          <w:sz w:val="26"/>
          <w:szCs w:val="26"/>
        </w:rPr>
        <w:t>Состав группы мониторинга и  распределение функциональных  обязанностей</w:t>
      </w:r>
    </w:p>
    <w:p w:rsidR="00721717" w:rsidRPr="0064699F" w:rsidRDefault="00721717" w:rsidP="006469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699F">
        <w:rPr>
          <w:color w:val="000000"/>
          <w:sz w:val="26"/>
          <w:szCs w:val="26"/>
        </w:rPr>
        <w:t xml:space="preserve">Организацию и координацию деятельности по реализации программы  мониторинга осуществляет отдел мониторинга, аналитической деятельности и консалтинга  ГЦОКО.  </w:t>
      </w:r>
    </w:p>
    <w:p w:rsidR="00721717" w:rsidRPr="0064699F" w:rsidRDefault="00721717" w:rsidP="006469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В состав группы мониторинга ОО входят: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95CC9">
        <w:rPr>
          <w:sz w:val="26"/>
          <w:szCs w:val="26"/>
        </w:rPr>
        <w:t>директор и его заместители по учебно-воспитательной (учебной, воспитательной, научно-методической, ИКТ) работе, административно- хозяйственной части, инженер по ОТ;</w:t>
      </w:r>
      <w:proofErr w:type="gramEnd"/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руководители методических объединений, творческих групп и других структурных подразделений методической сети ОУ;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представители социально-психологической и дефектологической служб школы (педагог-психолог, социальный педагог, дефектолог);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95CC9">
        <w:rPr>
          <w:sz w:val="26"/>
          <w:szCs w:val="26"/>
        </w:rPr>
        <w:lastRenderedPageBreak/>
        <w:t>заведующий библиотеки</w:t>
      </w:r>
      <w:proofErr w:type="gramEnd"/>
      <w:r w:rsidRPr="00F95CC9">
        <w:rPr>
          <w:sz w:val="26"/>
          <w:szCs w:val="26"/>
        </w:rPr>
        <w:t>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заведующий производством;</w:t>
      </w:r>
    </w:p>
    <w:p w:rsidR="00721717" w:rsidRPr="00E07A77" w:rsidRDefault="00721717" w:rsidP="00F95CC9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>Администрация ОО: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разрабатывает и внедряет институциональную (</w:t>
      </w:r>
      <w:proofErr w:type="spellStart"/>
      <w:r w:rsidRPr="00F95CC9">
        <w:rPr>
          <w:sz w:val="26"/>
          <w:szCs w:val="26"/>
        </w:rPr>
        <w:t>внутришкольную</w:t>
      </w:r>
      <w:proofErr w:type="spellEnd"/>
      <w:r w:rsidRPr="00F95CC9">
        <w:rPr>
          <w:sz w:val="26"/>
          <w:szCs w:val="26"/>
        </w:rPr>
        <w:t>) систему мониторинга качества обучения и воспитания;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устанавливает и утверждает порядок, периодичность проведения мониторинговых исследований;</w:t>
      </w:r>
    </w:p>
    <w:p w:rsidR="00721717" w:rsidRPr="00E07A77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95CC9">
        <w:rPr>
          <w:sz w:val="26"/>
          <w:szCs w:val="26"/>
        </w:rPr>
        <w:t>определяет пути дальнейшего</w:t>
      </w:r>
      <w:r w:rsidRPr="00E07A77">
        <w:rPr>
          <w:color w:val="000000"/>
          <w:sz w:val="26"/>
          <w:szCs w:val="26"/>
        </w:rPr>
        <w:t xml:space="preserve"> развития учебного заведения.</w:t>
      </w:r>
    </w:p>
    <w:p w:rsidR="00721717" w:rsidRPr="00E07A77" w:rsidRDefault="00721717" w:rsidP="00F95CC9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>Группа мониторинга: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проводит мониторинговые исследования;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анализирует результаты мониторинга;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ведет учет результатов мониторинга;</w:t>
      </w:r>
    </w:p>
    <w:p w:rsidR="00721717" w:rsidRPr="00721717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95CC9">
        <w:rPr>
          <w:sz w:val="26"/>
          <w:szCs w:val="26"/>
        </w:rPr>
        <w:t>вырабатывает</w:t>
      </w:r>
      <w:r w:rsidRPr="00E07A77">
        <w:rPr>
          <w:color w:val="000000"/>
          <w:sz w:val="26"/>
          <w:szCs w:val="26"/>
        </w:rPr>
        <w:t xml:space="preserve"> рекомендации по устранению отмеченных недостатков.</w:t>
      </w:r>
    </w:p>
    <w:p w:rsidR="00721717" w:rsidRPr="00E07A77" w:rsidRDefault="00721717" w:rsidP="00F95CC9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E07A77">
        <w:rPr>
          <w:color w:val="000000"/>
          <w:spacing w:val="-1"/>
          <w:sz w:val="26"/>
          <w:szCs w:val="26"/>
        </w:rPr>
        <w:t>Учитель:</w:t>
      </w:r>
    </w:p>
    <w:p w:rsidR="00721717" w:rsidRPr="00F95CC9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F95CC9">
        <w:rPr>
          <w:sz w:val="26"/>
          <w:szCs w:val="26"/>
        </w:rPr>
        <w:t>определяет и анализирует уровень учебных достижений учащихся по предметам по результатам контрольных срезов, четвертных, экзаменационных и итоговых оценок;</w:t>
      </w:r>
    </w:p>
    <w:p w:rsidR="00721717" w:rsidRPr="00E07A77" w:rsidRDefault="00721717" w:rsidP="00F95CC9">
      <w:pPr>
        <w:pStyle w:val="a7"/>
        <w:numPr>
          <w:ilvl w:val="0"/>
          <w:numId w:val="109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95CC9">
        <w:rPr>
          <w:sz w:val="26"/>
          <w:szCs w:val="26"/>
        </w:rPr>
        <w:t>своевременно</w:t>
      </w:r>
      <w:r w:rsidRPr="00E07A77">
        <w:rPr>
          <w:color w:val="000000"/>
          <w:sz w:val="26"/>
          <w:szCs w:val="26"/>
        </w:rPr>
        <w:t xml:space="preserve"> предоставляет информацию в группу мониторинга.</w:t>
      </w:r>
    </w:p>
    <w:p w:rsidR="00721717" w:rsidRPr="00E07A77" w:rsidRDefault="00721717" w:rsidP="00F95CC9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Специфика деятельности органов, осуществляющих мониторинг, закрепляется в соответствующих положениях об этих управленческих структурах. </w:t>
      </w:r>
    </w:p>
    <w:p w:rsidR="00721717" w:rsidRPr="00E07A77" w:rsidRDefault="00721717" w:rsidP="00721717">
      <w:pPr>
        <w:keepNext/>
        <w:keepLines/>
        <w:shd w:val="clear" w:color="auto" w:fill="FFFFFF"/>
        <w:jc w:val="both"/>
        <w:rPr>
          <w:b/>
          <w:color w:val="000000"/>
          <w:sz w:val="26"/>
          <w:szCs w:val="26"/>
          <w:u w:val="single"/>
        </w:rPr>
      </w:pPr>
    </w:p>
    <w:p w:rsidR="00721717" w:rsidRDefault="00721717" w:rsidP="00D51A01">
      <w:pPr>
        <w:shd w:val="clear" w:color="auto" w:fill="FFFFFF"/>
        <w:jc w:val="center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Требования к проведению мониторинга</w:t>
      </w:r>
    </w:p>
    <w:p w:rsidR="00D51A01" w:rsidRPr="00DE4C02" w:rsidRDefault="00D51A01" w:rsidP="00D51A01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721717" w:rsidRPr="00E07A77" w:rsidRDefault="00721717" w:rsidP="00D51A01">
      <w:pPr>
        <w:pStyle w:val="3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Сроки проведения мониторинговых исследований определяются циклограммой  отдела мониторинга и </w:t>
      </w:r>
      <w:r w:rsidRPr="00E07A77">
        <w:rPr>
          <w:color w:val="000000"/>
          <w:spacing w:val="-1"/>
          <w:sz w:val="26"/>
          <w:szCs w:val="26"/>
        </w:rPr>
        <w:t>планом работы  ОО на год.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pacing w:val="1"/>
          <w:sz w:val="26"/>
          <w:szCs w:val="26"/>
        </w:rPr>
        <w:t xml:space="preserve">Эффективность мониторинга обеспечивается технической базой (компьютер, </w:t>
      </w:r>
      <w:r w:rsidRPr="00E07A77">
        <w:rPr>
          <w:color w:val="000000"/>
          <w:spacing w:val="-1"/>
          <w:sz w:val="26"/>
          <w:szCs w:val="26"/>
        </w:rPr>
        <w:t xml:space="preserve">программное обеспечение, множительная техника), четкой организацией всех этапов </w:t>
      </w:r>
      <w:r w:rsidRPr="00E07A77">
        <w:rPr>
          <w:color w:val="000000"/>
          <w:sz w:val="26"/>
          <w:szCs w:val="26"/>
        </w:rPr>
        <w:t>сбора, обработки и анализа информации.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Качественными показателями информации, полученной в ходе проведения </w:t>
      </w:r>
      <w:r w:rsidRPr="00E07A77">
        <w:rPr>
          <w:color w:val="000000"/>
          <w:spacing w:val="-1"/>
          <w:sz w:val="26"/>
          <w:szCs w:val="26"/>
        </w:rPr>
        <w:t xml:space="preserve">мониторинга, являются: объективность, точность, достаточность, </w:t>
      </w:r>
      <w:proofErr w:type="spellStart"/>
      <w:r w:rsidRPr="00E07A77">
        <w:rPr>
          <w:color w:val="000000"/>
          <w:spacing w:val="-1"/>
          <w:sz w:val="26"/>
          <w:szCs w:val="26"/>
        </w:rPr>
        <w:t>систематизированность</w:t>
      </w:r>
      <w:proofErr w:type="spellEnd"/>
      <w:r w:rsidRPr="00E07A77">
        <w:rPr>
          <w:color w:val="000000"/>
          <w:spacing w:val="-1"/>
          <w:sz w:val="26"/>
          <w:szCs w:val="26"/>
        </w:rPr>
        <w:t xml:space="preserve">, </w:t>
      </w:r>
      <w:r w:rsidRPr="00E07A77">
        <w:rPr>
          <w:color w:val="000000"/>
          <w:sz w:val="26"/>
          <w:szCs w:val="26"/>
        </w:rPr>
        <w:t>качество, своевременность.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pacing w:val="-1"/>
          <w:sz w:val="26"/>
          <w:szCs w:val="26"/>
        </w:rPr>
        <w:t xml:space="preserve">Анкетирование, тестирование участников образовательного процесса проводится с </w:t>
      </w:r>
      <w:r w:rsidRPr="00E07A77">
        <w:rPr>
          <w:color w:val="000000"/>
          <w:sz w:val="26"/>
          <w:szCs w:val="26"/>
        </w:rPr>
        <w:t>использованием научно разработанных диагностических методик.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>Статистические данные должны быть сопоставимы:</w:t>
      </w:r>
    </w:p>
    <w:p w:rsidR="00721717" w:rsidRPr="00DE4C02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pacing w:val="1"/>
          <w:sz w:val="26"/>
          <w:szCs w:val="26"/>
        </w:rPr>
        <w:t>между собой (больше / меньше – лучше / хуже);</w:t>
      </w:r>
    </w:p>
    <w:p w:rsidR="00721717" w:rsidRPr="00DE4C02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сами с собой во времени (было / есть);</w:t>
      </w:r>
    </w:p>
    <w:p w:rsidR="00721717" w:rsidRPr="00DE4C02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pacing w:val="-1"/>
          <w:sz w:val="26"/>
          <w:szCs w:val="26"/>
        </w:rPr>
        <w:t>с образовательным и социальным</w:t>
      </w:r>
      <w:r w:rsidR="00DE4C02" w:rsidRPr="00DE4C02">
        <w:rPr>
          <w:color w:val="000000"/>
          <w:spacing w:val="-1"/>
          <w:sz w:val="26"/>
          <w:szCs w:val="26"/>
        </w:rPr>
        <w:t>и стандартами (</w:t>
      </w:r>
      <w:proofErr w:type="gramStart"/>
      <w:r w:rsidR="00DE4C02" w:rsidRPr="00DE4C02">
        <w:rPr>
          <w:color w:val="000000"/>
          <w:spacing w:val="-1"/>
          <w:sz w:val="26"/>
          <w:szCs w:val="26"/>
        </w:rPr>
        <w:t>соответствует</w:t>
      </w:r>
      <w:proofErr w:type="gramEnd"/>
      <w:r w:rsidR="00DE4C02" w:rsidRPr="00DE4C02">
        <w:rPr>
          <w:color w:val="000000"/>
          <w:spacing w:val="-1"/>
          <w:sz w:val="26"/>
          <w:szCs w:val="26"/>
        </w:rPr>
        <w:t>/</w:t>
      </w:r>
      <w:r w:rsidRPr="00DE4C02">
        <w:rPr>
          <w:color w:val="000000"/>
          <w:spacing w:val="-1"/>
          <w:sz w:val="26"/>
          <w:szCs w:val="26"/>
        </w:rPr>
        <w:t>не соответствует).</w:t>
      </w:r>
    </w:p>
    <w:p w:rsidR="00721717" w:rsidRPr="00E07A77" w:rsidRDefault="00721717" w:rsidP="00D51A01">
      <w:p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Оценка строится на средних величинах (по формуле) при соблюдении динамики показателей.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Итоги мониторинга оформляются в схемах, графиках, таблицах, диаграммах. </w:t>
      </w:r>
      <w:r w:rsidRPr="00E07A77">
        <w:rPr>
          <w:color w:val="000000"/>
          <w:spacing w:val="-1"/>
          <w:sz w:val="26"/>
          <w:szCs w:val="26"/>
        </w:rPr>
        <w:t xml:space="preserve">Отражаются в справочно-аналитических материалах, содержащих конкретные, реально </w:t>
      </w:r>
      <w:r w:rsidRPr="00E07A77">
        <w:rPr>
          <w:color w:val="000000"/>
          <w:sz w:val="26"/>
          <w:szCs w:val="26"/>
        </w:rPr>
        <w:t>выполнимые рекомендации.</w:t>
      </w:r>
    </w:p>
    <w:p w:rsidR="00721717" w:rsidRPr="00E07A77" w:rsidRDefault="00721717" w:rsidP="00D51A01">
      <w:pPr>
        <w:shd w:val="clear" w:color="auto" w:fill="FFFFFF"/>
        <w:ind w:firstLine="709"/>
        <w:jc w:val="both"/>
        <w:rPr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По результатам мониторинговых исследований разрабатываются рекомендации, </w:t>
      </w:r>
      <w:r w:rsidRPr="00E07A77">
        <w:rPr>
          <w:color w:val="000000"/>
          <w:spacing w:val="-1"/>
          <w:sz w:val="26"/>
          <w:szCs w:val="26"/>
        </w:rPr>
        <w:t xml:space="preserve">принимаются управленческие решения, осуществляется планирование и прогнозирование </w:t>
      </w:r>
      <w:r w:rsidRPr="00E07A77">
        <w:rPr>
          <w:color w:val="000000"/>
          <w:spacing w:val="2"/>
          <w:sz w:val="26"/>
          <w:szCs w:val="26"/>
        </w:rPr>
        <w:t>развития образовательных учреждений.</w:t>
      </w:r>
    </w:p>
    <w:p w:rsidR="00D51A01" w:rsidRDefault="00D51A01" w:rsidP="00D51A01">
      <w:pPr>
        <w:shd w:val="clear" w:color="auto" w:fill="FFFFFF"/>
        <w:ind w:firstLine="709"/>
        <w:jc w:val="both"/>
        <w:rPr>
          <w:b/>
          <w:color w:val="000000"/>
          <w:spacing w:val="1"/>
          <w:sz w:val="26"/>
          <w:szCs w:val="26"/>
          <w:u w:val="single"/>
        </w:rPr>
      </w:pPr>
      <w:r>
        <w:rPr>
          <w:b/>
          <w:color w:val="000000"/>
          <w:spacing w:val="1"/>
          <w:sz w:val="26"/>
          <w:szCs w:val="26"/>
          <w:u w:val="single"/>
        </w:rPr>
        <w:br w:type="page"/>
      </w:r>
    </w:p>
    <w:p w:rsidR="00721717" w:rsidRPr="00DE4C02" w:rsidRDefault="00721717" w:rsidP="00D51A01">
      <w:pPr>
        <w:shd w:val="clear" w:color="auto" w:fill="FFFFFF"/>
        <w:ind w:firstLine="709"/>
        <w:jc w:val="center"/>
        <w:rPr>
          <w:sz w:val="26"/>
          <w:szCs w:val="26"/>
        </w:rPr>
      </w:pPr>
      <w:r w:rsidRPr="00DE4C02">
        <w:rPr>
          <w:color w:val="000000"/>
          <w:spacing w:val="1"/>
          <w:sz w:val="26"/>
          <w:szCs w:val="26"/>
        </w:rPr>
        <w:lastRenderedPageBreak/>
        <w:t>Ожидаемые результаты мониторинга и их использование: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 xml:space="preserve">обеспечение обратной связи, информирующей о соответствии фактических результатов деятельности педагогических и управленческих систем конечным </w:t>
      </w:r>
      <w:r w:rsidRPr="00E07A77">
        <w:rPr>
          <w:color w:val="000000"/>
          <w:sz w:val="26"/>
          <w:szCs w:val="26"/>
        </w:rPr>
        <w:t>результатам: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>коррекция образовательных стратегий, политики в области качества, выбора приоритетов в управлении;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 xml:space="preserve">совершенствование образовательных программ, программно-методического </w:t>
      </w:r>
      <w:r w:rsidRPr="00E07A77">
        <w:rPr>
          <w:color w:val="000000"/>
          <w:sz w:val="26"/>
          <w:szCs w:val="26"/>
        </w:rPr>
        <w:t>комплекса, регионального компонента содержания образования;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 xml:space="preserve">определение резервов совершенствования управления, улучшение качества всех </w:t>
      </w:r>
      <w:r w:rsidRPr="00DE4C02">
        <w:rPr>
          <w:color w:val="000000"/>
          <w:sz w:val="26"/>
          <w:szCs w:val="26"/>
        </w:rPr>
        <w:t xml:space="preserve">видов деятельности  в рамках образовательной системы, эффективности использования </w:t>
      </w:r>
      <w:r w:rsidRPr="00E07A77">
        <w:rPr>
          <w:color w:val="000000"/>
          <w:sz w:val="26"/>
          <w:szCs w:val="26"/>
        </w:rPr>
        <w:t>всех видов ресурсов, и на этой основе - совершенствование обеспечения образовательной деятельности;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обнаружение и решение проблемных ситуаций;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07A77">
        <w:rPr>
          <w:color w:val="000000"/>
          <w:sz w:val="26"/>
          <w:szCs w:val="26"/>
        </w:rPr>
        <w:t>проведение сопоставительного анализа качества образования по основным его ступеням и, как следствие, принятие соответствующих управленческих решений;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 xml:space="preserve">накопление статистической информации с целью создания базы сравнительной </w:t>
      </w:r>
      <w:r w:rsidRPr="00E07A77">
        <w:rPr>
          <w:color w:val="000000"/>
          <w:sz w:val="26"/>
          <w:szCs w:val="26"/>
        </w:rPr>
        <w:t>оценки, корректировки оценочных шкал и стандартов;</w:t>
      </w:r>
    </w:p>
    <w:p w:rsidR="00721717" w:rsidRPr="00E07A77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4C02">
        <w:rPr>
          <w:color w:val="000000"/>
          <w:sz w:val="26"/>
          <w:szCs w:val="26"/>
        </w:rPr>
        <w:t xml:space="preserve">контроль не только результата, но и образовательного процесса с целью выявления отрицательно действующих на качество образования факторов, принятие мер по </w:t>
      </w:r>
      <w:r w:rsidRPr="00E07A77">
        <w:rPr>
          <w:color w:val="000000"/>
          <w:sz w:val="26"/>
          <w:szCs w:val="26"/>
        </w:rPr>
        <w:t xml:space="preserve">минимизации их действия и устранению отрицательных последствий, своевременного </w:t>
      </w:r>
      <w:r w:rsidRPr="00DE4C02">
        <w:rPr>
          <w:color w:val="000000"/>
          <w:sz w:val="26"/>
          <w:szCs w:val="26"/>
        </w:rPr>
        <w:t>ситуационного анализа и прогнозирования, что позволит повышать и поддерживать требуемое качество образования.</w:t>
      </w:r>
    </w:p>
    <w:p w:rsidR="00721717" w:rsidRPr="00E07A77" w:rsidRDefault="00721717" w:rsidP="00D51A0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07A77">
        <w:rPr>
          <w:color w:val="000000"/>
          <w:sz w:val="26"/>
          <w:szCs w:val="26"/>
        </w:rPr>
        <w:t xml:space="preserve">Таким образом, эффективная система мониторинга, действующая на принципах открытости, </w:t>
      </w:r>
      <w:proofErr w:type="spellStart"/>
      <w:r w:rsidRPr="00E07A77">
        <w:rPr>
          <w:color w:val="000000"/>
          <w:sz w:val="26"/>
          <w:szCs w:val="26"/>
        </w:rPr>
        <w:t>разноуровневости</w:t>
      </w:r>
      <w:proofErr w:type="spellEnd"/>
      <w:r w:rsidRPr="00E07A77">
        <w:rPr>
          <w:color w:val="000000"/>
          <w:sz w:val="26"/>
          <w:szCs w:val="26"/>
        </w:rPr>
        <w:t xml:space="preserve"> и </w:t>
      </w:r>
      <w:proofErr w:type="spellStart"/>
      <w:r w:rsidRPr="00E07A77">
        <w:rPr>
          <w:color w:val="000000"/>
          <w:sz w:val="26"/>
          <w:szCs w:val="26"/>
        </w:rPr>
        <w:t>субъектности</w:t>
      </w:r>
      <w:proofErr w:type="spellEnd"/>
      <w:r w:rsidRPr="00E07A77">
        <w:rPr>
          <w:color w:val="000000"/>
          <w:sz w:val="26"/>
          <w:szCs w:val="26"/>
        </w:rPr>
        <w:t xml:space="preserve"> образования и его результатов позволяет, как организовать эффективное управление качеством образования,  так и сама выполнять определенные образовательные и системообразующие функции,</w:t>
      </w:r>
      <w:r w:rsidR="00DE4C02">
        <w:rPr>
          <w:color w:val="000000"/>
          <w:sz w:val="26"/>
          <w:szCs w:val="26"/>
        </w:rPr>
        <w:t xml:space="preserve"> </w:t>
      </w:r>
      <w:r w:rsidRPr="00E07A77">
        <w:rPr>
          <w:color w:val="000000"/>
          <w:sz w:val="26"/>
          <w:szCs w:val="26"/>
        </w:rPr>
        <w:t>способствуя укоренению таких норм взаимоотношений школы, власти и социума, которые станут основой участия  всех социальных структур в комплексном</w:t>
      </w:r>
      <w:r w:rsidR="00DE4C02">
        <w:rPr>
          <w:color w:val="000000"/>
          <w:sz w:val="26"/>
          <w:szCs w:val="26"/>
        </w:rPr>
        <w:t xml:space="preserve"> </w:t>
      </w:r>
      <w:r w:rsidRPr="00E07A77">
        <w:rPr>
          <w:color w:val="000000"/>
          <w:sz w:val="26"/>
          <w:szCs w:val="26"/>
        </w:rPr>
        <w:t>развитии образовательной среды, устраняя существующий разрыв в сфере общественных образовательных</w:t>
      </w:r>
      <w:proofErr w:type="gramEnd"/>
      <w:r w:rsidRPr="00E07A77">
        <w:rPr>
          <w:color w:val="000000"/>
          <w:sz w:val="26"/>
          <w:szCs w:val="26"/>
        </w:rPr>
        <w:t xml:space="preserve"> взаимоотношений.</w:t>
      </w:r>
    </w:p>
    <w:p w:rsidR="00721717" w:rsidRDefault="00721717" w:rsidP="00D51A01">
      <w:pPr>
        <w:ind w:firstLine="709"/>
        <w:jc w:val="both"/>
        <w:rPr>
          <w:color w:val="000000"/>
          <w:sz w:val="26"/>
          <w:szCs w:val="26"/>
        </w:rPr>
      </w:pPr>
    </w:p>
    <w:p w:rsidR="00721717" w:rsidRPr="00E07A77" w:rsidRDefault="00721717" w:rsidP="00D51A01">
      <w:pPr>
        <w:ind w:firstLine="709"/>
        <w:rPr>
          <w:b/>
          <w:i/>
          <w:sz w:val="26"/>
          <w:szCs w:val="26"/>
        </w:rPr>
      </w:pPr>
    </w:p>
    <w:p w:rsidR="00721717" w:rsidRDefault="00721717" w:rsidP="00721717">
      <w:pPr>
        <w:jc w:val="center"/>
        <w:rPr>
          <w:b/>
          <w:i/>
          <w:sz w:val="26"/>
          <w:szCs w:val="26"/>
        </w:rPr>
        <w:sectPr w:rsidR="00721717" w:rsidSect="00337C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4C02" w:rsidRPr="00411AC5" w:rsidRDefault="00DE4C02" w:rsidP="00DE4C0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DE4C02" w:rsidRPr="000F7FAA" w:rsidRDefault="00DE4C02" w:rsidP="00DE4C02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Утверждено</w:t>
      </w:r>
    </w:p>
    <w:p w:rsidR="00DE4C02" w:rsidRPr="000F7FAA" w:rsidRDefault="00DE4C02" w:rsidP="00DE4C02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распоряжением </w:t>
      </w:r>
    </w:p>
    <w:p w:rsidR="00DE4C02" w:rsidRPr="000F7FAA" w:rsidRDefault="00DE4C02" w:rsidP="00DE4C02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заместителя главы Администрации – </w:t>
      </w:r>
    </w:p>
    <w:p w:rsidR="00DE4C02" w:rsidRDefault="00DE4C02" w:rsidP="00DE4C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К</w:t>
      </w:r>
      <w:r w:rsidRPr="000F7FAA">
        <w:rPr>
          <w:sz w:val="26"/>
          <w:szCs w:val="26"/>
        </w:rPr>
        <w:t>омитета</w:t>
      </w:r>
      <w:r>
        <w:rPr>
          <w:sz w:val="26"/>
          <w:szCs w:val="26"/>
        </w:rPr>
        <w:t xml:space="preserve"> образования, </w:t>
      </w:r>
    </w:p>
    <w:p w:rsidR="00DE4C02" w:rsidRPr="000F7FAA" w:rsidRDefault="00DE4C02" w:rsidP="00DE4C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культуры, спорта и работы с молодежью</w:t>
      </w:r>
    </w:p>
    <w:p w:rsidR="00721717" w:rsidRPr="000F7FAA" w:rsidRDefault="00DE4C02" w:rsidP="00D51A0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 </w:t>
      </w:r>
      <w:r w:rsidRPr="000F7FAA">
        <w:rPr>
          <w:sz w:val="26"/>
          <w:szCs w:val="26"/>
          <w:u w:val="single"/>
        </w:rPr>
        <w:t xml:space="preserve">«       </w:t>
      </w:r>
      <w:r w:rsidRPr="000F7FAA">
        <w:rPr>
          <w:sz w:val="26"/>
          <w:szCs w:val="26"/>
        </w:rPr>
        <w:t xml:space="preserve">» </w:t>
      </w:r>
      <w:r w:rsidRPr="000F7FAA">
        <w:rPr>
          <w:sz w:val="26"/>
          <w:szCs w:val="26"/>
          <w:u w:val="single"/>
        </w:rPr>
        <w:t xml:space="preserve">             </w:t>
      </w:r>
      <w:r w:rsidRPr="000F7FAA">
        <w:rPr>
          <w:sz w:val="26"/>
          <w:szCs w:val="26"/>
        </w:rPr>
        <w:t>2020 г. № ____</w:t>
      </w:r>
      <w:r>
        <w:rPr>
          <w:sz w:val="26"/>
          <w:szCs w:val="26"/>
        </w:rPr>
        <w:t>_</w:t>
      </w:r>
      <w:r w:rsidRPr="000F7FAA">
        <w:rPr>
          <w:sz w:val="26"/>
          <w:szCs w:val="26"/>
        </w:rPr>
        <w:t xml:space="preserve">  </w:t>
      </w:r>
    </w:p>
    <w:p w:rsidR="00DE4C02" w:rsidRDefault="00DE4C02" w:rsidP="00721717">
      <w:pPr>
        <w:spacing w:line="235" w:lineRule="auto"/>
        <w:ind w:right="-1"/>
        <w:jc w:val="center"/>
        <w:rPr>
          <w:b/>
          <w:bCs/>
          <w:color w:val="333333"/>
          <w:sz w:val="26"/>
          <w:szCs w:val="26"/>
        </w:rPr>
      </w:pPr>
    </w:p>
    <w:p w:rsidR="00721717" w:rsidRPr="00D51A01" w:rsidRDefault="00721717" w:rsidP="00721717">
      <w:pPr>
        <w:spacing w:line="235" w:lineRule="auto"/>
        <w:ind w:right="-1"/>
        <w:jc w:val="center"/>
        <w:rPr>
          <w:sz w:val="26"/>
          <w:szCs w:val="26"/>
        </w:rPr>
      </w:pPr>
      <w:r w:rsidRPr="00D51A01">
        <w:rPr>
          <w:bCs/>
          <w:sz w:val="26"/>
          <w:szCs w:val="26"/>
        </w:rPr>
        <w:t xml:space="preserve">Программа </w:t>
      </w:r>
      <w:proofErr w:type="gramStart"/>
      <w:r w:rsidRPr="00D51A01">
        <w:rPr>
          <w:bCs/>
          <w:sz w:val="26"/>
          <w:szCs w:val="26"/>
        </w:rPr>
        <w:t>мониторинга оценки эффективности деятельности руководителей муниципальных образовательных организаций города Костромы</w:t>
      </w:r>
      <w:proofErr w:type="gramEnd"/>
    </w:p>
    <w:p w:rsidR="00721717" w:rsidRPr="009849FD" w:rsidRDefault="00721717" w:rsidP="00721717">
      <w:pPr>
        <w:spacing w:line="235" w:lineRule="auto"/>
        <w:ind w:right="-1"/>
        <w:jc w:val="center"/>
        <w:rPr>
          <w:rFonts w:eastAsia="Arial"/>
          <w:b/>
          <w:bCs/>
          <w:sz w:val="26"/>
          <w:szCs w:val="26"/>
        </w:rPr>
      </w:pPr>
    </w:p>
    <w:p w:rsidR="00E47748" w:rsidRDefault="00721717" w:rsidP="00E47748">
      <w:pPr>
        <w:spacing w:line="235" w:lineRule="auto"/>
        <w:ind w:right="-1"/>
        <w:jc w:val="center"/>
        <w:rPr>
          <w:sz w:val="26"/>
          <w:szCs w:val="26"/>
        </w:rPr>
      </w:pPr>
      <w:r w:rsidRPr="00DE4C02">
        <w:rPr>
          <w:rFonts w:eastAsia="Arial"/>
          <w:bCs/>
          <w:sz w:val="26"/>
          <w:szCs w:val="26"/>
        </w:rPr>
        <w:t xml:space="preserve">Обоснование </w:t>
      </w:r>
      <w:proofErr w:type="gramStart"/>
      <w:r w:rsidRPr="00DE4C02">
        <w:rPr>
          <w:rFonts w:eastAsia="Arial"/>
          <w:bCs/>
          <w:sz w:val="26"/>
          <w:szCs w:val="26"/>
        </w:rPr>
        <w:t>системы мониторинга эффективности руководителей образовательных организаций города Костромы</w:t>
      </w:r>
      <w:proofErr w:type="gramEnd"/>
    </w:p>
    <w:p w:rsidR="00E47748" w:rsidRDefault="00E47748" w:rsidP="00E47748">
      <w:pPr>
        <w:spacing w:line="235" w:lineRule="auto"/>
        <w:ind w:right="-1"/>
        <w:jc w:val="center"/>
        <w:rPr>
          <w:sz w:val="26"/>
          <w:szCs w:val="26"/>
        </w:rPr>
      </w:pPr>
    </w:p>
    <w:p w:rsidR="00721717" w:rsidRPr="009849FD" w:rsidRDefault="00E47748" w:rsidP="00E4774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721717" w:rsidRPr="009849FD">
        <w:rPr>
          <w:sz w:val="26"/>
          <w:szCs w:val="26"/>
        </w:rPr>
        <w:t>контексте обеспечения глобальной конкурентоспособности российского образования, вхождения Российской Федерации в число 10 ведущих стран мира по качеству общего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разработан и утвержден национальный проект «Образование» на период до 2024 года», включающий в себя десять федеральных проектов:</w:t>
      </w:r>
      <w:proofErr w:type="gramEnd"/>
      <w:r w:rsidR="00721717" w:rsidRPr="009849FD">
        <w:rPr>
          <w:sz w:val="26"/>
          <w:szCs w:val="26"/>
        </w:rPr>
        <w:t xml:space="preserve"> </w:t>
      </w:r>
      <w:proofErr w:type="gramStart"/>
      <w:r w:rsidR="00721717" w:rsidRPr="009849FD">
        <w:rPr>
          <w:sz w:val="26"/>
          <w:szCs w:val="26"/>
        </w:rPr>
        <w:t xml:space="preserve"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</w:t>
      </w:r>
      <w:proofErr w:type="gramEnd"/>
    </w:p>
    <w:p w:rsidR="00721717" w:rsidRPr="009849FD" w:rsidRDefault="00721717" w:rsidP="00D51A01">
      <w:pPr>
        <w:ind w:firstLine="709"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Национальный проект предполагает реализацию 4 основных направлений развития системы образования:</w:t>
      </w:r>
    </w:p>
    <w:p w:rsidR="00721717" w:rsidRPr="009849FD" w:rsidRDefault="00721717" w:rsidP="00D51A01">
      <w:pPr>
        <w:spacing w:line="1" w:lineRule="exact"/>
        <w:jc w:val="both"/>
        <w:rPr>
          <w:sz w:val="26"/>
          <w:szCs w:val="26"/>
        </w:rPr>
      </w:pP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обновление содержания образования;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создание необходимой современной инфраструктуры;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подготовка соответствующих профессиональных кадров, их переподготовка и повышение квалификации;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создание наиболее эффективных механизмов управления сферой образования.</w:t>
      </w:r>
    </w:p>
    <w:p w:rsidR="00721717" w:rsidRPr="009849FD" w:rsidRDefault="00E47748" w:rsidP="00D51A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21717" w:rsidRPr="009849FD">
        <w:rPr>
          <w:sz w:val="26"/>
          <w:szCs w:val="26"/>
        </w:rPr>
        <w:t xml:space="preserve">рамках исполнения основных положений Нацпроекта разрабатывается Программа </w:t>
      </w:r>
      <w:proofErr w:type="gramStart"/>
      <w:r w:rsidR="00721717" w:rsidRPr="009849FD">
        <w:rPr>
          <w:sz w:val="26"/>
          <w:szCs w:val="26"/>
        </w:rPr>
        <w:t>мониторинга эффективности деятельности руководителей образовательных организаций города Костромы</w:t>
      </w:r>
      <w:proofErr w:type="gramEnd"/>
      <w:r w:rsidR="00721717" w:rsidRPr="009849FD">
        <w:rPr>
          <w:sz w:val="26"/>
          <w:szCs w:val="26"/>
        </w:rPr>
        <w:t>.</w:t>
      </w:r>
    </w:p>
    <w:p w:rsidR="00721717" w:rsidRPr="009849FD" w:rsidRDefault="00721717" w:rsidP="00E47748">
      <w:pPr>
        <w:ind w:firstLine="709"/>
        <w:jc w:val="both"/>
        <w:rPr>
          <w:sz w:val="26"/>
          <w:szCs w:val="26"/>
        </w:rPr>
      </w:pPr>
      <w:proofErr w:type="gramStart"/>
      <w:r w:rsidRPr="009849FD">
        <w:rPr>
          <w:sz w:val="26"/>
          <w:szCs w:val="26"/>
        </w:rPr>
        <w:t>Программа разработана с учетом Распоряжения Правительства Российской Федерации от 26.11.2012 года № 2190-р (подготовлено  во исполнение Указа Президента Российской Федерации от 7 мая 2012 года № 597 «О мероприятиях по реализации государственной социальной политики»), указа Президента России от 07.05.2018 N 204 (ред. от 19.07.2018) "О национальных целях и стратегических задачах развития Российской Федерации на период до 2024 года", приказа Министерства просвещения Российской</w:t>
      </w:r>
      <w:proofErr w:type="gramEnd"/>
      <w:r w:rsidRPr="009849FD">
        <w:rPr>
          <w:sz w:val="26"/>
          <w:szCs w:val="26"/>
        </w:rPr>
        <w:t xml:space="preserve"> </w:t>
      </w:r>
      <w:proofErr w:type="gramStart"/>
      <w:r w:rsidRPr="009849FD">
        <w:rPr>
          <w:sz w:val="26"/>
          <w:szCs w:val="26"/>
        </w:rPr>
        <w:t>Федерации и приказа Федеральной службы по надзору в сфере образования и науки от 06.05.2019  N 590/219  «Об</w:t>
      </w:r>
      <w:r w:rsidRPr="00E47748">
        <w:rPr>
          <w:sz w:val="26"/>
          <w:szCs w:val="26"/>
        </w:rPr>
        <w:t xml:space="preserve"> </w:t>
      </w:r>
      <w:r w:rsidRPr="009849FD">
        <w:rPr>
          <w:sz w:val="26"/>
          <w:szCs w:val="26"/>
        </w:rPr>
        <w:t xml:space="preserve">утверждении Методологии и критериев оценки качества образования в общеобразовательных организациях на основе практики международных исследований качества подготовки обучающихся», а также выбраны основные критерии эффективности деятельности  руководителей, используемые </w:t>
      </w:r>
      <w:r w:rsidRPr="00E47748">
        <w:rPr>
          <w:sz w:val="26"/>
          <w:szCs w:val="26"/>
        </w:rPr>
        <w:t>при аттестации руководителей</w:t>
      </w:r>
      <w:r w:rsidRPr="009849FD">
        <w:rPr>
          <w:sz w:val="26"/>
          <w:szCs w:val="26"/>
        </w:rPr>
        <w:t xml:space="preserve"> и </w:t>
      </w:r>
      <w:r w:rsidRPr="00E47748">
        <w:rPr>
          <w:sz w:val="26"/>
          <w:szCs w:val="26"/>
        </w:rPr>
        <w:t xml:space="preserve">разработке </w:t>
      </w:r>
      <w:r w:rsidRPr="00E47748">
        <w:rPr>
          <w:sz w:val="26"/>
          <w:szCs w:val="26"/>
        </w:rPr>
        <w:lastRenderedPageBreak/>
        <w:t>Положений о стимулировании развития</w:t>
      </w:r>
      <w:r w:rsidRPr="009849FD">
        <w:rPr>
          <w:sz w:val="26"/>
          <w:szCs w:val="26"/>
        </w:rPr>
        <w:t xml:space="preserve"> </w:t>
      </w:r>
      <w:r w:rsidRPr="00E47748">
        <w:rPr>
          <w:sz w:val="26"/>
          <w:szCs w:val="26"/>
        </w:rPr>
        <w:t>приоритетных направлений деятельности государственных общеобразовательных организаций</w:t>
      </w:r>
      <w:proofErr w:type="gramEnd"/>
      <w:r w:rsidRPr="009849FD">
        <w:rPr>
          <w:sz w:val="26"/>
          <w:szCs w:val="26"/>
        </w:rPr>
        <w:t xml:space="preserve">, </w:t>
      </w:r>
      <w:proofErr w:type="gramStart"/>
      <w:r w:rsidRPr="009849FD">
        <w:rPr>
          <w:sz w:val="26"/>
          <w:szCs w:val="26"/>
        </w:rPr>
        <w:t xml:space="preserve">согласно Программе поэтапного совершенствования оплаты труда в государственных (муниципальных) учреждениях в период 2013-2020гг., утвержденной распоряжением Правительства Российской Федерации от 26.11.2012 года № 2190-р,  а также материалов Проекта приказа </w:t>
      </w:r>
      <w:r w:rsidRPr="00E47748">
        <w:rPr>
          <w:sz w:val="26"/>
          <w:szCs w:val="26"/>
        </w:rPr>
        <w:t>Министерства просвещения РФ от 25 сентября 2019 г. N 517 “Об утверждении показателей эффективности деятельности федеральных государственных бюджетных и автономных учреждений, в отношении которых Министерство просвещения Российской Федерации осуществляет функции и полномочия учредителя</w:t>
      </w:r>
      <w:proofErr w:type="gramEnd"/>
      <w:r w:rsidRPr="00E47748">
        <w:rPr>
          <w:sz w:val="26"/>
          <w:szCs w:val="26"/>
        </w:rPr>
        <w:t>, и работы их руководителей”.</w:t>
      </w:r>
    </w:p>
    <w:p w:rsidR="00721717" w:rsidRPr="009849FD" w:rsidRDefault="00721717" w:rsidP="00D51A01">
      <w:pPr>
        <w:ind w:firstLine="709"/>
        <w:jc w:val="both"/>
        <w:rPr>
          <w:sz w:val="26"/>
          <w:szCs w:val="26"/>
        </w:rPr>
      </w:pPr>
      <w:r w:rsidRPr="00E47748">
        <w:rPr>
          <w:sz w:val="26"/>
          <w:szCs w:val="26"/>
        </w:rPr>
        <w:t>Цель:</w:t>
      </w:r>
      <w:r w:rsidRPr="009849FD">
        <w:rPr>
          <w:sz w:val="26"/>
          <w:szCs w:val="26"/>
        </w:rPr>
        <w:t xml:space="preserve"> оценка эффективности деятельности руководителей образовательных  организаций.</w:t>
      </w:r>
    </w:p>
    <w:p w:rsidR="00721717" w:rsidRPr="009849FD" w:rsidRDefault="00721717" w:rsidP="00D51A01">
      <w:pPr>
        <w:ind w:firstLine="709"/>
        <w:jc w:val="both"/>
        <w:rPr>
          <w:sz w:val="26"/>
          <w:szCs w:val="26"/>
        </w:rPr>
      </w:pPr>
      <w:r w:rsidRPr="00E47748">
        <w:rPr>
          <w:sz w:val="26"/>
          <w:szCs w:val="26"/>
        </w:rPr>
        <w:t xml:space="preserve">Задачи: 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Формировать информационную основу для принятия обоснованных управленческих решений по качеству профессиональной подготовки и управленческой деятельности руководителей ОО.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Распространять лучшие практики и продуктивные модели управления посредством выявления ОО с высокой эффективностью деятельности руководителей. 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Своевременно  выявлять  управленческие проблемы в ОО и негативные тенденции.</w:t>
      </w:r>
    </w:p>
    <w:p w:rsidR="00721717" w:rsidRPr="009849FD" w:rsidRDefault="00721717" w:rsidP="00D51A01">
      <w:pPr>
        <w:ind w:firstLine="709"/>
        <w:jc w:val="both"/>
        <w:rPr>
          <w:sz w:val="26"/>
          <w:szCs w:val="26"/>
        </w:rPr>
      </w:pPr>
      <w:r w:rsidRPr="00E47748">
        <w:rPr>
          <w:sz w:val="26"/>
          <w:szCs w:val="26"/>
        </w:rPr>
        <w:t xml:space="preserve">Предметом мониторинга </w:t>
      </w:r>
      <w:r w:rsidRPr="009849FD">
        <w:rPr>
          <w:sz w:val="26"/>
          <w:szCs w:val="26"/>
        </w:rPr>
        <w:t>являются результаты деятельности ОО,</w:t>
      </w:r>
      <w:r w:rsidRPr="00E47748">
        <w:rPr>
          <w:sz w:val="26"/>
          <w:szCs w:val="26"/>
        </w:rPr>
        <w:t xml:space="preserve"> </w:t>
      </w:r>
      <w:r w:rsidRPr="009849FD">
        <w:rPr>
          <w:sz w:val="26"/>
          <w:szCs w:val="26"/>
        </w:rPr>
        <w:t>руководителя и условия,</w:t>
      </w:r>
      <w:r w:rsidRPr="00E47748">
        <w:rPr>
          <w:sz w:val="26"/>
          <w:szCs w:val="26"/>
        </w:rPr>
        <w:t xml:space="preserve"> </w:t>
      </w:r>
      <w:r w:rsidRPr="009849FD">
        <w:rPr>
          <w:sz w:val="26"/>
          <w:szCs w:val="26"/>
        </w:rPr>
        <w:t>в которых</w:t>
      </w:r>
      <w:r w:rsidRPr="00E47748">
        <w:rPr>
          <w:sz w:val="26"/>
          <w:szCs w:val="26"/>
        </w:rPr>
        <w:t xml:space="preserve"> </w:t>
      </w:r>
      <w:r w:rsidRPr="009849FD">
        <w:rPr>
          <w:sz w:val="26"/>
          <w:szCs w:val="26"/>
        </w:rPr>
        <w:t>осуществляется функционирование образовательных организаций города Костромы.</w:t>
      </w:r>
    </w:p>
    <w:p w:rsidR="00721717" w:rsidRPr="009849FD" w:rsidRDefault="00721717" w:rsidP="00D51A01">
      <w:pPr>
        <w:jc w:val="both"/>
        <w:rPr>
          <w:sz w:val="26"/>
          <w:szCs w:val="26"/>
        </w:rPr>
      </w:pPr>
    </w:p>
    <w:p w:rsidR="00721717" w:rsidRPr="00E47748" w:rsidRDefault="00721717" w:rsidP="00D51A01">
      <w:pPr>
        <w:jc w:val="center"/>
        <w:rPr>
          <w:sz w:val="26"/>
          <w:szCs w:val="26"/>
        </w:rPr>
      </w:pPr>
      <w:r w:rsidRPr="00E47748">
        <w:rPr>
          <w:bCs/>
          <w:sz w:val="26"/>
          <w:szCs w:val="26"/>
        </w:rPr>
        <w:t>Источники данных (методы сбора информации)</w:t>
      </w:r>
    </w:p>
    <w:p w:rsidR="00721717" w:rsidRPr="009849FD" w:rsidRDefault="00721717" w:rsidP="00D51A01">
      <w:pPr>
        <w:ind w:firstLine="709"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Для проведения оценки будут использованы данные государственного статистического наблюдения, муниципальной программы мониторинга качества образования, внутренних исследований, анкетирование</w:t>
      </w:r>
    </w:p>
    <w:p w:rsidR="00721717" w:rsidRPr="009849FD" w:rsidRDefault="00721717" w:rsidP="00D51A01">
      <w:pPr>
        <w:spacing w:line="282" w:lineRule="exact"/>
        <w:rPr>
          <w:sz w:val="26"/>
          <w:szCs w:val="26"/>
        </w:rPr>
      </w:pPr>
    </w:p>
    <w:p w:rsidR="00721717" w:rsidRPr="00E47748" w:rsidRDefault="00721717" w:rsidP="00D51A01">
      <w:pPr>
        <w:jc w:val="center"/>
        <w:rPr>
          <w:bCs/>
          <w:sz w:val="26"/>
          <w:szCs w:val="26"/>
        </w:rPr>
      </w:pPr>
      <w:r w:rsidRPr="00E47748">
        <w:rPr>
          <w:bCs/>
          <w:sz w:val="26"/>
          <w:szCs w:val="26"/>
        </w:rPr>
        <w:t>Направления мониторинга</w:t>
      </w:r>
    </w:p>
    <w:p w:rsidR="00721717" w:rsidRPr="00E47748" w:rsidRDefault="00721717" w:rsidP="00D51A01">
      <w:pPr>
        <w:ind w:firstLine="709"/>
        <w:jc w:val="both"/>
        <w:rPr>
          <w:sz w:val="26"/>
          <w:szCs w:val="26"/>
        </w:rPr>
      </w:pPr>
      <w:r w:rsidRPr="00E47748">
        <w:rPr>
          <w:sz w:val="26"/>
          <w:szCs w:val="26"/>
        </w:rPr>
        <w:t xml:space="preserve">В основу мониторинга включены 10 критериев оценки деятельности современного руководителя </w:t>
      </w:r>
      <w:r w:rsidRPr="009849FD">
        <w:rPr>
          <w:sz w:val="26"/>
          <w:szCs w:val="26"/>
        </w:rPr>
        <w:t>школы/ДОУ: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качество профессиональной подготовки руководителей образовательных организаций;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качество управленческой деятельности руководителей образовательных организаций;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базовая подготовка </w:t>
      </w:r>
      <w:proofErr w:type="gramStart"/>
      <w:r w:rsidRPr="00E47748">
        <w:rPr>
          <w:color w:val="000000"/>
          <w:sz w:val="26"/>
          <w:szCs w:val="26"/>
        </w:rPr>
        <w:t>обучающихся</w:t>
      </w:r>
      <w:proofErr w:type="gramEnd"/>
      <w:r w:rsidRPr="00E47748">
        <w:rPr>
          <w:color w:val="000000"/>
          <w:sz w:val="26"/>
          <w:szCs w:val="26"/>
        </w:rPr>
        <w:t>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качество организации получения образования </w:t>
      </w:r>
      <w:proofErr w:type="gramStart"/>
      <w:r w:rsidRPr="00E47748">
        <w:rPr>
          <w:color w:val="000000"/>
          <w:sz w:val="26"/>
          <w:szCs w:val="26"/>
        </w:rPr>
        <w:t>обучающимся</w:t>
      </w:r>
      <w:proofErr w:type="gramEnd"/>
      <w:r w:rsidRPr="00E47748">
        <w:rPr>
          <w:color w:val="000000"/>
          <w:sz w:val="26"/>
          <w:szCs w:val="26"/>
        </w:rPr>
        <w:t xml:space="preserve"> с ОВЗ;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качество подготовки </w:t>
      </w:r>
      <w:proofErr w:type="gramStart"/>
      <w:r w:rsidRPr="00E47748">
        <w:rPr>
          <w:color w:val="000000"/>
          <w:sz w:val="26"/>
          <w:szCs w:val="26"/>
        </w:rPr>
        <w:t>обучающихся</w:t>
      </w:r>
      <w:proofErr w:type="gramEnd"/>
      <w:r w:rsidRPr="00E47748">
        <w:rPr>
          <w:color w:val="000000"/>
          <w:sz w:val="26"/>
          <w:szCs w:val="26"/>
        </w:rPr>
        <w:t xml:space="preserve"> высокого уровня;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объективность результатов внешней оценки;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качество условий осуществления образовательной деятельности;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качество организации профессиональной ориентации и дополнительного образования </w:t>
      </w:r>
      <w:proofErr w:type="gramStart"/>
      <w:r w:rsidRPr="00E47748">
        <w:rPr>
          <w:color w:val="000000"/>
          <w:sz w:val="26"/>
          <w:szCs w:val="26"/>
        </w:rPr>
        <w:t>обучающихся</w:t>
      </w:r>
      <w:proofErr w:type="gramEnd"/>
      <w:r w:rsidRPr="00E47748">
        <w:rPr>
          <w:color w:val="000000"/>
          <w:sz w:val="26"/>
          <w:szCs w:val="26"/>
        </w:rPr>
        <w:t>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формирование резерва управленческих кадров;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оценка компетенций руководителей.</w:t>
      </w:r>
    </w:p>
    <w:p w:rsidR="00721717" w:rsidRPr="009849FD" w:rsidRDefault="00E47748" w:rsidP="00D51A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21717" w:rsidRPr="009849FD">
        <w:rPr>
          <w:sz w:val="26"/>
          <w:szCs w:val="26"/>
        </w:rPr>
        <w:t xml:space="preserve">содержание каждого критерия включены показатели, характеризующие содержание управленческой деятельности и отражающие эффективность управления. </w:t>
      </w:r>
    </w:p>
    <w:p w:rsidR="00721717" w:rsidRPr="00E47748" w:rsidRDefault="00721717" w:rsidP="00D51A01">
      <w:pPr>
        <w:jc w:val="center"/>
        <w:rPr>
          <w:bCs/>
          <w:sz w:val="26"/>
          <w:szCs w:val="26"/>
        </w:rPr>
      </w:pPr>
      <w:r w:rsidRPr="00E47748">
        <w:rPr>
          <w:bCs/>
          <w:sz w:val="26"/>
          <w:szCs w:val="26"/>
        </w:rPr>
        <w:lastRenderedPageBreak/>
        <w:t>Планируемые результаты:</w:t>
      </w:r>
    </w:p>
    <w:p w:rsidR="00721717" w:rsidRPr="009849FD" w:rsidRDefault="00721717" w:rsidP="00D51A01">
      <w:pPr>
        <w:spacing w:line="7" w:lineRule="exact"/>
        <w:rPr>
          <w:sz w:val="26"/>
          <w:szCs w:val="26"/>
        </w:rPr>
      </w:pP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Определены показатели мониторинга эффективности деятельности руководителя ОО, которые являются значимыми с точки зрения эффективной реализации Указа.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 xml:space="preserve">Выявлены эффективные руководители, которые станут лидерами по тем или иным направлениям повышения качества образования. 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Созданы базы ОО с высоким и слабым потенциалом реализации задач Указа для содействия развитию и определению ресурсной поддержки.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Обеспечен  контроль и оценка деятельности коллективов и руководителей ОО по достижению показателей Указа.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Созданы адресные рекомендации руководителям по повышению качества образования в управляемой ими общеобразовательной организации.</w:t>
      </w:r>
    </w:p>
    <w:p w:rsidR="00721717" w:rsidRPr="009849FD" w:rsidRDefault="00721717" w:rsidP="00D51A01">
      <w:pPr>
        <w:spacing w:line="282" w:lineRule="exact"/>
        <w:jc w:val="both"/>
        <w:rPr>
          <w:sz w:val="26"/>
          <w:szCs w:val="26"/>
        </w:rPr>
      </w:pPr>
    </w:p>
    <w:p w:rsidR="00721717" w:rsidRPr="00E47748" w:rsidRDefault="00721717" w:rsidP="00D51A01">
      <w:pPr>
        <w:jc w:val="center"/>
        <w:rPr>
          <w:bCs/>
          <w:sz w:val="26"/>
          <w:szCs w:val="26"/>
        </w:rPr>
      </w:pPr>
      <w:r w:rsidRPr="00E47748">
        <w:rPr>
          <w:bCs/>
          <w:sz w:val="26"/>
          <w:szCs w:val="26"/>
        </w:rPr>
        <w:t>Возможные направления использования результатов мониторинга для принятия мер и управленческих решений:</w:t>
      </w:r>
    </w:p>
    <w:p w:rsidR="00721717" w:rsidRPr="009849FD" w:rsidRDefault="00721717" w:rsidP="00D51A0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Проектирование и реализация комплекса мер по эффективности руководителей посредством: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реализации адресных программ повышения квалификации;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консультационно-методическое сопровождение группы с низкой эффективностью;</w:t>
      </w:r>
    </w:p>
    <w:p w:rsidR="00721717" w:rsidRPr="00E47748" w:rsidRDefault="00721717" w:rsidP="00D51A01">
      <w:pPr>
        <w:pStyle w:val="a7"/>
        <w:numPr>
          <w:ilvl w:val="0"/>
          <w:numId w:val="10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47748">
        <w:rPr>
          <w:color w:val="000000"/>
          <w:sz w:val="26"/>
          <w:szCs w:val="26"/>
        </w:rPr>
        <w:t>транслирование продуктивных (инновационных) моделей управления;</w:t>
      </w:r>
    </w:p>
    <w:p w:rsidR="00721717" w:rsidRPr="009849FD" w:rsidRDefault="00721717" w:rsidP="00D51A0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Направление в Управление образования методических рекомендаций для собеседования с руководителями при аттестации, назначении на должность, отборе кадрового (эффективного) резерва по проблемам.</w:t>
      </w:r>
    </w:p>
    <w:p w:rsidR="00721717" w:rsidRPr="009849FD" w:rsidRDefault="00721717" w:rsidP="00D51A0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49FD">
        <w:rPr>
          <w:sz w:val="26"/>
          <w:szCs w:val="26"/>
        </w:rPr>
        <w:t>Формирование резерва управленческих кадров для муниципальной службы.</w:t>
      </w:r>
    </w:p>
    <w:p w:rsidR="00721717" w:rsidRPr="009849FD" w:rsidRDefault="00721717" w:rsidP="00D51A0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Новые векторы управления современной организацией в условиях национального проекта «Образование».</w:t>
      </w:r>
    </w:p>
    <w:p w:rsidR="00721717" w:rsidRPr="009849FD" w:rsidRDefault="00721717" w:rsidP="00993EF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49FD">
        <w:rPr>
          <w:sz w:val="26"/>
          <w:szCs w:val="26"/>
        </w:rPr>
        <w:t>Проектное управление в контексте государственной политики</w:t>
      </w:r>
    </w:p>
    <w:p w:rsidR="00886D60" w:rsidRDefault="00886D60" w:rsidP="00886D60">
      <w:pPr>
        <w:tabs>
          <w:tab w:val="left" w:pos="567"/>
        </w:tabs>
        <w:ind w:firstLine="709"/>
        <w:jc w:val="both"/>
        <w:rPr>
          <w:rFonts w:eastAsia="Times New Roman"/>
          <w:b/>
          <w:sz w:val="26"/>
          <w:szCs w:val="26"/>
        </w:rPr>
        <w:sectPr w:rsidR="00886D60" w:rsidSect="00835E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6D60" w:rsidRPr="00E510DC" w:rsidRDefault="00886D60" w:rsidP="00886D60">
      <w:pPr>
        <w:jc w:val="center"/>
        <w:rPr>
          <w:rFonts w:eastAsia="Times New Roman"/>
          <w:bCs/>
          <w:sz w:val="26"/>
          <w:szCs w:val="26"/>
        </w:rPr>
      </w:pPr>
      <w:r w:rsidRPr="00E510DC">
        <w:rPr>
          <w:rFonts w:eastAsia="Times New Roman"/>
          <w:bCs/>
          <w:sz w:val="26"/>
          <w:szCs w:val="26"/>
        </w:rPr>
        <w:lastRenderedPageBreak/>
        <w:t>Критерии и показатели оценки эффективности</w:t>
      </w:r>
    </w:p>
    <w:p w:rsidR="00886D60" w:rsidRPr="00E510DC" w:rsidRDefault="00886D60" w:rsidP="00886D60">
      <w:pPr>
        <w:jc w:val="center"/>
        <w:rPr>
          <w:rFonts w:eastAsia="Times New Roman"/>
          <w:bCs/>
          <w:sz w:val="26"/>
          <w:szCs w:val="26"/>
        </w:rPr>
      </w:pPr>
      <w:r w:rsidRPr="00E510DC">
        <w:rPr>
          <w:rFonts w:eastAsia="Times New Roman"/>
          <w:bCs/>
          <w:sz w:val="26"/>
          <w:szCs w:val="26"/>
        </w:rPr>
        <w:t>деятельности руководителей муниципальных общеобразовательных организаций</w:t>
      </w:r>
    </w:p>
    <w:tbl>
      <w:tblPr>
        <w:tblW w:w="147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716"/>
        <w:gridCol w:w="4539"/>
        <w:gridCol w:w="2391"/>
        <w:gridCol w:w="25"/>
        <w:gridCol w:w="4086"/>
        <w:gridCol w:w="2854"/>
        <w:gridCol w:w="30"/>
      </w:tblGrid>
      <w:tr w:rsidR="00886D60" w:rsidRPr="00E510DC" w:rsidTr="00830753">
        <w:trPr>
          <w:gridAfter w:val="1"/>
          <w:wAfter w:w="30" w:type="dxa"/>
          <w:trHeight w:val="836"/>
        </w:trPr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D60" w:rsidRPr="00E510DC" w:rsidRDefault="00886D60" w:rsidP="00830753">
            <w:pPr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№</w:t>
            </w:r>
          </w:p>
          <w:p w:rsidR="00886D60" w:rsidRPr="00E510DC" w:rsidRDefault="00886D60" w:rsidP="00830753">
            <w:pPr>
              <w:spacing w:line="271" w:lineRule="exact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D60" w:rsidRPr="00E510DC" w:rsidRDefault="00886D60" w:rsidP="008307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Сопроводительные</w:t>
            </w:r>
          </w:p>
          <w:p w:rsidR="00886D60" w:rsidRPr="00E510DC" w:rsidRDefault="00886D60" w:rsidP="0083075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D60" w:rsidRPr="00E510DC" w:rsidRDefault="00886D60" w:rsidP="00830753">
            <w:pPr>
              <w:spacing w:line="264" w:lineRule="exact"/>
              <w:ind w:left="175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28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Баллы</w:t>
            </w:r>
          </w:p>
          <w:p w:rsidR="00886D60" w:rsidRPr="00E510DC" w:rsidRDefault="00886D60" w:rsidP="00830753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E510DC">
              <w:rPr>
                <w:rFonts w:eastAsia="Times New Roman"/>
                <w:sz w:val="24"/>
                <w:szCs w:val="24"/>
              </w:rPr>
              <w:t>. КАЧЕСТВО ПРОФЕССИОНАЛЬНОЙ ПОДГОТОВКИ РУКОВОДИТЕЛЕЙ ОБЩЕОБРАЗОВАТЕЛЬНЫХ ОРГАНИЗАЦИЙ</w:t>
            </w: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58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Плановое повышение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391" w:type="dxa"/>
            <w:vMerge w:val="restart"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8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подтверждающих</w:t>
            </w:r>
          </w:p>
          <w:p w:rsidR="00886D60" w:rsidRPr="00E510DC" w:rsidRDefault="00886D60" w:rsidP="00830753">
            <w:pPr>
              <w:spacing w:line="256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Освоение программ ПК/</w:t>
            </w:r>
          </w:p>
          <w:p w:rsidR="00886D60" w:rsidRPr="00E510DC" w:rsidRDefault="00886D60" w:rsidP="00830753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7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Профессиональная активность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межкурсовой период</w:t>
            </w:r>
          </w:p>
        </w:tc>
        <w:tc>
          <w:tcPr>
            <w:tcW w:w="239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Результативное участие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муниципальной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научно-практических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Участие   руководителя в</w:t>
            </w:r>
            <w:r w:rsidRPr="00E510DC">
              <w:rPr>
                <w:sz w:val="24"/>
                <w:szCs w:val="24"/>
              </w:rPr>
              <w:t xml:space="preserve">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экспертных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комиссиях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жюри   профессиональных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конкурсов,  творческих 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группах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 советах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 региональном и федеральном уровне.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Планы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Участие руководителя в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экспертных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комиссиях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жюри профессиональных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конкурсов,  ассоциациях,  советах 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региональном и федеральном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уровне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По 2 балла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каждую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форму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участия 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Результативное участие руководителя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муниципальной образовательной</w:t>
            </w:r>
          </w:p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организации в профессиональных конкурсах,  грантах, проектах.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Дипломы,</w:t>
            </w:r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сертификаты и пр.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 каждую форму участия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8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1.5.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и реализация программы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инновационной деятельности как федеральной экспериментальной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площадки/ региональной площадки/ 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( ФЭП, РИП).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Программа площадки,</w:t>
            </w:r>
          </w:p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дорожной карты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мероприятий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Реализация программы</w:t>
            </w:r>
          </w:p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3 </w:t>
            </w:r>
          </w:p>
          <w:p w:rsidR="00886D60" w:rsidRPr="00E510DC" w:rsidRDefault="00886D60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721717">
        <w:trPr>
          <w:trHeight w:val="281"/>
        </w:trPr>
        <w:tc>
          <w:tcPr>
            <w:tcW w:w="1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Соответствие требованиям профессионального стандарта «Руководитель»</w:t>
            </w:r>
            <w:r w:rsidRPr="00E510DC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Статистические</w:t>
            </w:r>
          </w:p>
          <w:p w:rsidR="00886D60" w:rsidRPr="00E510DC" w:rsidRDefault="00886D60" w:rsidP="00830753">
            <w:pPr>
              <w:spacing w:line="249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результатов</w:t>
            </w:r>
          </w:p>
          <w:p w:rsidR="00886D60" w:rsidRPr="00E510DC" w:rsidRDefault="00886D60" w:rsidP="00830753">
            <w:pPr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4086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Соответствует требованиям</w:t>
            </w:r>
          </w:p>
          <w:p w:rsidR="00886D60" w:rsidRPr="00E510DC" w:rsidRDefault="00886D60" w:rsidP="00830753">
            <w:pPr>
              <w:spacing w:line="249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886D60" w:rsidRPr="00E510DC" w:rsidRDefault="00886D60" w:rsidP="00830753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721717">
        <w:trPr>
          <w:trHeight w:val="256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Транслирование  собственного</w:t>
            </w:r>
            <w:r w:rsidRPr="00E510DC">
              <w:rPr>
                <w:sz w:val="24"/>
                <w:szCs w:val="24"/>
              </w:rPr>
              <w:t xml:space="preserve"> о</w:t>
            </w:r>
            <w:r w:rsidRPr="00E510DC">
              <w:rPr>
                <w:rFonts w:eastAsia="Times New Roman"/>
                <w:sz w:val="24"/>
                <w:szCs w:val="24"/>
              </w:rPr>
              <w:t>пыта управленческого деятельности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Удостоверение</w:t>
            </w:r>
          </w:p>
          <w:p w:rsidR="00886D60" w:rsidRPr="00E510DC" w:rsidRDefault="00886D60" w:rsidP="0083075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Печатное издание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Обобщение опыта работы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занесением в муниципальную базу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Представление опыта работы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официальных профессиональных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изданиях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721717">
        <w:trPr>
          <w:trHeight w:val="276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721717">
        <w:trPr>
          <w:trHeight w:val="552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AB5739">
        <w:trPr>
          <w:trHeight w:val="192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721717">
        <w:trPr>
          <w:trHeight w:val="80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93"/>
        </w:trPr>
        <w:tc>
          <w:tcPr>
            <w:tcW w:w="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66" w:lineRule="exact"/>
              <w:ind w:left="1080"/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  <w:lang w:val="en-US"/>
              </w:rPr>
              <w:t>II</w:t>
            </w:r>
            <w:r w:rsidRPr="00E510DC">
              <w:rPr>
                <w:sz w:val="24"/>
                <w:szCs w:val="24"/>
              </w:rPr>
              <w:t>. КАЧЕСТВО УПРАВЛЕНЧЕСКОЙ ДЕЯТЕЛЬНОСТИ РУКОВОДИТЕЛЕЙ ОБЩЕОБРАЗОВАТЕЛЬНЫХ ОРГАНИЗАЦИЙ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56"/>
        </w:trPr>
        <w:tc>
          <w:tcPr>
            <w:tcW w:w="83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2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сформированных органов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государственно-общественного управления,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отражающих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интересы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 и их родителей (законных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представителей) /Управляющий Совет/ Попечительский    Совет/Совет школы и др.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Активная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деятельность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государственно - общественных органов  управления,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подтвержденная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приказами,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планами,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протоколами  и  др.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документами</w:t>
            </w:r>
          </w:p>
        </w:tc>
        <w:tc>
          <w:tcPr>
            <w:tcW w:w="408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коллегиальных  органов</w:t>
            </w:r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планов деятельности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протоколов деятельности</w:t>
            </w:r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принятых решений;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Отсутствие коллегиальных органов</w:t>
            </w:r>
          </w:p>
        </w:tc>
        <w:tc>
          <w:tcPr>
            <w:tcW w:w="2854" w:type="dxa"/>
            <w:vMerge w:val="restart"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6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886D60" w:rsidRPr="00E510DC" w:rsidRDefault="00886D60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-2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5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5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6" w:lineRule="exact"/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81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trHeight w:val="281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Наличие официального сайта образовательной организации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информационно-телекоммуникационной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сети   "Интернет"   в   соответствии  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требованиями к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официальному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веб-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ресурсу (</w:t>
            </w: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 xml:space="preserve">Приказ </w:t>
            </w:r>
            <w:proofErr w:type="spellStart"/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Рособрнадзора</w:t>
            </w:r>
            <w:proofErr w:type="spellEnd"/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 xml:space="preserve"> от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29.05.2014   N   785   "Об   утверждении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 xml:space="preserve">требований  к структуре </w:t>
            </w:r>
            <w:proofErr w:type="gramStart"/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официального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 xml:space="preserve">сайта  образовательной организации  </w:t>
            </w:r>
            <w:proofErr w:type="gramStart"/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информационно-телекоммуникационной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сети "Интернет" и формату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i/>
                <w:iCs/>
                <w:sz w:val="24"/>
                <w:szCs w:val="24"/>
              </w:rPr>
              <w:t>представления на нем информации").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Сайт организации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информацией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 деятельности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сайта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Рациональное размещение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необходимой информации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с законодательством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Обновление документов, сведений,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информации,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размещенных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официальном сайте организации,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с требованиями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законодательства (не позднее 10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рабочих дней с момента изменений);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Эпизодическое размещение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информации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Трансляция опыта деятельности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организации для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сообщества через официальный сайт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16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3 </w:t>
            </w: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3 </w:t>
            </w:r>
          </w:p>
        </w:tc>
        <w:tc>
          <w:tcPr>
            <w:tcW w:w="30" w:type="dxa"/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1366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right="24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Своевременность и качество оформления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основной образовательной документации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Общая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организации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документации: 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Программа развития, ООП, Устав ОО и др.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4 </w:t>
            </w:r>
          </w:p>
        </w:tc>
      </w:tr>
      <w:tr w:rsidR="00886D60" w:rsidRPr="00E510DC" w:rsidTr="00886D60">
        <w:trPr>
          <w:gridAfter w:val="1"/>
          <w:wAfter w:w="30" w:type="dxa"/>
          <w:trHeight w:val="285"/>
        </w:trPr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5820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right="24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Соблюдение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санитарно-гигиенических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норм  в  процессе  проведения  учебных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занятий, определение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оптимальной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учебной и внеучебной  нагрузки,  режима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учебных  занятий  и  продолжительности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каникул.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Документация,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материалы проверок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Календарные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графики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процесса;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Положение о режиме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занятий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обучающихся.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Правила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внутреннего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распорядка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обучающихся.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Приказ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утверждении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расписания звонков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Подготовка кабинетов к новому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учебному году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Санитарное состояние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кабинетов и рекреаций, обеспечение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влажной уборки кабинетов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рекреаций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Регулярность проветривания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учебных кабинетов и помещений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необходимого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освещения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Подбор школьной мебели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зависимости от возраста учащихся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E510DC">
              <w:rPr>
                <w:rFonts w:eastAsia="Times New Roman"/>
                <w:sz w:val="24"/>
                <w:szCs w:val="24"/>
              </w:rPr>
              <w:t>педколлектива</w:t>
            </w:r>
            <w:proofErr w:type="spell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 предупреждению несчастных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случаев и травматизма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Составление расписания уроков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основе соблюдения режима учебы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отдыха учащихся, наличие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динамических пауз на уроках.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материалов проверок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соблюдения санитарно-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13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13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13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86D60" w:rsidRPr="00E510DC" w:rsidTr="00830753">
        <w:trPr>
          <w:gridAfter w:val="1"/>
          <w:wAfter w:w="30" w:type="dxa"/>
          <w:trHeight w:val="285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61"/>
        </w:trPr>
        <w:tc>
          <w:tcPr>
            <w:tcW w:w="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right="24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4539" w:type="dxa"/>
            <w:vMerge w:val="restart"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Создание условий для оказания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первичной медико-санитарной помощи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порядке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установленном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законодательством в сфере охраны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лицензированного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медицинского кабинета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соответствующего оборудования;</w:t>
            </w:r>
          </w:p>
        </w:tc>
        <w:tc>
          <w:tcPr>
            <w:tcW w:w="2854" w:type="dxa"/>
            <w:vMerge w:val="restart"/>
            <w:tcBorders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right="-8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81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1398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соответствующих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утвержденной должности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или специально созданной при школе комиссии по организации питания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постоянного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контроля за питанием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spacing w:line="260" w:lineRule="exact"/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spacing w:line="260" w:lineRule="exact"/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ind w:right="-8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2.7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Профилактика   несчастных   случаев  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 во  время  пребывания  в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организации, осуществляющей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образовательную деятельность.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Планы, протоколы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Мероприятия по профилактике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несчастных случаев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 xml:space="preserve">Наличие случаев травматизма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школе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Отсутствие травматизма в школе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lastRenderedPageBreak/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lastRenderedPageBreak/>
              <w:t>-1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Обеспечение безопасности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во  время  пребывания  в  организации,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осуществляющей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образовательную</w:t>
            </w:r>
            <w:r w:rsidRPr="00E510DC">
              <w:rPr>
                <w:sz w:val="24"/>
                <w:szCs w:val="24"/>
              </w:rPr>
              <w:t xml:space="preserve"> </w:t>
            </w:r>
            <w:r w:rsidRPr="00E510DC"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Договоры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различными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вариантами для исполнения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требований Закона (по выбору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школы): сторож, вневедомственная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охрана при МВД; частное охранное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предприятие (ЧОП)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случаев нарушения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безопасности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Отсутствие случаев нарушения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безопасности.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Выполнение мероприятий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антитеррористической безопасности:</w:t>
            </w:r>
          </w:p>
          <w:p w:rsidR="00886D60" w:rsidRPr="00E510DC" w:rsidRDefault="00886D60" w:rsidP="00830753">
            <w:pPr>
              <w:spacing w:line="288" w:lineRule="exact"/>
              <w:ind w:left="317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отсутствие замечаний:</w:t>
            </w:r>
          </w:p>
          <w:p w:rsidR="00886D60" w:rsidRPr="00E510DC" w:rsidRDefault="00886D60" w:rsidP="00830753">
            <w:pPr>
              <w:ind w:left="317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-2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-1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2.9.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9" w:lineRule="exact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Организация и создание условий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профилактики заболеваний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оздоровления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для занятия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ими физической культурой и спортом.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9" w:lineRule="exact"/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Условия для занятий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физической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культурой,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проведение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оздоровительных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  Наличие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соответствующего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оборудования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Сценарии и планы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оздоровительных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мероприятий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и реализация программы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круглогодичного оздоровления,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отдыха и труда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Доля учащихся, вовлеченных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школьные и муниципальные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соревнования:</w:t>
            </w:r>
          </w:p>
          <w:p w:rsidR="00886D60" w:rsidRPr="00E510DC" w:rsidRDefault="00886D60" w:rsidP="00830753">
            <w:pPr>
              <w:spacing w:line="288" w:lineRule="exact"/>
              <w:ind w:left="317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до 30%</w:t>
            </w:r>
          </w:p>
          <w:p w:rsidR="00886D60" w:rsidRPr="00E510DC" w:rsidRDefault="00886D60" w:rsidP="00830753">
            <w:pPr>
              <w:ind w:left="31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31% -70%;</w:t>
            </w:r>
          </w:p>
          <w:p w:rsidR="00886D60" w:rsidRPr="00E510DC" w:rsidRDefault="00886D60" w:rsidP="00830753">
            <w:pPr>
              <w:ind w:left="317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Times New Roman"/>
                <w:sz w:val="24"/>
                <w:szCs w:val="24"/>
              </w:rPr>
              <w:t xml:space="preserve">  свыше 71%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2.10.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Удовлетворенность населения качеством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57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90%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70-80%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70 %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 xml:space="preserve">Наличие положительных отзывов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СМИ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right="127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  <w:p w:rsidR="00886D60" w:rsidRPr="00E510DC" w:rsidRDefault="00886D60" w:rsidP="00830753">
            <w:pPr>
              <w:ind w:right="127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ind w:right="127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ind w:right="127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ind w:right="127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III. БАЗОВАЯ ПОДГОТОВКА </w:t>
            </w:r>
            <w:proofErr w:type="gramStart"/>
            <w:r w:rsidRPr="00E510DC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выпускников 9 классов, сдававших ОГЭ и не преодолевших минимального порога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Статистика</w:t>
            </w:r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результатов ГИА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  <w:p w:rsidR="00886D60" w:rsidRPr="00E510DC" w:rsidRDefault="00886D60" w:rsidP="00830753">
            <w:pPr>
              <w:spacing w:line="27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Отсутствие выпускников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 и более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3 </w:t>
            </w:r>
          </w:p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0 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bCs/>
                <w:sz w:val="24"/>
                <w:szCs w:val="24"/>
              </w:rPr>
              <w:t>Количество выпускников, сдававших ЕГЭ и не преодолевших минимального порога</w:t>
            </w:r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Статистика</w:t>
            </w:r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результатов ГИА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0 выпускников - 3 балла</w:t>
            </w:r>
          </w:p>
          <w:p w:rsidR="00886D60" w:rsidRPr="00E510DC" w:rsidRDefault="00886D60" w:rsidP="00830753">
            <w:pPr>
              <w:ind w:right="127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 и более выпускников – 0 баллов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t xml:space="preserve">IV. КАЧЕСТВО ОРГАНИЗАЦИИ ПОЛУЧЕНИЯ ОБРАЗОВАНИЯ </w:t>
            </w:r>
            <w:proofErr w:type="gramStart"/>
            <w:r w:rsidRPr="00E510DC">
              <w:rPr>
                <w:rFonts w:eastAsia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E510DC">
              <w:rPr>
                <w:rFonts w:eastAsia="Times New Roman"/>
                <w:bCs/>
                <w:sz w:val="24"/>
                <w:szCs w:val="24"/>
              </w:rPr>
              <w:t xml:space="preserve"> С ОВЗ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bCs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Разработка и реализация АООП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АООП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Создание условий для обучения детей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ограниченными возможностями здоровья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(ОВЗ):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– наличие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инклюзивной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 среды ОО;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– наличие и реализация социально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едагогических проектов в  рамках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 социального партнерства;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– наличие команды специалистов по инклюзивному образованию в соответствии с приказом № 442;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– умение управлять рисками в условиях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внедрения  инклюзивного образования 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Формирование и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развитие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компонентов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среды ОО: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программы,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карты, мониторинг</w:t>
            </w:r>
          </w:p>
          <w:p w:rsidR="00886D60" w:rsidRPr="00E510DC" w:rsidRDefault="00886D60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  Нормативное правовое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программно-методическое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обеспечение - система документов 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мероприятий,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направленная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повышение компетентности всех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участников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инклюзивного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Пространственно-предметный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компонент – совокупность условий,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оборудования,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обеспечивающих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доступность всем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категориям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решающих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проблемы преодоления психофизиологических и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эмоциональных барьеров - средства,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обеспечивающие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возможность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первоначальной адаптации и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социализации детей с ОВЗ в школе.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Коммуникативно-организационный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компонент – система мероприятий,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помогающих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при реализации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потребности в изучении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своих интересов,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склонностей, возможностей - первые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пробы ребенка в различных видах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деятельности, помогающие</w:t>
            </w:r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самоопределиться.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lastRenderedPageBreak/>
              <w:t>2</w:t>
            </w: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4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Работа с родителями детей (ОВЗ)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Документация ОО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разнообразных</w:t>
            </w:r>
            <w:proofErr w:type="gramEnd"/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форм работы с родителями детей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ОВЗ (не менее 3-х форм):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Дни открытых дверей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Семинары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совместных</w:t>
            </w:r>
            <w:proofErr w:type="gramEnd"/>
          </w:p>
          <w:p w:rsidR="00886D60" w:rsidRPr="00E510DC" w:rsidRDefault="00886D60" w:rsidP="00830753">
            <w:pPr>
              <w:ind w:left="14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мероприятий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Консультирование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Др. формы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 каждую форму 1 балл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Охват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с ОВЗ программами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дополнительного образования на базе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Форма ФСН №00-1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80-90%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50-80%</w:t>
            </w:r>
          </w:p>
          <w:p w:rsidR="00886D60" w:rsidRPr="00E510DC" w:rsidRDefault="00886D60" w:rsidP="00830753">
            <w:pPr>
              <w:ind w:left="6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t xml:space="preserve">V. КАЧЕСТВО ПОДГОТОВКИ </w:t>
            </w:r>
            <w:proofErr w:type="gramStart"/>
            <w:r w:rsidRPr="00E510DC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bCs/>
                <w:sz w:val="24"/>
                <w:szCs w:val="24"/>
              </w:rPr>
              <w:t xml:space="preserve"> ВЫСОКОГО УРОВНЯ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выпускников 11-х классов, обучавшихся в классах с углубленным изучением отдельных предметов и получивших балл выше среднего по городу по отдельным предметам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0,5 баллов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выпускников 11-х классов, обучавшихся в профильных классах и получивших балл выше среднего по городу по отдельным предметам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0,5 баллов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Доля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охваченных основными и дополнительными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общеобразовательными программами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цифрового, естественнонаучного и</w:t>
            </w:r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гуманитарного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профилей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80-90%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50-80%</w:t>
            </w:r>
          </w:p>
          <w:p w:rsidR="00886D60" w:rsidRPr="00E510DC" w:rsidRDefault="00886D60" w:rsidP="00830753">
            <w:pPr>
              <w:spacing w:line="260" w:lineRule="exact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Доля</w:t>
            </w:r>
            <w:r w:rsidRPr="00E510DC">
              <w:rPr>
                <w:sz w:val="24"/>
                <w:szCs w:val="24"/>
              </w:rPr>
              <w:t xml:space="preserve">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>, осваивающих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программу «Технология» в оборудованных   кабинетах под новое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 xml:space="preserve">содержание (робототехника, компьютерный дизайн, </w:t>
            </w:r>
            <w:proofErr w:type="spellStart"/>
            <w:r w:rsidRPr="00E510DC">
              <w:rPr>
                <w:rFonts w:eastAsia="Times New Roman"/>
                <w:sz w:val="24"/>
                <w:szCs w:val="24"/>
              </w:rPr>
              <w:t>прототипирование</w:t>
            </w:r>
            <w:proofErr w:type="spellEnd"/>
            <w:r w:rsidRPr="00E510DC">
              <w:rPr>
                <w:rFonts w:eastAsia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80-90%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50-80%</w:t>
            </w:r>
          </w:p>
          <w:p w:rsidR="00886D60" w:rsidRPr="00E510DC" w:rsidRDefault="00886D60" w:rsidP="00830753">
            <w:pPr>
              <w:spacing w:line="260" w:lineRule="exact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Охват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дополнительным</w:t>
            </w: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образованием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80-90%</w:t>
            </w:r>
          </w:p>
          <w:p w:rsidR="00886D60" w:rsidRPr="00E510DC" w:rsidRDefault="00886D60" w:rsidP="00830753">
            <w:pPr>
              <w:ind w:left="100"/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50-80%</w:t>
            </w:r>
          </w:p>
          <w:p w:rsidR="00886D60" w:rsidRPr="00E510DC" w:rsidRDefault="00886D60" w:rsidP="00830753">
            <w:pPr>
              <w:spacing w:line="260" w:lineRule="exact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1-11 классов, принявших участие в мероприятиях муниципальной олимпиадно-конкурсной системы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0,5 балла за каждого</w:t>
            </w:r>
          </w:p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7-11 классов, принявших участие в муниципальном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 балл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7-11 классов, ставших победителями и призерами муниципального этапа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 балла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9-11 классов, принявших участие в региональном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2 балла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9-11 классов,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 балла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9-11 классов, принявших участие в заключительном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3 балла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Численность обучающихся 9-11 классов, ставших победителями и призерами заключительного этапа Всероссийской олимпиады школьников.</w:t>
            </w:r>
          </w:p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5 баллов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Наличие обучающихся, участвующих в конкурсах профессионального мастерства «Молодые профессионалы», «</w:t>
            </w:r>
            <w:proofErr w:type="spellStart"/>
            <w:r w:rsidRPr="00E510DC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E510DC">
              <w:rPr>
                <w:sz w:val="24"/>
                <w:szCs w:val="24"/>
              </w:rPr>
              <w:t xml:space="preserve"> </w:t>
            </w:r>
            <w:r w:rsidRPr="00E510DC">
              <w:rPr>
                <w:sz w:val="24"/>
                <w:szCs w:val="24"/>
                <w:lang w:val="en-US"/>
              </w:rPr>
              <w:t>Russia</w:t>
            </w:r>
            <w:hyperlink r:id="rId18" w:tgtFrame="_blank" w:history="1">
              <w:r w:rsidRPr="00E510DC">
                <w:rPr>
                  <w:sz w:val="24"/>
                  <w:szCs w:val="24"/>
                </w:rPr>
                <w:t>»</w:t>
              </w:r>
            </w:hyperlink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1 балл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t>VI.</w:t>
            </w:r>
            <w:r w:rsidRPr="00E510DC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  <w:r w:rsidRPr="00E510DC">
              <w:rPr>
                <w:rFonts w:eastAsia="Times New Roman"/>
                <w:bCs/>
                <w:sz w:val="24"/>
                <w:szCs w:val="24"/>
              </w:rPr>
              <w:t>КАЧЕСТВО УСЛОВИЙ ОСУЩЕСТВЛЕНИЯ ОБРАЗОВАТЕЛЬНОЙ ДЕЯТЕЛЬНОСТИ</w:t>
            </w:r>
          </w:p>
        </w:tc>
      </w:tr>
      <w:tr w:rsidR="00886D60" w:rsidRPr="00E510DC" w:rsidTr="00830753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Создание доступной среды обучения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различных категорий обучающихся.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обучения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применением дистанционных образовательных технологий (ДОТ)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510DC">
              <w:rPr>
                <w:rFonts w:eastAsia="Times New Roman"/>
                <w:sz w:val="24"/>
                <w:szCs w:val="24"/>
              </w:rPr>
              <w:t xml:space="preserve"> на основе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ДОТ  от 10 %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Реализация технологии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дистанционного обучения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1462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Создание условий    для реализации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обучающимися индивидуальных учебных</w:t>
            </w:r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планов (не включая обучающихся с ОВЗ).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Основные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программы уровней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индивидуальных планов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(не включая обучающихся с ОВЗ).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Отсутствие индивидуальных планов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обучения (не включая обучающихся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 ОВЗ).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0</w:t>
            </w:r>
          </w:p>
        </w:tc>
      </w:tr>
      <w:tr w:rsidR="00886D60" w:rsidRPr="00E510DC" w:rsidTr="00830753">
        <w:trPr>
          <w:gridAfter w:val="1"/>
          <w:wAfter w:w="30" w:type="dxa"/>
          <w:trHeight w:val="146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Обеспечение безопасности всех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субъектов образовательных отношений</w:t>
            </w:r>
            <w:r w:rsidRPr="00E510DC">
              <w:rPr>
                <w:sz w:val="24"/>
                <w:szCs w:val="24"/>
              </w:rPr>
              <w:t xml:space="preserve">. </w:t>
            </w:r>
            <w:r w:rsidRPr="00E510DC">
              <w:rPr>
                <w:rFonts w:eastAsia="Times New Roman"/>
                <w:sz w:val="24"/>
                <w:szCs w:val="24"/>
              </w:rPr>
              <w:t>Антитеррористическая</w:t>
            </w:r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защищенность организации.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Планы,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планов</w:t>
            </w:r>
          </w:p>
          <w:p w:rsidR="00886D60" w:rsidRPr="00E510DC" w:rsidRDefault="00886D60" w:rsidP="00830753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Реализация планов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93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Внедрение профессиональных стандартов</w:t>
            </w:r>
          </w:p>
          <w:p w:rsidR="00886D60" w:rsidRPr="00E510DC" w:rsidRDefault="00886D60" w:rsidP="00830753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в  деятельность работников ОО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План,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плана</w:t>
            </w:r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Реализация дорожной карты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886D60" w:rsidRPr="00E510DC" w:rsidRDefault="00886D60" w:rsidP="00830753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введению </w:t>
            </w:r>
            <w:proofErr w:type="spellStart"/>
            <w:r w:rsidRPr="00E510DC">
              <w:rPr>
                <w:rFonts w:eastAsia="Times New Roman"/>
                <w:sz w:val="24"/>
                <w:szCs w:val="24"/>
              </w:rPr>
              <w:t>профстандартов</w:t>
            </w:r>
            <w:proofErr w:type="spellEnd"/>
            <w:r w:rsidRPr="00E510D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t>VII. ОБЪЕКТИВНОСТЬ РЕЗУЛЬТАТОВ ВНЕШНЕЙ ОЦЕНКИ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keepNext/>
              <w:keepLines/>
              <w:tabs>
                <w:tab w:val="left" w:pos="252"/>
              </w:tabs>
              <w:ind w:left="160" w:right="127"/>
              <w:jc w:val="both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Доля выпускников 9 классов, сдававших ОГЭ, подтвердивших отметки результатами выпускных экзаменов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в % соотношении от общего количества </w:t>
            </w:r>
            <w:proofErr w:type="gramStart"/>
            <w:r w:rsidRPr="00E510D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30 – 50% - 1 балл;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50 – 70% - 3 балла;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свыше 70% - 5 баллов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 w:right="12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учащихся 9-х классов, окончивших основную школу с отличием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 балл за каждого выпускника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 w:right="127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Количество выпускников, получивших 100 баллов по результатам ЕГЭ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 баллов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 w:right="127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Количество выпускников 11-х классов, </w:t>
            </w:r>
            <w:r w:rsidRPr="00E510DC">
              <w:rPr>
                <w:sz w:val="24"/>
                <w:szCs w:val="24"/>
              </w:rPr>
              <w:lastRenderedPageBreak/>
              <w:t>получивших аттестат о среднем общем образовании и награжденных медалью «За особые успехи в учении»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 балла за каждого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Удовлетворенность населения качеством образования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удовлетворенности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родителей качеством образования.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90%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70-80%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Менее 70 %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Наличие положительных отзывов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СМИ</w:t>
            </w:r>
          </w:p>
          <w:p w:rsidR="00886D60" w:rsidRPr="00E510DC" w:rsidRDefault="00886D60" w:rsidP="00830753">
            <w:pPr>
              <w:rPr>
                <w:rFonts w:eastAsia="Times New Roman"/>
                <w:sz w:val="24"/>
                <w:szCs w:val="24"/>
              </w:rPr>
            </w:pPr>
          </w:p>
          <w:p w:rsidR="00886D60" w:rsidRPr="00E510DC" w:rsidRDefault="00886D60" w:rsidP="00830753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4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E47748">
            <w:pPr>
              <w:jc w:val="center"/>
              <w:rPr>
                <w:sz w:val="24"/>
                <w:szCs w:val="24"/>
              </w:rPr>
            </w:pPr>
            <w:r w:rsidRPr="00E510DC">
              <w:rPr>
                <w:rFonts w:eastAsia="Times New Roman"/>
                <w:bCs/>
                <w:sz w:val="24"/>
                <w:szCs w:val="24"/>
              </w:rPr>
              <w:t xml:space="preserve">VIII. КАЧЕСТВО ОРГАНИЗАЦИИ ПРОФЕССИОНАЛЬНОЙ ОРИЕНТАЦИИ И ДОПОЛНИТЕЛЬНОГО ОБРАЗОВАНИЯ </w:t>
            </w:r>
            <w:proofErr w:type="gramStart"/>
            <w:r w:rsidRPr="00E510DC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Пояснительная</w:t>
            </w:r>
          </w:p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записка к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учебному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Реализация программ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обеспечивающих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раннюю профориентацию: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100% обучающихся 1-4</w:t>
            </w:r>
          </w:p>
          <w:p w:rsidR="00886D60" w:rsidRPr="00E510DC" w:rsidRDefault="00886D60" w:rsidP="00830753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классов (ФГОС);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rFonts w:eastAsia="Symbol"/>
                <w:sz w:val="24"/>
                <w:szCs w:val="24"/>
              </w:rPr>
              <w:t></w:t>
            </w:r>
            <w:r w:rsidRPr="00E510DC">
              <w:rPr>
                <w:rFonts w:eastAsia="Symbol"/>
                <w:sz w:val="24"/>
                <w:szCs w:val="24"/>
              </w:rPr>
              <w:t></w:t>
            </w:r>
            <w:r w:rsidRPr="00E510DC">
              <w:rPr>
                <w:rFonts w:eastAsia="Times New Roman"/>
                <w:sz w:val="24"/>
                <w:szCs w:val="24"/>
              </w:rPr>
              <w:t>100% обучающихся основной</w:t>
            </w:r>
          </w:p>
          <w:p w:rsidR="00886D60" w:rsidRPr="00E510DC" w:rsidRDefault="00886D60" w:rsidP="00830753">
            <w:pPr>
              <w:spacing w:line="260" w:lineRule="exact"/>
              <w:ind w:left="175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школы (ФГОС)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Реализация программ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дополнительного</w:t>
            </w:r>
            <w:proofErr w:type="gramEnd"/>
          </w:p>
          <w:p w:rsidR="00886D60" w:rsidRPr="00E510DC" w:rsidRDefault="00886D60" w:rsidP="00830753">
            <w:pPr>
              <w:ind w:left="10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образования на  базе образовательной</w:t>
            </w:r>
          </w:p>
          <w:p w:rsidR="00886D60" w:rsidRPr="00E510DC" w:rsidRDefault="00886D60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6D60" w:rsidRPr="00E510DC" w:rsidRDefault="00886D60" w:rsidP="00830753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Мониторинг запросов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Реализация программ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дополнительного образования на базе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E510DC">
              <w:rPr>
                <w:bCs/>
                <w:color w:val="000000"/>
                <w:sz w:val="24"/>
                <w:szCs w:val="24"/>
              </w:rPr>
              <w:t>Организация профориентационной работы в ОО</w:t>
            </w:r>
          </w:p>
          <w:p w:rsidR="00886D60" w:rsidRPr="00E510DC" w:rsidRDefault="00886D60" w:rsidP="00830753">
            <w:pPr>
              <w:tabs>
                <w:tab w:val="left" w:pos="284"/>
              </w:tabs>
              <w:ind w:left="160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color w:val="000000"/>
                <w:sz w:val="24"/>
                <w:szCs w:val="24"/>
              </w:rPr>
              <w:t>Программа профориентационной работы.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7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color w:val="000000"/>
                <w:sz w:val="24"/>
                <w:szCs w:val="24"/>
              </w:rPr>
              <w:t xml:space="preserve">Выполнение плановых цифр (показателей) зачисления школьников на </w:t>
            </w:r>
            <w:proofErr w:type="gramStart"/>
            <w:r w:rsidRPr="00E510DC">
              <w:rPr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E510DC">
              <w:rPr>
                <w:color w:val="000000"/>
                <w:sz w:val="24"/>
                <w:szCs w:val="24"/>
              </w:rPr>
              <w:t xml:space="preserve"> профессионального обучения на базе учреждений СПО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7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8.5.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ind w:left="160"/>
              <w:rPr>
                <w:sz w:val="24"/>
                <w:szCs w:val="24"/>
              </w:rPr>
            </w:pPr>
            <w:r w:rsidRPr="00E510DC">
              <w:rPr>
                <w:color w:val="000000"/>
                <w:sz w:val="24"/>
                <w:szCs w:val="24"/>
              </w:rPr>
              <w:t>Доля учащихся 7-11 классов, принимающих участие в муниципальных профориентационных мероприятиях;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10 - 15 %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свыше 15%</w:t>
            </w:r>
          </w:p>
          <w:p w:rsidR="00886D60" w:rsidRPr="00E510DC" w:rsidRDefault="00886D60" w:rsidP="00830753">
            <w:pPr>
              <w:spacing w:line="260" w:lineRule="exact"/>
              <w:ind w:left="17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8.6.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ind w:left="160"/>
              <w:rPr>
                <w:sz w:val="24"/>
                <w:szCs w:val="24"/>
              </w:rPr>
            </w:pPr>
            <w:r w:rsidRPr="00E510DC">
              <w:rPr>
                <w:color w:val="000000"/>
                <w:sz w:val="24"/>
                <w:szCs w:val="24"/>
              </w:rPr>
              <w:t xml:space="preserve">Доля учащихся 7-11 классов, принимающих участие в региональных </w:t>
            </w:r>
            <w:r w:rsidRPr="00E510DC">
              <w:rPr>
                <w:color w:val="000000"/>
                <w:sz w:val="24"/>
                <w:szCs w:val="24"/>
              </w:rPr>
              <w:lastRenderedPageBreak/>
              <w:t>профориентационных мероприятиях;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 20 - 30% 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свыше 30% </w:t>
            </w:r>
          </w:p>
          <w:p w:rsidR="00886D60" w:rsidRPr="00E510DC" w:rsidRDefault="00886D60" w:rsidP="00830753">
            <w:pPr>
              <w:spacing w:line="260" w:lineRule="exact"/>
              <w:ind w:left="17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ind w:left="160"/>
              <w:rPr>
                <w:color w:val="000000"/>
                <w:sz w:val="24"/>
                <w:szCs w:val="24"/>
              </w:rPr>
            </w:pPr>
            <w:r w:rsidRPr="00E510DC">
              <w:rPr>
                <w:color w:val="000000"/>
                <w:sz w:val="24"/>
                <w:szCs w:val="24"/>
              </w:rPr>
              <w:t>Доля учащихся 7-11 классов, принимающих участие в федеральных профориентационных мероприятиях.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20 - 30% </w:t>
            </w:r>
          </w:p>
          <w:p w:rsidR="00886D60" w:rsidRPr="00E510DC" w:rsidRDefault="00886D60" w:rsidP="00830753">
            <w:pPr>
              <w:ind w:left="175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свыше 30%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5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tabs>
                <w:tab w:val="left" w:pos="284"/>
              </w:tabs>
              <w:ind w:left="16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ind w:left="15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План/программа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планов/программ работы с одаренными детьми.</w:t>
            </w:r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 xml:space="preserve">Реализация планов работы </w:t>
            </w: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86D60" w:rsidRPr="00E510DC" w:rsidRDefault="00886D60" w:rsidP="00830753">
            <w:pPr>
              <w:ind w:left="80"/>
              <w:rPr>
                <w:sz w:val="24"/>
                <w:szCs w:val="24"/>
              </w:rPr>
            </w:pPr>
            <w:proofErr w:type="gramStart"/>
            <w:r w:rsidRPr="00E510DC">
              <w:rPr>
                <w:rFonts w:eastAsia="Times New Roman"/>
                <w:sz w:val="24"/>
                <w:szCs w:val="24"/>
              </w:rPr>
              <w:t>одаренными детьми (включение в</w:t>
            </w:r>
            <w:proofErr w:type="gramEnd"/>
          </w:p>
          <w:p w:rsidR="00886D60" w:rsidRPr="00E510DC" w:rsidRDefault="00886D60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расписание).</w:t>
            </w:r>
          </w:p>
          <w:p w:rsidR="00886D60" w:rsidRPr="00E510DC" w:rsidRDefault="00886D60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Наличие мониторинговых</w:t>
            </w:r>
            <w:r w:rsidRPr="00E510DC">
              <w:rPr>
                <w:sz w:val="24"/>
                <w:szCs w:val="24"/>
              </w:rPr>
              <w:t xml:space="preserve"> </w:t>
            </w:r>
            <w:r w:rsidRPr="00E510DC">
              <w:rPr>
                <w:rFonts w:eastAsia="Times New Roman"/>
                <w:sz w:val="24"/>
                <w:szCs w:val="24"/>
              </w:rPr>
              <w:t xml:space="preserve">исследований по одаренным детям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2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</w:p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3</w:t>
            </w:r>
          </w:p>
        </w:tc>
      </w:tr>
      <w:tr w:rsidR="00886D60" w:rsidRPr="00E510DC" w:rsidTr="00830753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8.9.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 w:right="127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Наличие обучающихся, участвующих в конкурсах профессионального мастерства «Молодые профессионалы», «</w:t>
            </w:r>
            <w:proofErr w:type="spellStart"/>
            <w:r w:rsidRPr="00E510DC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E510DC">
              <w:rPr>
                <w:sz w:val="24"/>
                <w:szCs w:val="24"/>
              </w:rPr>
              <w:t xml:space="preserve"> </w:t>
            </w:r>
            <w:r w:rsidRPr="00E510DC">
              <w:rPr>
                <w:sz w:val="24"/>
                <w:szCs w:val="24"/>
                <w:lang w:val="en-US"/>
              </w:rPr>
              <w:t>Russia</w:t>
            </w:r>
            <w:hyperlink r:id="rId19" w:tgtFrame="_blank" w:history="1">
              <w:r w:rsidRPr="00E510DC">
                <w:rPr>
                  <w:sz w:val="24"/>
                  <w:szCs w:val="24"/>
                </w:rPr>
                <w:t>»</w:t>
              </w:r>
            </w:hyperlink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3" w:lineRule="exact"/>
              <w:ind w:left="157"/>
              <w:rPr>
                <w:rFonts w:eastAsia="Times New Roman"/>
                <w:sz w:val="24"/>
                <w:szCs w:val="24"/>
              </w:rPr>
            </w:pPr>
            <w:r w:rsidRPr="00E510DC"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D60" w:rsidRPr="00E510DC" w:rsidRDefault="00886D60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510D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60" w:rsidRPr="00E510DC" w:rsidRDefault="00886D60" w:rsidP="00830753">
            <w:pPr>
              <w:jc w:val="center"/>
              <w:rPr>
                <w:sz w:val="24"/>
                <w:szCs w:val="24"/>
              </w:rPr>
            </w:pPr>
            <w:r w:rsidRPr="00E510DC">
              <w:rPr>
                <w:sz w:val="24"/>
                <w:szCs w:val="24"/>
              </w:rPr>
              <w:t>1 балл за каждого</w:t>
            </w:r>
          </w:p>
        </w:tc>
      </w:tr>
    </w:tbl>
    <w:p w:rsidR="00886D60" w:rsidRDefault="00886D60" w:rsidP="00886D60">
      <w:pPr>
        <w:spacing w:line="345" w:lineRule="exact"/>
        <w:rPr>
          <w:sz w:val="20"/>
          <w:szCs w:val="20"/>
        </w:rPr>
      </w:pPr>
    </w:p>
    <w:p w:rsidR="00886D60" w:rsidRDefault="00886D60" w:rsidP="00886D60">
      <w:pPr>
        <w:spacing w:line="377" w:lineRule="exact"/>
        <w:rPr>
          <w:sz w:val="20"/>
          <w:szCs w:val="20"/>
        </w:rPr>
      </w:pPr>
    </w:p>
    <w:p w:rsidR="00886D60" w:rsidRPr="0063221D" w:rsidRDefault="00886D60" w:rsidP="00993EF2">
      <w:pPr>
        <w:numPr>
          <w:ilvl w:val="0"/>
          <w:numId w:val="2"/>
        </w:numPr>
        <w:tabs>
          <w:tab w:val="left" w:pos="220"/>
        </w:tabs>
        <w:ind w:left="220" w:hanging="107"/>
        <w:rPr>
          <w:rFonts w:eastAsia="Calibri"/>
          <w:sz w:val="24"/>
          <w:szCs w:val="24"/>
          <w:vertAlign w:val="superscript"/>
        </w:rPr>
      </w:pPr>
      <w:r w:rsidRPr="0063221D">
        <w:rPr>
          <w:rFonts w:eastAsia="Calibri"/>
          <w:sz w:val="24"/>
          <w:szCs w:val="24"/>
        </w:rPr>
        <w:t>Показатель активен после принятия проекта профессионального стандарта «Руководитель»</w:t>
      </w:r>
    </w:p>
    <w:p w:rsidR="00886D60" w:rsidRPr="000B4957" w:rsidRDefault="00886D60" w:rsidP="00993EF2">
      <w:pPr>
        <w:numPr>
          <w:ilvl w:val="0"/>
          <w:numId w:val="2"/>
        </w:numPr>
        <w:tabs>
          <w:tab w:val="left" w:pos="220"/>
        </w:tabs>
        <w:ind w:left="220" w:hanging="107"/>
        <w:rPr>
          <w:rFonts w:eastAsia="Calibri"/>
          <w:sz w:val="24"/>
          <w:szCs w:val="24"/>
          <w:vertAlign w:val="superscript"/>
        </w:rPr>
      </w:pPr>
      <w:r w:rsidRPr="000B4957">
        <w:rPr>
          <w:rFonts w:eastAsia="Times New Roman"/>
          <w:bCs/>
          <w:sz w:val="24"/>
          <w:szCs w:val="24"/>
        </w:rPr>
        <w:t>Кроме ВОШ могут учитывать другие олимпиады из списка Министерства высшей школы и науки РФ</w:t>
      </w:r>
    </w:p>
    <w:p w:rsidR="00886D60" w:rsidRPr="0063221D" w:rsidRDefault="00886D60" w:rsidP="00993EF2">
      <w:pPr>
        <w:numPr>
          <w:ilvl w:val="0"/>
          <w:numId w:val="2"/>
        </w:numPr>
        <w:tabs>
          <w:tab w:val="left" w:pos="220"/>
        </w:tabs>
        <w:ind w:left="220" w:hanging="107"/>
        <w:rPr>
          <w:rFonts w:eastAsia="Calibri"/>
          <w:sz w:val="24"/>
          <w:szCs w:val="24"/>
          <w:vertAlign w:val="superscript"/>
        </w:rPr>
      </w:pPr>
      <w:r w:rsidRPr="0063221D">
        <w:rPr>
          <w:rFonts w:eastAsia="Calibri"/>
          <w:sz w:val="24"/>
          <w:szCs w:val="24"/>
        </w:rPr>
        <w:t>Показатель активен после принятия проекта профессионального стандарта «Руководитель»</w:t>
      </w:r>
    </w:p>
    <w:p w:rsidR="00886D60" w:rsidRDefault="00886D60" w:rsidP="00886D60">
      <w:pPr>
        <w:spacing w:line="377" w:lineRule="exact"/>
        <w:rPr>
          <w:sz w:val="20"/>
          <w:szCs w:val="20"/>
        </w:rPr>
      </w:pPr>
    </w:p>
    <w:p w:rsidR="00AB5739" w:rsidRPr="00E47748" w:rsidRDefault="00AB5739" w:rsidP="00AB5739">
      <w:pPr>
        <w:spacing w:line="262" w:lineRule="exact"/>
        <w:jc w:val="center"/>
        <w:rPr>
          <w:sz w:val="24"/>
          <w:szCs w:val="24"/>
        </w:rPr>
      </w:pPr>
      <w:r w:rsidRPr="00E47748">
        <w:rPr>
          <w:sz w:val="24"/>
          <w:szCs w:val="24"/>
        </w:rPr>
        <w:t>КРИТЕРИИ И ПОКАЗАТЕЛИ ЭФФЕКТИВНОСТИ ДЕЯТЕЛЬНОСТИ РУКОВОДИТЕЛЕЙ ДОШКОЛЬНЫХ ОБРАЗОВАТЕЛЬНЫХ ОРГАНИЗАЦИЙ</w:t>
      </w:r>
    </w:p>
    <w:p w:rsidR="00AB5739" w:rsidRDefault="00AB5739" w:rsidP="00AB5739">
      <w:pPr>
        <w:spacing w:line="262" w:lineRule="exact"/>
        <w:jc w:val="center"/>
        <w:rPr>
          <w:b/>
          <w:sz w:val="24"/>
          <w:szCs w:val="24"/>
        </w:rPr>
      </w:pPr>
    </w:p>
    <w:tbl>
      <w:tblPr>
        <w:tblW w:w="1490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18"/>
        <w:gridCol w:w="4536"/>
        <w:gridCol w:w="9"/>
        <w:gridCol w:w="2380"/>
        <w:gridCol w:w="14"/>
        <w:gridCol w:w="25"/>
        <w:gridCol w:w="4069"/>
        <w:gridCol w:w="22"/>
        <w:gridCol w:w="2711"/>
        <w:gridCol w:w="127"/>
        <w:gridCol w:w="30"/>
      </w:tblGrid>
      <w:tr w:rsidR="00AB5739" w:rsidRPr="0045767F" w:rsidTr="002755FA">
        <w:trPr>
          <w:gridAfter w:val="2"/>
          <w:wAfter w:w="157" w:type="dxa"/>
          <w:trHeight w:val="836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739" w:rsidRPr="00E47748" w:rsidRDefault="00AB5739" w:rsidP="0083075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№</w:t>
            </w:r>
          </w:p>
          <w:p w:rsidR="00AB5739" w:rsidRPr="00E47748" w:rsidRDefault="00AB5739" w:rsidP="00830753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 w:rsidRPr="00E4774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4774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54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739" w:rsidRPr="00E47748" w:rsidRDefault="00AB5739" w:rsidP="00830753">
            <w:pPr>
              <w:jc w:val="center"/>
            </w:pPr>
            <w:r w:rsidRPr="00E47748">
              <w:rPr>
                <w:rFonts w:eastAsia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739" w:rsidRPr="00E47748" w:rsidRDefault="00AB5739" w:rsidP="008307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Сопроводительные</w:t>
            </w:r>
          </w:p>
          <w:p w:rsidR="00AB5739" w:rsidRPr="00E47748" w:rsidRDefault="00AB5739" w:rsidP="00830753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5739" w:rsidRPr="00E47748" w:rsidRDefault="00AB5739" w:rsidP="00830753">
            <w:pPr>
              <w:spacing w:line="264" w:lineRule="exact"/>
              <w:ind w:left="175"/>
              <w:jc w:val="center"/>
              <w:rPr>
                <w:sz w:val="20"/>
                <w:szCs w:val="20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27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E47748" w:rsidRDefault="00AB5739" w:rsidP="0083075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Баллы</w:t>
            </w:r>
          </w:p>
          <w:p w:rsidR="00AB5739" w:rsidRPr="00E47748" w:rsidRDefault="00AB5739" w:rsidP="00830753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AB5739" w:rsidRPr="0045767F" w:rsidTr="002755FA">
        <w:trPr>
          <w:gridAfter w:val="2"/>
          <w:wAfter w:w="157" w:type="dxa"/>
          <w:trHeight w:val="276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E47748" w:rsidRDefault="00AB5739" w:rsidP="00993EF2">
            <w:pPr>
              <w:pStyle w:val="a7"/>
              <w:numPr>
                <w:ilvl w:val="0"/>
                <w:numId w:val="10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E47748">
              <w:rPr>
                <w:rFonts w:eastAsia="Times New Roman"/>
                <w:sz w:val="24"/>
                <w:szCs w:val="24"/>
              </w:rPr>
              <w:t>КАЧЕСТВО ПРОФЕССИОНАЛЬНОЙ ПОДГОТОВКИ РУКОВОДИТЕЛЕЙ ДОШКОЛЬНЫХ ОБРАЗОВАТЕЛЬНЫХ ОРГАНИЗАЦИЙ</w:t>
            </w:r>
          </w:p>
        </w:tc>
      </w:tr>
      <w:tr w:rsidR="00AB5739" w:rsidRPr="000F13A5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739" w:rsidRPr="000F13A5" w:rsidRDefault="00AB5739" w:rsidP="00830753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0F13A5" w:rsidRDefault="00AB5739" w:rsidP="00830753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 xml:space="preserve">Плановое повышение </w:t>
            </w:r>
            <w:proofErr w:type="gramStart"/>
            <w:r w:rsidRPr="000F13A5">
              <w:rPr>
                <w:rFonts w:eastAsia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AB5739" w:rsidRPr="000F13A5" w:rsidRDefault="00AB5739" w:rsidP="00830753">
            <w:pPr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8" w:space="0" w:color="auto"/>
            </w:tcBorders>
          </w:tcPr>
          <w:p w:rsidR="00AB5739" w:rsidRPr="000F13A5" w:rsidRDefault="00AB5739" w:rsidP="00830753">
            <w:pPr>
              <w:spacing w:line="258" w:lineRule="exact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Pr="000F13A5" w:rsidRDefault="00AB5739" w:rsidP="00830753">
            <w:pPr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подтверждающих</w:t>
            </w:r>
          </w:p>
          <w:p w:rsidR="00AB5739" w:rsidRPr="000F13A5" w:rsidRDefault="00AB5739" w:rsidP="00830753">
            <w:pPr>
              <w:spacing w:line="256" w:lineRule="exact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0F13A5" w:rsidRDefault="00AB5739" w:rsidP="00830753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Освоение программ ПК/</w:t>
            </w:r>
          </w:p>
          <w:p w:rsidR="00AB5739" w:rsidRPr="000F13A5" w:rsidRDefault="00AB5739" w:rsidP="00830753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AB5739" w:rsidRPr="000F13A5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B5739" w:rsidRPr="000F13A5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739" w:rsidRPr="000F13A5" w:rsidRDefault="00AB5739" w:rsidP="00830753">
            <w:pPr>
              <w:jc w:val="center"/>
              <w:rPr>
                <w:sz w:val="24"/>
                <w:szCs w:val="24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B5739" w:rsidRPr="000F13A5" w:rsidRDefault="00AB5739" w:rsidP="00830753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Профессиональная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13A5">
              <w:rPr>
                <w:rFonts w:eastAsia="Times New Roman"/>
                <w:sz w:val="24"/>
                <w:szCs w:val="24"/>
              </w:rPr>
              <w:t>активность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0F13A5" w:rsidRDefault="00AB5739" w:rsidP="00830753">
            <w:pPr>
              <w:rPr>
                <w:sz w:val="24"/>
                <w:szCs w:val="24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межкурсовой период</w:t>
            </w:r>
          </w:p>
        </w:tc>
        <w:tc>
          <w:tcPr>
            <w:tcW w:w="239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0F13A5" w:rsidRDefault="00AB5739" w:rsidP="00830753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0F13A5" w:rsidRDefault="00AB5739" w:rsidP="00830753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Результативное участие</w:t>
            </w:r>
          </w:p>
          <w:p w:rsidR="00AB5739" w:rsidRPr="000F13A5" w:rsidRDefault="00AB5739" w:rsidP="00830753">
            <w:pPr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0F13A5">
              <w:rPr>
                <w:rFonts w:eastAsia="Times New Roman"/>
                <w:sz w:val="24"/>
                <w:szCs w:val="24"/>
              </w:rPr>
              <w:t>муниципальной</w:t>
            </w:r>
            <w:proofErr w:type="gramEnd"/>
          </w:p>
          <w:p w:rsidR="00AB5739" w:rsidRPr="000F13A5" w:rsidRDefault="00AB5739" w:rsidP="00830753">
            <w:pPr>
              <w:ind w:left="100"/>
              <w:rPr>
                <w:sz w:val="20"/>
                <w:szCs w:val="20"/>
              </w:rPr>
            </w:pPr>
            <w:r w:rsidRPr="000F13A5">
              <w:rPr>
                <w:rFonts w:eastAsia="Times New Roman"/>
                <w:sz w:val="24"/>
                <w:szCs w:val="24"/>
              </w:rPr>
              <w:t>образовательной организации в</w:t>
            </w:r>
          </w:p>
          <w:p w:rsidR="00AB5739" w:rsidRPr="000F13A5" w:rsidRDefault="00AB5739" w:rsidP="00830753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0F13A5">
              <w:rPr>
                <w:rFonts w:eastAsia="Times New Roman"/>
                <w:sz w:val="24"/>
                <w:szCs w:val="24"/>
              </w:rPr>
              <w:lastRenderedPageBreak/>
              <w:t xml:space="preserve">научно-практических </w:t>
            </w:r>
            <w:proofErr w:type="gramStart"/>
            <w:r w:rsidRPr="000F13A5">
              <w:rPr>
                <w:rFonts w:eastAsia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AB5739" w:rsidRPr="000F13A5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</w:tr>
      <w:tr w:rsidR="00AB5739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Участие   руководителя в</w:t>
            </w:r>
            <w:r w:rsidRPr="00C82F82">
              <w:rPr>
                <w:sz w:val="20"/>
                <w:szCs w:val="20"/>
              </w:rPr>
              <w:t xml:space="preserve"> </w:t>
            </w: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экспертных</w:t>
            </w:r>
            <w:proofErr w:type="gramEnd"/>
          </w:p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комиссиях</w:t>
            </w:r>
            <w:proofErr w:type="gramEnd"/>
            <w:r w:rsidRPr="00C82F82">
              <w:rPr>
                <w:rFonts w:eastAsia="Times New Roman"/>
                <w:sz w:val="24"/>
                <w:szCs w:val="24"/>
              </w:rPr>
              <w:t>, жюри   профессиональных</w:t>
            </w:r>
          </w:p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 xml:space="preserve">конкурсов,  творческих  </w:t>
            </w: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группах</w:t>
            </w:r>
            <w:proofErr w:type="gramEnd"/>
            <w:r w:rsidRPr="00C82F82">
              <w:rPr>
                <w:rFonts w:eastAsia="Times New Roman"/>
                <w:sz w:val="24"/>
                <w:szCs w:val="24"/>
              </w:rPr>
              <w:t>,  советах</w:t>
            </w:r>
          </w:p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на региональном и федеральном уровне.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Планы деятельности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 xml:space="preserve">Участие руководителя в </w:t>
            </w: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экспертных</w:t>
            </w:r>
            <w:proofErr w:type="gramEnd"/>
          </w:p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комиссиях</w:t>
            </w:r>
            <w:proofErr w:type="gramEnd"/>
            <w:r w:rsidRPr="00C82F82">
              <w:rPr>
                <w:rFonts w:eastAsia="Times New Roman"/>
                <w:sz w:val="24"/>
                <w:szCs w:val="24"/>
              </w:rPr>
              <w:t>, жюри профессиональных</w:t>
            </w:r>
          </w:p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конкурсов,  ассоциации,  советах  на</w:t>
            </w:r>
          </w:p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 xml:space="preserve">региональном и федеральном </w:t>
            </w:r>
            <w:proofErr w:type="gramStart"/>
            <w:r w:rsidRPr="00C82F82">
              <w:rPr>
                <w:rFonts w:eastAsia="Times New Roman"/>
                <w:sz w:val="24"/>
                <w:szCs w:val="24"/>
              </w:rPr>
              <w:t>уровне</w:t>
            </w:r>
            <w:proofErr w:type="gramEnd"/>
            <w:r w:rsidRPr="00C82F8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2 балла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каждую</w:t>
            </w:r>
          </w:p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участия </w:t>
            </w:r>
          </w:p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AB5739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Результативное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82F82">
              <w:rPr>
                <w:rFonts w:eastAsia="Times New Roman"/>
                <w:sz w:val="24"/>
                <w:szCs w:val="24"/>
              </w:rPr>
              <w:t>участие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82F82">
              <w:rPr>
                <w:rFonts w:eastAsia="Times New Roman"/>
                <w:sz w:val="24"/>
                <w:szCs w:val="24"/>
              </w:rPr>
              <w:t>руководителя</w:t>
            </w:r>
          </w:p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C82F82">
              <w:rPr>
                <w:rFonts w:eastAsia="Times New Roman"/>
                <w:sz w:val="24"/>
                <w:szCs w:val="24"/>
              </w:rPr>
              <w:t>униципальной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82F82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AB5739" w:rsidRPr="00C82F82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организации в профессиональных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82F82">
              <w:rPr>
                <w:rFonts w:eastAsia="Times New Roman"/>
                <w:sz w:val="24"/>
                <w:szCs w:val="24"/>
              </w:rPr>
              <w:t>конкурсах,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C82F82">
              <w:rPr>
                <w:rFonts w:eastAsia="Times New Roman"/>
                <w:sz w:val="24"/>
                <w:szCs w:val="24"/>
              </w:rPr>
              <w:t>грантах,</w:t>
            </w:r>
            <w:r>
              <w:rPr>
                <w:rFonts w:eastAsia="Times New Roman"/>
                <w:sz w:val="24"/>
                <w:szCs w:val="24"/>
              </w:rPr>
              <w:t xml:space="preserve"> проектах.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Дипломы,</w:t>
            </w:r>
          </w:p>
          <w:p w:rsidR="00AB5739" w:rsidRPr="00C82F82" w:rsidRDefault="00AB5739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сертификаты и пр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C82F82" w:rsidRDefault="00AB5739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C82F82">
              <w:rPr>
                <w:rFonts w:eastAsia="Times New Roman"/>
                <w:sz w:val="24"/>
                <w:szCs w:val="24"/>
              </w:rPr>
              <w:t>За каждую форму участия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C82F82" w:rsidRDefault="00AB5739" w:rsidP="0083075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Default="00AB5739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5739" w:rsidRPr="00C82F82" w:rsidTr="002755FA">
        <w:trPr>
          <w:gridAfter w:val="2"/>
          <w:wAfter w:w="157" w:type="dxa"/>
          <w:trHeight w:val="281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5739" w:rsidRPr="0090215B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Pr="0090215B" w:rsidRDefault="00AB5739" w:rsidP="00830753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90215B">
              <w:rPr>
                <w:sz w:val="24"/>
                <w:szCs w:val="24"/>
              </w:rPr>
              <w:t>1.5.</w:t>
            </w:r>
          </w:p>
        </w:tc>
        <w:tc>
          <w:tcPr>
            <w:tcW w:w="45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B5739" w:rsidRPr="00CC25D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C25D9">
              <w:rPr>
                <w:rFonts w:eastAsia="Times New Roman"/>
                <w:sz w:val="24"/>
                <w:szCs w:val="24"/>
              </w:rPr>
              <w:t>Наличие и реализация программы</w:t>
            </w:r>
          </w:p>
          <w:p w:rsidR="00AB5739" w:rsidRPr="00CC25D9" w:rsidRDefault="00AB5739" w:rsidP="00830753">
            <w:pPr>
              <w:ind w:left="100"/>
              <w:rPr>
                <w:sz w:val="20"/>
                <w:szCs w:val="20"/>
              </w:rPr>
            </w:pPr>
            <w:r w:rsidRPr="00CC25D9">
              <w:rPr>
                <w:rFonts w:eastAsia="Times New Roman"/>
                <w:sz w:val="24"/>
                <w:szCs w:val="24"/>
              </w:rPr>
              <w:t>инновационной деятельности как федеральной экспериментальной</w:t>
            </w:r>
          </w:p>
          <w:p w:rsidR="00AB5739" w:rsidRPr="00CC25D9" w:rsidRDefault="00AB5739" w:rsidP="00830753">
            <w:pPr>
              <w:ind w:left="100"/>
              <w:rPr>
                <w:sz w:val="20"/>
                <w:szCs w:val="20"/>
              </w:rPr>
            </w:pPr>
            <w:r w:rsidRPr="00CC25D9">
              <w:rPr>
                <w:rFonts w:eastAsia="Times New Roman"/>
                <w:sz w:val="24"/>
                <w:szCs w:val="24"/>
              </w:rPr>
              <w:t xml:space="preserve">площадки/ региональной площадки/ </w:t>
            </w:r>
          </w:p>
          <w:p w:rsidR="00AB5739" w:rsidRPr="00C82F82" w:rsidRDefault="00AB5739" w:rsidP="00830753">
            <w:pPr>
              <w:ind w:left="100"/>
              <w:rPr>
                <w:sz w:val="20"/>
                <w:szCs w:val="20"/>
              </w:rPr>
            </w:pPr>
            <w:r w:rsidRPr="00CC25D9">
              <w:rPr>
                <w:rFonts w:eastAsia="Times New Roman"/>
                <w:sz w:val="24"/>
                <w:szCs w:val="24"/>
              </w:rPr>
              <w:t>( ФЭП, РИП).</w:t>
            </w:r>
          </w:p>
        </w:tc>
        <w:tc>
          <w:tcPr>
            <w:tcW w:w="24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площадки,</w:t>
            </w:r>
          </w:p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дорожной карты</w:t>
            </w:r>
          </w:p>
          <w:p w:rsidR="00AB5739" w:rsidRPr="00C82F82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мероприятий</w:t>
            </w:r>
          </w:p>
        </w:tc>
        <w:tc>
          <w:tcPr>
            <w:tcW w:w="409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программы</w:t>
            </w:r>
          </w:p>
          <w:p w:rsidR="00AB5739" w:rsidRPr="00C82F82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</w:p>
          <w:p w:rsidR="00AB5739" w:rsidRDefault="00AB5739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</w:p>
          <w:p w:rsidR="00AB5739" w:rsidRPr="00C82F82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45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B5739" w:rsidRPr="007C17B7" w:rsidRDefault="00AB5739" w:rsidP="00830753">
            <w:pPr>
              <w:ind w:left="100"/>
              <w:rPr>
                <w:rFonts w:eastAsia="Times New Roman"/>
                <w:sz w:val="32"/>
                <w:szCs w:val="32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требованиям профессионального стандарта «Руководитель»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4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39" w:rsidRPr="0090215B" w:rsidRDefault="00AB5739" w:rsidP="00830753">
            <w:pPr>
              <w:spacing w:line="260" w:lineRule="exact"/>
              <w:rPr>
                <w:sz w:val="20"/>
                <w:szCs w:val="20"/>
              </w:rPr>
            </w:pPr>
            <w:r w:rsidRPr="0090215B">
              <w:rPr>
                <w:rFonts w:eastAsia="Times New Roman"/>
                <w:sz w:val="24"/>
                <w:szCs w:val="24"/>
              </w:rPr>
              <w:t>Статистические</w:t>
            </w:r>
          </w:p>
          <w:p w:rsidR="00AB5739" w:rsidRPr="0090215B" w:rsidRDefault="00AB5739" w:rsidP="00830753">
            <w:pPr>
              <w:spacing w:line="249" w:lineRule="exact"/>
              <w:rPr>
                <w:sz w:val="20"/>
                <w:szCs w:val="20"/>
              </w:rPr>
            </w:pPr>
            <w:r w:rsidRPr="0090215B">
              <w:rPr>
                <w:rFonts w:eastAsia="Times New Roman"/>
                <w:sz w:val="24"/>
                <w:szCs w:val="24"/>
              </w:rPr>
              <w:t>данные результатов</w:t>
            </w:r>
          </w:p>
          <w:p w:rsidR="00AB5739" w:rsidRPr="007C17B7" w:rsidRDefault="00AB5739" w:rsidP="00830753">
            <w:pPr>
              <w:rPr>
                <w:rFonts w:eastAsia="Times New Roman"/>
                <w:sz w:val="24"/>
                <w:szCs w:val="24"/>
              </w:rPr>
            </w:pPr>
            <w:r w:rsidRPr="0090215B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409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Соответствует требованиям</w:t>
            </w:r>
          </w:p>
          <w:p w:rsidR="00AB5739" w:rsidRPr="00B768BA" w:rsidRDefault="00AB5739" w:rsidP="00830753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AB5739" w:rsidRPr="00B768BA" w:rsidRDefault="00AB5739" w:rsidP="0083075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</w:tr>
      <w:tr w:rsidR="00AB5739" w:rsidRPr="00B768BA" w:rsidTr="002755FA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4545" w:type="dxa"/>
            <w:gridSpan w:val="2"/>
            <w:vMerge w:val="restart"/>
            <w:tcBorders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0215B">
              <w:rPr>
                <w:rFonts w:eastAsia="Times New Roman"/>
                <w:sz w:val="24"/>
                <w:szCs w:val="24"/>
              </w:rPr>
              <w:t>Транслирование  собственного</w:t>
            </w:r>
            <w:r w:rsidRPr="0090215B">
              <w:rPr>
                <w:sz w:val="24"/>
                <w:szCs w:val="24"/>
              </w:rPr>
              <w:t xml:space="preserve"> о</w:t>
            </w:r>
            <w:r w:rsidRPr="0090215B">
              <w:rPr>
                <w:rFonts w:eastAsia="Times New Roman"/>
                <w:sz w:val="24"/>
                <w:szCs w:val="24"/>
              </w:rPr>
              <w:t>пыта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управленческого деятельности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Удостоверение</w:t>
            </w:r>
          </w:p>
          <w:p w:rsidR="00AB5739" w:rsidRDefault="00AB5739" w:rsidP="0083075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</w:p>
          <w:p w:rsidR="00AB5739" w:rsidRPr="00B768BA" w:rsidRDefault="00AB5739" w:rsidP="00830753">
            <w:pPr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Печатное издание</w:t>
            </w:r>
          </w:p>
        </w:tc>
        <w:tc>
          <w:tcPr>
            <w:tcW w:w="4091" w:type="dxa"/>
            <w:gridSpan w:val="2"/>
            <w:vMerge w:val="restart"/>
            <w:tcBorders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Обобщение опыта работы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занесением в муниципальную базу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Представление опыта работы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официальных профессиональных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изданиях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vMerge w:val="restart"/>
            <w:tcBorders>
              <w:right w:val="single" w:sz="8" w:space="0" w:color="auto"/>
            </w:tcBorders>
          </w:tcPr>
          <w:p w:rsidR="00AB5739" w:rsidRDefault="00AB5739" w:rsidP="00830753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Pr="00B768BA" w:rsidRDefault="00AB5739" w:rsidP="00830753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  <w:p w:rsidR="00AB5739" w:rsidRPr="00B768BA" w:rsidRDefault="00AB5739" w:rsidP="00830753">
            <w:pPr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</w:tr>
      <w:tr w:rsidR="00AB5739" w:rsidRPr="00B768BA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jc w:val="center"/>
              <w:rPr>
                <w:sz w:val="24"/>
                <w:szCs w:val="24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552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jc w:val="center"/>
              <w:rPr>
                <w:sz w:val="20"/>
                <w:szCs w:val="20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</w:tr>
      <w:tr w:rsidR="00AB5739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</w:tr>
      <w:tr w:rsidR="00AB5739" w:rsidRPr="0063221D" w:rsidTr="002755FA">
        <w:trPr>
          <w:gridAfter w:val="2"/>
          <w:wAfter w:w="157" w:type="dxa"/>
          <w:trHeight w:val="293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144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E47748" w:rsidRDefault="00AB5739" w:rsidP="00993EF2">
            <w:pPr>
              <w:pStyle w:val="a7"/>
              <w:numPr>
                <w:ilvl w:val="0"/>
                <w:numId w:val="10"/>
              </w:numPr>
              <w:spacing w:line="266" w:lineRule="exact"/>
              <w:jc w:val="center"/>
              <w:rPr>
                <w:sz w:val="24"/>
                <w:szCs w:val="24"/>
              </w:rPr>
            </w:pPr>
            <w:r w:rsidRPr="00E47748">
              <w:rPr>
                <w:sz w:val="24"/>
                <w:szCs w:val="24"/>
              </w:rPr>
              <w:t>КАЧЕСТВО УПРАВЛЕНЧЕСКОЙ ДЕЯТЕЛЬНОСТИ РУКОВОДИТЕЛЕЙ ДОШКОЛЬНЫХ ОБРАЗОВАТЕЛЬНЫХ ОРГАНИЗАЦИЙ</w:t>
            </w:r>
          </w:p>
        </w:tc>
      </w:tr>
      <w:tr w:rsidR="00AB5739" w:rsidRPr="00B768BA" w:rsidTr="002755FA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сформированных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органов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государственно-общественного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управления,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отражающих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интересы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обучающихся и их родителей (законных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представителей)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/Управляющий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Совет/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Попечительский    Совет/Совет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школы и др.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Активная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деятельность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государственно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- общественных органов  управления,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подтвержденная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приказами,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планами,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lastRenderedPageBreak/>
              <w:t>протоколами  и  др.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документами</w:t>
            </w:r>
          </w:p>
        </w:tc>
        <w:tc>
          <w:tcPr>
            <w:tcW w:w="409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lastRenderedPageBreak/>
              <w:t>Наличие коллегиальных  органов</w:t>
            </w:r>
          </w:p>
          <w:p w:rsidR="00AB5739" w:rsidRDefault="00AB5739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 планов деятельности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 протоколов деятельности</w:t>
            </w:r>
          </w:p>
          <w:p w:rsidR="00AB5739" w:rsidRDefault="00AB5739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 принятых решений;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Отсутствие коллегиальных органов</w:t>
            </w:r>
          </w:p>
        </w:tc>
        <w:tc>
          <w:tcPr>
            <w:tcW w:w="2711" w:type="dxa"/>
            <w:vMerge w:val="restart"/>
            <w:tcBorders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AB5739" w:rsidRPr="00B768BA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Pr="00B768BA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B768BA">
              <w:rPr>
                <w:rFonts w:eastAsia="Times New Roman"/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Pr="00B768BA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56" w:lineRule="exact"/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3"/>
                <w:szCs w:val="23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3"/>
                <w:szCs w:val="23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160"/>
              <w:rPr>
                <w:sz w:val="20"/>
                <w:szCs w:val="20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5739" w:rsidRPr="00B768BA" w:rsidRDefault="00AB5739" w:rsidP="00830753">
            <w:pPr>
              <w:ind w:left="160"/>
              <w:rPr>
                <w:sz w:val="20"/>
                <w:szCs w:val="20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jc w:val="center"/>
              <w:rPr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официального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сайта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образовательной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организации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информационно-телекоммуникационной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сети   "Интернет"   в   соответствии  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требованиями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официальному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sz w:val="24"/>
                <w:szCs w:val="24"/>
              </w:rPr>
              <w:t>веб-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ресурсу (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Приказ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от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29.05.2014   N   785   "Об   утверждении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требований  к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структуре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официального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сайта  образовательной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 xml:space="preserve">организации  </w:t>
            </w:r>
            <w:proofErr w:type="gramStart"/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информационно-телекоммуникационной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сети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"Интернет"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формату</w:t>
            </w:r>
          </w:p>
          <w:p w:rsidR="00AB5739" w:rsidRPr="00B768BA" w:rsidRDefault="00AB5739" w:rsidP="00830753">
            <w:pPr>
              <w:rPr>
                <w:sz w:val="20"/>
                <w:szCs w:val="20"/>
              </w:rPr>
            </w:pPr>
            <w:r w:rsidRPr="00B768BA">
              <w:rPr>
                <w:rFonts w:eastAsia="Times New Roman"/>
                <w:i/>
                <w:iCs/>
                <w:sz w:val="24"/>
                <w:szCs w:val="24"/>
              </w:rPr>
              <w:t>представления на нем информации").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Сайт организации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информацией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 деятельности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Наличие сайта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Рациональное размещение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необходимой информации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Обновление документов, сведений,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информации,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размещенных</w:t>
            </w:r>
            <w:proofErr w:type="gramEnd"/>
            <w:r w:rsidRPr="00B768BA"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официальном сайте организации, </w:t>
            </w: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соответствии с требованиями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 w:rsidRPr="00B768BA">
              <w:rPr>
                <w:rFonts w:eastAsia="Times New Roman"/>
                <w:sz w:val="24"/>
                <w:szCs w:val="24"/>
              </w:rPr>
              <w:t>законодательства (не позднее 10</w:t>
            </w:r>
            <w:proofErr w:type="gramEnd"/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рабочих дней с момента изменений);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Эпизодическое размещение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информации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Трансляция опыта деятельности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организации для педагогического</w:t>
            </w:r>
          </w:p>
          <w:p w:rsidR="00AB5739" w:rsidRPr="00B768BA" w:rsidRDefault="00AB5739" w:rsidP="00830753">
            <w:pPr>
              <w:ind w:left="10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сообщества через официальный сайт</w:t>
            </w:r>
          </w:p>
          <w:p w:rsidR="00AB5739" w:rsidRPr="00B768BA" w:rsidRDefault="00AB5739" w:rsidP="00830753">
            <w:pPr>
              <w:ind w:left="80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>организации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Pr="00B768BA" w:rsidRDefault="00AB5739" w:rsidP="00830753">
            <w:pPr>
              <w:spacing w:line="262" w:lineRule="exact"/>
              <w:ind w:left="16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2 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3 </w:t>
            </w: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1 </w:t>
            </w:r>
          </w:p>
          <w:p w:rsidR="00AB5739" w:rsidRPr="00B768BA" w:rsidRDefault="00AB5739" w:rsidP="00830753">
            <w:pPr>
              <w:ind w:left="100"/>
              <w:jc w:val="center"/>
              <w:rPr>
                <w:sz w:val="20"/>
                <w:szCs w:val="20"/>
              </w:rPr>
            </w:pPr>
          </w:p>
          <w:p w:rsidR="00AB5739" w:rsidRPr="00B768BA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B768BA">
              <w:rPr>
                <w:rFonts w:eastAsia="Times New Roman"/>
                <w:sz w:val="24"/>
                <w:szCs w:val="24"/>
              </w:rPr>
              <w:t xml:space="preserve">3 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 и качество оформления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E6659" w:rsidRDefault="00AB5739" w:rsidP="00830753">
            <w:pPr>
              <w:spacing w:line="260" w:lineRule="exact"/>
              <w:ind w:left="146" w:right="-146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Общая</w:t>
            </w:r>
          </w:p>
          <w:p w:rsidR="00AB5739" w:rsidRPr="002E6659" w:rsidRDefault="00AB5739" w:rsidP="00830753">
            <w:pPr>
              <w:ind w:left="146" w:right="-146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документация по</w:t>
            </w:r>
          </w:p>
          <w:p w:rsidR="00AB5739" w:rsidRPr="002E6659" w:rsidRDefault="00AB5739" w:rsidP="00830753">
            <w:pPr>
              <w:ind w:left="146" w:right="-146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организации</w:t>
            </w:r>
          </w:p>
          <w:p w:rsidR="00AB5739" w:rsidRPr="002E6659" w:rsidRDefault="00AB5739" w:rsidP="00830753">
            <w:pPr>
              <w:ind w:left="146" w:right="-146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AB5739" w:rsidRPr="002E6659" w:rsidRDefault="00AB5739" w:rsidP="00830753">
            <w:pPr>
              <w:ind w:left="146" w:right="-146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0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документов, сведений,</w:t>
            </w:r>
          </w:p>
          <w:p w:rsidR="00AB5739" w:rsidRDefault="00AB5739" w:rsidP="00830753">
            <w:pPr>
              <w:spacing w:line="260" w:lineRule="exact"/>
              <w:ind w:left="10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необходимой документации:</w:t>
            </w:r>
          </w:p>
          <w:p w:rsidR="00AB5739" w:rsidRDefault="00AB5739" w:rsidP="00830753">
            <w:pPr>
              <w:ind w:left="10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развития ДОО, Устав ОО</w:t>
            </w:r>
          </w:p>
          <w:p w:rsidR="00AB5739" w:rsidRDefault="00AB5739" w:rsidP="00830753">
            <w:pPr>
              <w:ind w:left="16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2E6659">
              <w:rPr>
                <w:sz w:val="24"/>
                <w:szCs w:val="24"/>
              </w:rPr>
              <w:t>4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B768BA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санитарно-гигиенических</w:t>
            </w:r>
            <w:proofErr w:type="gramEnd"/>
          </w:p>
          <w:p w:rsidR="00AB5739" w:rsidRDefault="00AB5739" w:rsidP="00830753">
            <w:pPr>
              <w:spacing w:line="260" w:lineRule="exact"/>
              <w:ind w:left="10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в процессе реализации ООП ДОО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проверки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предписаний контрольно-</w:t>
            </w:r>
          </w:p>
          <w:p w:rsidR="00AB5739" w:rsidRDefault="00AB5739" w:rsidP="00830753">
            <w:pPr>
              <w:ind w:left="160" w:right="-14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надзорных органов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2E6659">
              <w:rPr>
                <w:sz w:val="24"/>
                <w:szCs w:val="24"/>
              </w:rPr>
              <w:t>5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предписаний контрольно-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надзорных органов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2E6659">
              <w:rPr>
                <w:sz w:val="24"/>
                <w:szCs w:val="24"/>
              </w:rPr>
              <w:t>5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E665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 xml:space="preserve">Профилактика несчастных случаев </w:t>
            </w:r>
            <w:proofErr w:type="gramStart"/>
            <w:r w:rsidRPr="002E665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Pr="002E6659" w:rsidRDefault="00AB5739" w:rsidP="00830753">
            <w:pPr>
              <w:ind w:left="100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 xml:space="preserve">воспитанниками во время пребывания </w:t>
            </w:r>
            <w:proofErr w:type="gramStart"/>
            <w:r w:rsidRPr="002E6659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Pr="002E6659" w:rsidRDefault="00AB5739" w:rsidP="00830753">
            <w:pPr>
              <w:ind w:left="100"/>
              <w:rPr>
                <w:sz w:val="20"/>
                <w:szCs w:val="20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организации, осуществляющей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E6659">
              <w:rPr>
                <w:rFonts w:eastAsia="Times New Roman"/>
                <w:sz w:val="24"/>
                <w:szCs w:val="24"/>
              </w:rPr>
              <w:t>образовательную деятельность.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Планы, протоколы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профилактике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несчастных случаев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случаев травматизма  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травматизма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2E6659">
              <w:rPr>
                <w:sz w:val="24"/>
                <w:szCs w:val="24"/>
              </w:rPr>
              <w:t>3</w:t>
            </w:r>
          </w:p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2E665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2E6659">
              <w:rPr>
                <w:sz w:val="24"/>
                <w:szCs w:val="24"/>
              </w:rPr>
              <w:t>-5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2E6659">
              <w:rPr>
                <w:sz w:val="24"/>
                <w:szCs w:val="24"/>
              </w:rPr>
              <w:t>5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воспитанников  во  время  пребывания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организации, осуществляющей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 деятельность.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Договоры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различными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вариантами для исполнения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требований Закона: сторож, вневедомственная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 МВД; частное охранное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предприятие.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случаев нарушения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безопасности: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случаев нарушения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мероприятий по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антитеррористической безопасности:</w:t>
            </w:r>
          </w:p>
          <w:p w:rsidR="00AB5739" w:rsidRDefault="00AB5739" w:rsidP="00830753">
            <w:pPr>
              <w:spacing w:line="288" w:lineRule="exact"/>
              <w:ind w:left="158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отсутствие замечаний: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-5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5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1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733480">
              <w:rPr>
                <w:sz w:val="24"/>
                <w:szCs w:val="24"/>
              </w:rPr>
              <w:t>-1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33480" w:rsidRDefault="00AB5739" w:rsidP="00830753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Организация системной работы по оказанию психолого-педагогической</w:t>
            </w:r>
          </w:p>
          <w:p w:rsidR="00AB5739" w:rsidRPr="00733480" w:rsidRDefault="00AB5739" w:rsidP="00830753">
            <w:pPr>
              <w:ind w:left="100"/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помощи воспитанникам и их родителям</w:t>
            </w:r>
          </w:p>
          <w:p w:rsidR="00AB5739" w:rsidRDefault="00AB5739" w:rsidP="00830753">
            <w:pPr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(законным представителям).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и</w:t>
            </w:r>
          </w:p>
          <w:p w:rsidR="00AB5739" w:rsidRDefault="00AB5739" w:rsidP="00830753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 работы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мероприятий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Позитивная динамика в преодолении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1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2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3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733480">
              <w:rPr>
                <w:sz w:val="24"/>
                <w:szCs w:val="24"/>
              </w:rPr>
              <w:t>4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>семьями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воспитанников,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группе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 и социально-опасного положения.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планов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соответствующей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Позитивная динамика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соответствующей</w:t>
            </w:r>
          </w:p>
          <w:p w:rsidR="00AB5739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33480" w:rsidRDefault="00AB5739" w:rsidP="0083075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Успешная   реализация   на базе ДОУ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вариативных моделей и форм дошкольного образования.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представляющих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  <w:p w:rsidR="00AB5739" w:rsidRDefault="00AB5739" w:rsidP="0083075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ДОУ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на базе ДОО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вариативных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и форм дошкольного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Эффективность работы (охват детей</w:t>
            </w:r>
            <w:proofErr w:type="gramEnd"/>
          </w:p>
          <w:p w:rsidR="00AB5739" w:rsidRDefault="00AB5739" w:rsidP="008307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данными формами)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733480">
              <w:rPr>
                <w:sz w:val="24"/>
                <w:szCs w:val="24"/>
              </w:rPr>
              <w:t>2</w:t>
            </w: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733480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733480">
              <w:rPr>
                <w:sz w:val="24"/>
                <w:szCs w:val="24"/>
              </w:rPr>
              <w:t>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33480" w:rsidRDefault="00AB5739" w:rsidP="0083075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33480">
              <w:rPr>
                <w:rFonts w:eastAsia="Times New Roman"/>
                <w:sz w:val="24"/>
                <w:szCs w:val="24"/>
              </w:rPr>
              <w:t>Обеспечение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33480">
              <w:rPr>
                <w:rFonts w:eastAsia="Times New Roman"/>
                <w:sz w:val="24"/>
                <w:szCs w:val="24"/>
              </w:rPr>
              <w:t>качества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33480">
              <w:rPr>
                <w:rFonts w:eastAsia="Times New Roman"/>
                <w:sz w:val="24"/>
                <w:szCs w:val="24"/>
              </w:rPr>
              <w:t>дошкольного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33480">
              <w:rPr>
                <w:rFonts w:eastAsia="Times New Roman"/>
                <w:sz w:val="24"/>
                <w:szCs w:val="24"/>
              </w:rPr>
              <w:t>образования; оказание платных услуг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33480">
              <w:rPr>
                <w:rFonts w:eastAsia="Times New Roman"/>
                <w:sz w:val="24"/>
                <w:szCs w:val="24"/>
              </w:rPr>
              <w:t>запросам родителей.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программ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с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требований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 родителей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3" w:lineRule="exact"/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Внедрение ФГОС дошкольного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систему ДОО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(соответствие программ целям</w:t>
            </w:r>
            <w:proofErr w:type="gramEnd"/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ФГОС)</w:t>
            </w:r>
            <w:proofErr w:type="gramEnd"/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результаты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введения ФГОС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запросов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платные</w:t>
            </w:r>
            <w:proofErr w:type="gramEnd"/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отзывы родителей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оказании платных услуг.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 программ,  направленных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B5739" w:rsidRDefault="00AB5739" w:rsidP="008307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с одаренными детьми.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Планы, дипломы,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воспитанников, ставших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победителями или призерами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 творческих конкурсов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дошкольников (очные,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некоммерческие):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-муниципальный уровень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-региональный уровень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-всероссийский или международный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 функционирующих групп   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воспитанников   в   них   в соответствии с планом ДОУ.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Расчетные данные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типу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дошкольной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Укомплектованы все запланированные муниципальным заданием группы на 100%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групп от 90 до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99 %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ниже 80%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контингента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воспитанников (мероприятия,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сохранения)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537146">
              <w:rPr>
                <w:sz w:val="24"/>
                <w:szCs w:val="24"/>
              </w:rPr>
              <w:t>3</w:t>
            </w: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537146">
              <w:rPr>
                <w:sz w:val="24"/>
                <w:szCs w:val="24"/>
              </w:rPr>
              <w:t>1</w:t>
            </w: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537146">
              <w:rPr>
                <w:sz w:val="24"/>
                <w:szCs w:val="24"/>
              </w:rPr>
              <w:t>-2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537146">
              <w:rPr>
                <w:sz w:val="24"/>
                <w:szCs w:val="24"/>
              </w:rPr>
              <w:t>4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537146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537146">
              <w:rPr>
                <w:rFonts w:eastAsia="Times New Roman"/>
                <w:sz w:val="24"/>
                <w:szCs w:val="24"/>
              </w:rPr>
              <w:t xml:space="preserve">Своевременное   внесение </w:t>
            </w:r>
            <w:proofErr w:type="gramStart"/>
            <w:r w:rsidRPr="00537146">
              <w:rPr>
                <w:rFonts w:eastAsia="Times New Roman"/>
                <w:sz w:val="24"/>
                <w:szCs w:val="24"/>
              </w:rPr>
              <w:t>актуальных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 w:rsidRPr="00537146">
              <w:rPr>
                <w:rFonts w:eastAsia="Times New Roman"/>
                <w:sz w:val="24"/>
                <w:szCs w:val="24"/>
              </w:rPr>
              <w:t>сведений  в  ГИС  «ЭО»  по  движению воспитанников.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46"/>
            </w:pPr>
            <w:r>
              <w:t>Документация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внесение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Несвоевременное внесение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537146"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537146">
              <w:rPr>
                <w:sz w:val="24"/>
                <w:szCs w:val="24"/>
              </w:rPr>
              <w:t>-2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5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детей с ОВЗ.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разнообразных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работы с родителями:</w:t>
            </w:r>
          </w:p>
          <w:p w:rsidR="00AB5739" w:rsidRDefault="00AB5739" w:rsidP="0083075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Дни открытых дверей</w:t>
            </w:r>
          </w:p>
          <w:p w:rsidR="00AB5739" w:rsidRDefault="00AB5739" w:rsidP="0083075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  <w:p w:rsidR="00AB5739" w:rsidRDefault="00AB5739" w:rsidP="0083075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совместных</w:t>
            </w:r>
            <w:proofErr w:type="gramEnd"/>
          </w:p>
          <w:p w:rsidR="00AB5739" w:rsidRDefault="00AB5739" w:rsidP="008307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праздников, занятий,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каждую форму 1 балл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ДОО педагогическими кадрами.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r>
              <w:rPr>
                <w:rFonts w:eastAsia="Times New Roman"/>
                <w:sz w:val="24"/>
                <w:szCs w:val="24"/>
              </w:rPr>
              <w:t>-Укомплектованность 100%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537146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537146">
              <w:rPr>
                <w:sz w:val="24"/>
                <w:szCs w:val="24"/>
              </w:rPr>
              <w:t>3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квалификации.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46"/>
            </w:pPr>
            <w: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 70% и более педагогических работников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квалификационных категорий 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 50% и более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квалификационных категорий 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менее чем у 50%</w:t>
            </w:r>
          </w:p>
          <w:p w:rsidR="00AB5739" w:rsidRDefault="00AB5739" w:rsidP="00830753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квалификационных категорий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 w:right="13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педагогических кадров/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переподготовка.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педагогических   работников,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 повысивших квалификацию прошедших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,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профессиональную переподготовку 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80% - 99%</w:t>
            </w:r>
          </w:p>
          <w:p w:rsidR="00AB5739" w:rsidRPr="00A1542C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80% - (-2) балл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молодых специалистов.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 педагогических работников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до 30 лет: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- 10% и более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 5% до 10%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A1542C">
              <w:rPr>
                <w:sz w:val="24"/>
                <w:szCs w:val="24"/>
              </w:rPr>
              <w:t>5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A1542C">
              <w:rPr>
                <w:sz w:val="24"/>
                <w:szCs w:val="24"/>
              </w:rPr>
              <w:t>3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Наличие в образовательной организации</w:t>
            </w:r>
          </w:p>
          <w:p w:rsidR="00AB5739" w:rsidRPr="00EE28EF" w:rsidRDefault="00AB5739" w:rsidP="00830753">
            <w:pPr>
              <w:ind w:left="100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различных  форм  работы  с  молодыми</w:t>
            </w:r>
            <w:r w:rsidRPr="00EE28EF">
              <w:rPr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педагогами.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Локальные документы, планы 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 работы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Наставничество, закрепленное</w:t>
            </w:r>
          </w:p>
          <w:p w:rsidR="00AB5739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документами</w:t>
            </w:r>
          </w:p>
          <w:p w:rsidR="00AB5739" w:rsidRDefault="00AB5739" w:rsidP="00830753">
            <w:pPr>
              <w:ind w:left="100"/>
            </w:pPr>
            <w:r>
              <w:rPr>
                <w:rFonts w:eastAsia="Times New Roman"/>
                <w:sz w:val="24"/>
                <w:szCs w:val="24"/>
              </w:rPr>
              <w:t>Отсутствие соответствующих форм работы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  <w:p w:rsidR="00AB5739" w:rsidRPr="00A1542C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Наличие педагогических работников,</w:t>
            </w:r>
          </w:p>
          <w:p w:rsidR="00AB5739" w:rsidRPr="00EE28EF" w:rsidRDefault="00AB5739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E28EF">
              <w:rPr>
                <w:rFonts w:eastAsia="Times New Roman"/>
                <w:sz w:val="24"/>
                <w:szCs w:val="24"/>
              </w:rPr>
              <w:t>принимающих  участие в мероприятиях</w:t>
            </w:r>
            <w:proofErr w:type="gramEnd"/>
          </w:p>
          <w:p w:rsidR="00AB5739" w:rsidRPr="00EE28EF" w:rsidRDefault="00AB5739" w:rsidP="00830753">
            <w:pPr>
              <w:ind w:left="100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методической направленности</w:t>
            </w:r>
          </w:p>
          <w:p w:rsidR="00AB5739" w:rsidRPr="00EE28EF" w:rsidRDefault="00AB5739" w:rsidP="00830753">
            <w:pPr>
              <w:ind w:left="100"/>
              <w:rPr>
                <w:sz w:val="24"/>
                <w:szCs w:val="24"/>
              </w:rPr>
            </w:pPr>
            <w:proofErr w:type="gramStart"/>
            <w:r w:rsidRPr="00EE28EF">
              <w:rPr>
                <w:rFonts w:eastAsia="Times New Roman"/>
                <w:sz w:val="24"/>
                <w:szCs w:val="24"/>
              </w:rPr>
              <w:lastRenderedPageBreak/>
              <w:t>различного    уровня    (муниципальные,</w:t>
            </w:r>
            <w:proofErr w:type="gramEnd"/>
          </w:p>
          <w:p w:rsidR="00AB5739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EE28EF">
              <w:rPr>
                <w:rFonts w:eastAsia="Times New Roman"/>
                <w:sz w:val="24"/>
                <w:szCs w:val="24"/>
              </w:rPr>
              <w:t>региональные</w:t>
            </w:r>
            <w:proofErr w:type="gramEnd"/>
            <w:r w:rsidRPr="00EE28EF">
              <w:rPr>
                <w:rFonts w:eastAsia="Times New Roman"/>
                <w:sz w:val="24"/>
                <w:szCs w:val="24"/>
              </w:rPr>
              <w:t>) с трансляцией собственного опыта.</w:t>
            </w:r>
          </w:p>
          <w:p w:rsidR="00AB5739" w:rsidRPr="00EE28EF" w:rsidRDefault="00AB5739" w:rsidP="0083075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ind w:left="80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lastRenderedPageBreak/>
              <w:t>Протоколы мероприятий, отзывы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педагогических   работников,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принимающих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участие</w:t>
            </w:r>
            <w:r>
              <w:rPr>
                <w:rFonts w:eastAsia="Times New Roman"/>
                <w:w w:val="87"/>
                <w:sz w:val="24"/>
                <w:szCs w:val="24"/>
              </w:rPr>
              <w:t>:</w:t>
            </w:r>
          </w:p>
          <w:p w:rsidR="00AB5739" w:rsidRPr="00EE28EF" w:rsidRDefault="00AB5739" w:rsidP="00830753">
            <w:pPr>
              <w:spacing w:line="287" w:lineRule="exact"/>
              <w:ind w:left="134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50% и более</w:t>
            </w:r>
          </w:p>
          <w:p w:rsidR="00AB5739" w:rsidRPr="00EE28EF" w:rsidRDefault="00AB5739" w:rsidP="00830753">
            <w:pPr>
              <w:spacing w:line="276" w:lineRule="exact"/>
              <w:ind w:left="134"/>
              <w:rPr>
                <w:sz w:val="24"/>
                <w:szCs w:val="24"/>
              </w:rPr>
            </w:pPr>
            <w:r w:rsidRPr="00EE28EF">
              <w:rPr>
                <w:rFonts w:eastAsia="Times New Roman"/>
                <w:sz w:val="24"/>
                <w:szCs w:val="24"/>
              </w:rPr>
              <w:lastRenderedPageBreak/>
              <w:t>30% - 49%</w:t>
            </w:r>
          </w:p>
          <w:p w:rsidR="00AB5739" w:rsidRDefault="00AB5739" w:rsidP="00830753">
            <w:pPr>
              <w:ind w:left="134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10% - 29%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</w:p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3</w:t>
            </w:r>
          </w:p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0"/>
                <w:szCs w:val="20"/>
              </w:rPr>
            </w:pPr>
            <w:r w:rsidRPr="00EE28EF">
              <w:rPr>
                <w:sz w:val="24"/>
                <w:szCs w:val="24"/>
              </w:rPr>
              <w:lastRenderedPageBreak/>
              <w:t>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tabs>
                <w:tab w:val="left" w:pos="252"/>
              </w:tabs>
              <w:ind w:left="158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 xml:space="preserve">Наличие педагогов, принявших участие в конкурсах педагогического мастерства: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Дипломы, грамоты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EE28EF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Муниципальный уровень</w:t>
            </w:r>
          </w:p>
          <w:p w:rsidR="00AB5739" w:rsidRPr="00EE28EF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Региональный уровень</w:t>
            </w:r>
          </w:p>
          <w:p w:rsidR="00AB5739" w:rsidRPr="00EE28EF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0,5 балла за каждого</w:t>
            </w:r>
          </w:p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1 балл за каждого</w:t>
            </w:r>
          </w:p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3 балла за каждого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 xml:space="preserve">Наличие педагогов, ставших победителями и призёрами в конкурсах педагогического мастерства: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ind w:left="146"/>
              <w:jc w:val="center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Дипломы, грамоты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EE28EF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Муниципальный уровень</w:t>
            </w:r>
          </w:p>
          <w:p w:rsidR="00AB5739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 xml:space="preserve">Региональный </w:t>
            </w:r>
            <w:r>
              <w:rPr>
                <w:sz w:val="24"/>
                <w:szCs w:val="24"/>
              </w:rPr>
              <w:t>уровень</w:t>
            </w:r>
          </w:p>
          <w:p w:rsidR="00AB5739" w:rsidRPr="00EE28EF" w:rsidRDefault="00AB5739" w:rsidP="00830753">
            <w:pPr>
              <w:tabs>
                <w:tab w:val="left" w:pos="252"/>
              </w:tabs>
              <w:ind w:firstLine="134"/>
              <w:rPr>
                <w:sz w:val="24"/>
                <w:szCs w:val="24"/>
              </w:rPr>
            </w:pPr>
            <w:r w:rsidRPr="00EE28EF"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Pr="00EE28EF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Отсутствие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судебных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решений,</w:t>
            </w:r>
          </w:p>
          <w:p w:rsidR="00AB5739" w:rsidRPr="00EE28EF" w:rsidRDefault="00AB5739" w:rsidP="00830753">
            <w:pPr>
              <w:ind w:left="100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предписаний, представлений контрольно-надзорных органов.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56" w:lineRule="exact"/>
              <w:ind w:left="146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Pr="00EE28EF" w:rsidRDefault="00AB5739" w:rsidP="00830753">
            <w:pPr>
              <w:ind w:left="146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подтверждающих</w:t>
            </w:r>
          </w:p>
          <w:p w:rsidR="00AB5739" w:rsidRPr="00EE28EF" w:rsidRDefault="00AB5739" w:rsidP="00830753">
            <w:pPr>
              <w:ind w:left="146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Default="00AB5739" w:rsidP="00830753">
            <w:pPr>
              <w:ind w:left="80"/>
            </w:pPr>
            <w:r>
              <w:rPr>
                <w:rFonts w:eastAsia="Times New Roman"/>
                <w:sz w:val="24"/>
                <w:szCs w:val="24"/>
              </w:rPr>
              <w:t>Наличие неисполненных в срок предписаний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Отсутствие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подтвержденных  жалоб  со</w:t>
            </w:r>
          </w:p>
          <w:p w:rsidR="00AB5739" w:rsidRPr="00EE28EF" w:rsidRDefault="00AB5739" w:rsidP="00830753">
            <w:pPr>
              <w:ind w:left="100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стороны   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образовательного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56" w:lineRule="exact"/>
              <w:ind w:left="146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Default="00AB5739" w:rsidP="00830753">
            <w:pPr>
              <w:ind w:left="146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EE28EF">
              <w:rPr>
                <w:rFonts w:eastAsia="Times New Roman"/>
                <w:sz w:val="24"/>
                <w:szCs w:val="24"/>
              </w:rPr>
              <w:t>одтверждающих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подтвержденных жалоб</w:t>
            </w:r>
            <w:r>
              <w:rPr>
                <w:sz w:val="20"/>
                <w:szCs w:val="20"/>
              </w:rPr>
              <w:t>.</w:t>
            </w:r>
          </w:p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жалоб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AB5739" w:rsidRPr="00B768BA" w:rsidTr="002755FA">
        <w:trPr>
          <w:gridAfter w:val="2"/>
          <w:wAfter w:w="157" w:type="dxa"/>
          <w:trHeight w:val="105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Соблюдение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исполнительской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дисциплины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E28EF" w:rsidRDefault="00AB5739" w:rsidP="00830753">
            <w:pPr>
              <w:spacing w:line="256" w:lineRule="exact"/>
              <w:ind w:left="146"/>
              <w:rPr>
                <w:sz w:val="20"/>
                <w:szCs w:val="20"/>
              </w:rPr>
            </w:pPr>
            <w:r w:rsidRPr="00EE28EF">
              <w:rPr>
                <w:rFonts w:eastAsia="Times New Roman"/>
                <w:sz w:val="24"/>
                <w:szCs w:val="24"/>
              </w:rPr>
              <w:t>Наличие</w:t>
            </w:r>
          </w:p>
          <w:p w:rsidR="00AB5739" w:rsidRDefault="00AB5739" w:rsidP="00830753">
            <w:pPr>
              <w:ind w:left="146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EE28EF">
              <w:rPr>
                <w:rFonts w:eastAsia="Times New Roman"/>
                <w:sz w:val="24"/>
                <w:szCs w:val="24"/>
              </w:rPr>
              <w:t>одтверждающих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28EF"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Pr="00BD4DBB" w:rsidRDefault="00AB5739" w:rsidP="00830753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BD4DBB">
              <w:rPr>
                <w:rFonts w:eastAsia="Times New Roman"/>
                <w:sz w:val="24"/>
                <w:szCs w:val="24"/>
              </w:rPr>
              <w:t>Соблюдение сроков предоставления</w:t>
            </w:r>
          </w:p>
          <w:p w:rsidR="00AB5739" w:rsidRPr="00BD4DBB" w:rsidRDefault="00AB5739" w:rsidP="00830753">
            <w:pPr>
              <w:ind w:left="80"/>
              <w:rPr>
                <w:sz w:val="20"/>
                <w:szCs w:val="20"/>
              </w:rPr>
            </w:pPr>
            <w:r w:rsidRPr="00BD4DBB">
              <w:rPr>
                <w:rFonts w:eastAsia="Times New Roman"/>
                <w:sz w:val="24"/>
                <w:szCs w:val="24"/>
              </w:rPr>
              <w:t>отчетов, информаций</w:t>
            </w:r>
          </w:p>
          <w:p w:rsidR="00AB5739" w:rsidRPr="00BD4DBB" w:rsidRDefault="00AB5739" w:rsidP="00830753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BD4DBB">
              <w:rPr>
                <w:rFonts w:eastAsia="Times New Roman"/>
                <w:sz w:val="24"/>
                <w:szCs w:val="24"/>
              </w:rPr>
              <w:t>Несоблюдение сроков</w:t>
            </w:r>
          </w:p>
          <w:p w:rsidR="00AB5739" w:rsidRPr="00BD4DBB" w:rsidRDefault="00AB5739" w:rsidP="00830753">
            <w:pPr>
              <w:ind w:left="80"/>
              <w:rPr>
                <w:sz w:val="20"/>
                <w:szCs w:val="20"/>
              </w:rPr>
            </w:pPr>
            <w:r w:rsidRPr="00BD4DBB">
              <w:rPr>
                <w:rFonts w:eastAsia="Times New Roman"/>
                <w:sz w:val="24"/>
                <w:szCs w:val="24"/>
              </w:rPr>
              <w:t>предоставления отчетов, информации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Pr="00E47748" w:rsidRDefault="00AB5739" w:rsidP="00830753">
            <w:pPr>
              <w:jc w:val="center"/>
              <w:rPr>
                <w:sz w:val="23"/>
                <w:szCs w:val="23"/>
              </w:rPr>
            </w:pPr>
            <w:r w:rsidRPr="00E47748">
              <w:rPr>
                <w:rFonts w:eastAsia="Times New Roman"/>
                <w:bCs/>
                <w:sz w:val="24"/>
                <w:szCs w:val="24"/>
                <w:lang w:val="en-US"/>
              </w:rPr>
              <w:t>III</w:t>
            </w:r>
            <w:r w:rsidRPr="00E47748">
              <w:rPr>
                <w:rFonts w:eastAsia="Times New Roman"/>
                <w:bCs/>
                <w:sz w:val="24"/>
                <w:szCs w:val="24"/>
              </w:rPr>
              <w:t>. БАЗОВАЯ ПОДГОТОВКА ВОСПИТАННИКОВ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ФГОС ДОО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Аналитическая справка о достижении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целевых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ориентиров 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</w:t>
            </w:r>
          </w:p>
          <w:p w:rsidR="00AB5739" w:rsidRDefault="00AB5739" w:rsidP="00830753">
            <w:pPr>
              <w:ind w:left="80"/>
            </w:pPr>
            <w:r>
              <w:rPr>
                <w:rFonts w:eastAsia="Times New Roman"/>
                <w:sz w:val="24"/>
                <w:szCs w:val="24"/>
              </w:rPr>
              <w:t>подготовительной к школе группы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  <w:p w:rsidR="00AB5739" w:rsidRDefault="00AB5739" w:rsidP="00830753">
            <w:r>
              <w:rPr>
                <w:rFonts w:eastAsia="Times New Roman"/>
                <w:sz w:val="24"/>
                <w:szCs w:val="24"/>
              </w:rPr>
              <w:t xml:space="preserve"> Менее 100%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16012F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6012F">
              <w:rPr>
                <w:rFonts w:eastAsia="Times New Roman"/>
                <w:sz w:val="24"/>
                <w:szCs w:val="24"/>
              </w:rPr>
              <w:t>Готовность выпускника ДОО к систематическому обучению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6012F">
              <w:rPr>
                <w:rFonts w:eastAsia="Times New Roman"/>
                <w:sz w:val="24"/>
                <w:szCs w:val="24"/>
              </w:rPr>
              <w:t>в школе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 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результатах</w:t>
            </w:r>
            <w:proofErr w:type="gramEnd"/>
          </w:p>
          <w:p w:rsidR="00AB5739" w:rsidRDefault="00AB5739" w:rsidP="00AB57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детей к обучению в школе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80-90%</w:t>
            </w:r>
          </w:p>
          <w:p w:rsidR="00AB5739" w:rsidRDefault="00AB5739" w:rsidP="008307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Менее 80 %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47748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IV. КАЧЕСТВО ОРГАНИЗАЦИИ ПОЛУЧЕНИЯ ОБРАЗОВАНИЯ </w:t>
            </w:r>
            <w:proofErr w:type="gramStart"/>
            <w:r w:rsidRPr="00E47748">
              <w:rPr>
                <w:rFonts w:eastAsia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E47748">
              <w:rPr>
                <w:rFonts w:eastAsia="Times New Roman"/>
                <w:bCs/>
                <w:sz w:val="24"/>
                <w:szCs w:val="24"/>
              </w:rPr>
              <w:t xml:space="preserve"> С ОВЗ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ind w:left="15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АООП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АООП и АОП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3D6D04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 xml:space="preserve">Создание условий для обучения детей </w:t>
            </w:r>
            <w:proofErr w:type="gramStart"/>
            <w:r w:rsidRPr="003D6D04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>ограниченными возможностями здоровья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>(ОВЗ):</w:t>
            </w:r>
          </w:p>
          <w:p w:rsidR="00AB5739" w:rsidRPr="003D6D04" w:rsidRDefault="00AB5739" w:rsidP="00830753">
            <w:pPr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>наличие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D6D04">
              <w:rPr>
                <w:rFonts w:eastAsia="Times New Roman"/>
                <w:sz w:val="24"/>
                <w:szCs w:val="24"/>
              </w:rPr>
              <w:t>инклюзивн</w:t>
            </w:r>
            <w:r>
              <w:rPr>
                <w:rFonts w:eastAsia="Times New Roman"/>
                <w:sz w:val="24"/>
                <w:szCs w:val="24"/>
              </w:rPr>
              <w:t>ой</w:t>
            </w:r>
            <w:proofErr w:type="gramEnd"/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>образовательно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сред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ДОО</w:t>
            </w:r>
            <w:r w:rsidRPr="003D6D04">
              <w:rPr>
                <w:rFonts w:eastAsia="Times New Roman"/>
                <w:sz w:val="24"/>
                <w:szCs w:val="24"/>
              </w:rPr>
              <w:t>;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 xml:space="preserve">наличие и реализация социально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едагогических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проект</w:t>
            </w:r>
            <w:r>
              <w:rPr>
                <w:rFonts w:eastAsia="Times New Roman"/>
                <w:sz w:val="24"/>
                <w:szCs w:val="24"/>
              </w:rPr>
              <w:t>ов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в  рамках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>программ социального партнерства;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наличие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команд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3D6D0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специалистов по инклюзивному образованию в соответствии с приказом № 373;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>– умение управлять рисками в условиях</w:t>
            </w:r>
          </w:p>
          <w:p w:rsidR="00AB5739" w:rsidRPr="003D6D04" w:rsidRDefault="00AB5739" w:rsidP="00830753">
            <w:pPr>
              <w:ind w:left="100"/>
              <w:rPr>
                <w:sz w:val="20"/>
                <w:szCs w:val="20"/>
              </w:rPr>
            </w:pPr>
            <w:r w:rsidRPr="003D6D04">
              <w:rPr>
                <w:rFonts w:eastAsia="Times New Roman"/>
                <w:sz w:val="24"/>
                <w:szCs w:val="24"/>
              </w:rPr>
              <w:t xml:space="preserve">внедрения  инклюзивного образования  </w:t>
            </w:r>
            <w:proofErr w:type="gramStart"/>
            <w:r w:rsidRPr="003D6D0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ДОО: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карты, мониторинг</w:t>
            </w:r>
          </w:p>
          <w:p w:rsidR="00AB5739" w:rsidRPr="000152EE" w:rsidRDefault="00AB5739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детей с ОВЗ</w:t>
            </w:r>
          </w:p>
          <w:p w:rsidR="00AB5739" w:rsidRDefault="00AB5739" w:rsidP="008307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Нормативное правовое 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программно-методическое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- система документов 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мероприятий,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компетентности всех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инклюзивного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Пространственно-предметный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 – совокупность условий,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оборудования,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доступность всем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решающих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проблемы преодоления психофизиологических и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эмоциональных барьеров - средства,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возможность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первоначальной адаптации и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детей с ОВЗ в ДОО.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Коммуникативно-организационный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 – система мероприятий,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помогающих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 реализации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 изучении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своих интересов,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склонностей, возможностей - первые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пробы ребенка в различных видах</w:t>
            </w:r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помогающие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самоопределиться.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B5739" w:rsidRDefault="00AB5739" w:rsidP="008307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3D6D04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детей (ОВЗ)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ОО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разнообразных</w:t>
            </w:r>
            <w:proofErr w:type="gramEnd"/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 работы с родителями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B5739" w:rsidRDefault="00AB5739" w:rsidP="0083075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 (не менее 3-х форм):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Дни открытых дверей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совместных</w:t>
            </w:r>
            <w:proofErr w:type="gramEnd"/>
          </w:p>
          <w:p w:rsidR="00AB5739" w:rsidRDefault="00AB5739" w:rsidP="0083075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  <w:p w:rsidR="00AB5739" w:rsidRDefault="00AB5739" w:rsidP="00AB5739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Другие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ормы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 каждую форму 1 балл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47748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lastRenderedPageBreak/>
              <w:t>V. КАЧЕСТВО ПОДГОТОВКИ ВОСПИТАННИКОВ ВЫСОКОГО УРОВНЯ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План/программа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Охват  воспитанников дополнительным образованием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70% и выше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50-70%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50%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DF39FE" w:rsidRDefault="00AB5739" w:rsidP="00830753">
            <w:pPr>
              <w:tabs>
                <w:tab w:val="left" w:pos="252"/>
              </w:tabs>
              <w:ind w:left="39"/>
              <w:jc w:val="both"/>
            </w:pPr>
            <w:r w:rsidRPr="00DF39FE">
              <w:t>Количество  детей, принимавших</w:t>
            </w:r>
            <w:r>
              <w:t xml:space="preserve"> участие в творческих конкурсах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5739" w:rsidRPr="00DF39FE" w:rsidRDefault="00AB5739" w:rsidP="00830753">
            <w:pPr>
              <w:tabs>
                <w:tab w:val="left" w:pos="252"/>
              </w:tabs>
              <w:ind w:left="134"/>
              <w:jc w:val="both"/>
            </w:pPr>
            <w:r w:rsidRPr="00DF39FE">
              <w:t>муниципальный уровень</w:t>
            </w:r>
          </w:p>
          <w:p w:rsidR="00AB5739" w:rsidRDefault="00AB5739" w:rsidP="00830753">
            <w:pPr>
              <w:tabs>
                <w:tab w:val="left" w:pos="252"/>
              </w:tabs>
              <w:ind w:left="134"/>
              <w:jc w:val="both"/>
            </w:pPr>
            <w:r>
              <w:t>региональный уровень</w:t>
            </w:r>
          </w:p>
          <w:p w:rsidR="00AB5739" w:rsidRPr="00491583" w:rsidRDefault="00AB5739" w:rsidP="00830753">
            <w:pPr>
              <w:tabs>
                <w:tab w:val="left" w:pos="252"/>
              </w:tabs>
              <w:ind w:left="134"/>
              <w:jc w:val="both"/>
            </w:pPr>
            <w:r w:rsidRPr="00DF39FE">
              <w:t>федеральный уров</w:t>
            </w:r>
            <w:r>
              <w:t>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 балла за каждого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балл за каждого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балла за каждого</w:t>
            </w:r>
          </w:p>
        </w:tc>
      </w:tr>
      <w:tr w:rsidR="00AB5739" w:rsidRPr="00B768BA" w:rsidTr="002755FA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47748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t>VI. КАЧЕСТВО УСЛОВИЙ ОСУЩЕСТВЛЕНИЯ ОБРАЗОВАТЕЛЬНОЙ ДЕЯТЕЛЬНОСТИ</w:t>
            </w:r>
          </w:p>
        </w:tc>
      </w:tr>
      <w:tr w:rsidR="00AB5739" w:rsidTr="00AB5739">
        <w:trPr>
          <w:gridAfter w:val="1"/>
          <w:wAfter w:w="30" w:type="dxa"/>
          <w:trHeight w:val="273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доступной среды обучения и воспитания для различных категорий воспитанников</w:t>
            </w:r>
          </w:p>
        </w:tc>
        <w:tc>
          <w:tcPr>
            <w:tcW w:w="238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B5739" w:rsidRPr="00235399" w:rsidRDefault="00AB5739" w:rsidP="00830753">
            <w:pPr>
              <w:ind w:left="80"/>
              <w:rPr>
                <w:sz w:val="24"/>
                <w:szCs w:val="24"/>
              </w:rPr>
            </w:pPr>
            <w:r w:rsidRPr="00235399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410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доступной среды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B5739" w:rsidRDefault="00AB5739" w:rsidP="00830753">
            <w:pPr>
              <w:jc w:val="center"/>
            </w:pPr>
            <w:r>
              <w:t>3</w:t>
            </w:r>
          </w:p>
        </w:tc>
      </w:tr>
      <w:tr w:rsidR="00AB5739" w:rsidTr="00AB5739">
        <w:trPr>
          <w:gridAfter w:val="1"/>
          <w:wAfter w:w="30" w:type="dxa"/>
          <w:trHeight w:val="146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всех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 образовательных отношений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Антитеррористическая</w:t>
            </w:r>
          </w:p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защищенность организации.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Планы, мероприятия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планов</w:t>
            </w:r>
          </w:p>
          <w:p w:rsidR="00AB5739" w:rsidRDefault="00AB5739" w:rsidP="00830753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</w:pPr>
            <w:r>
              <w:t>2</w:t>
            </w:r>
          </w:p>
          <w:p w:rsidR="00AB5739" w:rsidRDefault="00AB5739" w:rsidP="00830753">
            <w:pPr>
              <w:jc w:val="center"/>
            </w:pPr>
            <w:r>
              <w:t>3</w:t>
            </w:r>
          </w:p>
        </w:tc>
      </w:tr>
      <w:tr w:rsidR="00AB5739" w:rsidTr="00AB5739">
        <w:trPr>
          <w:gridAfter w:val="1"/>
          <w:wAfter w:w="30" w:type="dxa"/>
          <w:trHeight w:val="93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профессиональных стандартов</w:t>
            </w:r>
          </w:p>
          <w:p w:rsidR="00AB5739" w:rsidRDefault="00AB5739" w:rsidP="00830753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 деятельность работников ДОО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План, мероприятия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дорожной карты по</w:t>
            </w:r>
          </w:p>
          <w:p w:rsidR="00AB5739" w:rsidRDefault="00AB5739" w:rsidP="00830753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</w:pPr>
            <w:r>
              <w:t>2</w:t>
            </w:r>
          </w:p>
          <w:p w:rsidR="00AB5739" w:rsidRDefault="00AB5739" w:rsidP="00830753">
            <w:pPr>
              <w:jc w:val="center"/>
            </w:pPr>
            <w:r>
              <w:t>3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235399" w:rsidRDefault="00AB5739" w:rsidP="00830753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235399">
              <w:rPr>
                <w:rFonts w:eastAsia="Times New Roman"/>
                <w:sz w:val="24"/>
                <w:szCs w:val="24"/>
              </w:rPr>
              <w:t>Создание условий для занятий физической культурой, проведения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 w:rsidRPr="00235399">
              <w:rPr>
                <w:rFonts w:eastAsia="Times New Roman"/>
                <w:sz w:val="24"/>
                <w:szCs w:val="24"/>
              </w:rPr>
              <w:t>содержательного  и  активного  отдыха, соревнований.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для занятий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соответствующего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Сценарии и планы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оздоровительных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обучения воспитанников с ограниченными возможностями здоровья.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кадровое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Нормативное правовое и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программно-методическое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развивающей среды.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Индивидуальные программы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специалистов</w:t>
            </w:r>
          </w:p>
          <w:p w:rsidR="00AB5739" w:rsidRDefault="00AB5739" w:rsidP="00830753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ведомств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AB5739" w:rsidRDefault="00AB5739" w:rsidP="00830753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оказания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первичной медико-санитарной помощи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установленном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 в сфере охраны</w:t>
            </w:r>
          </w:p>
          <w:p w:rsidR="00AB5739" w:rsidRDefault="00AB5739" w:rsidP="00830753"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/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лицензированного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кабинета 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оборудования;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создание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заболеваний и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оздоровления воспитанников,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ими физической культурой и</w:t>
            </w:r>
          </w:p>
          <w:p w:rsidR="00AB5739" w:rsidRDefault="00AB5739" w:rsidP="008307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для занятий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культурой проведение оздоровительных мероприятий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  <w:p w:rsidR="00AB5739" w:rsidRDefault="00AB5739" w:rsidP="0083075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соответствующего оборудования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программы оздоровления воспитанников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мониторинга удовлетворенности качеством  образовательных услуг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B5739" w:rsidRPr="00B768BA" w:rsidTr="00AB5739">
        <w:trPr>
          <w:trHeight w:val="281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47748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t>VII. ОБЪЕКТИВНОСТЬ РЕЗУЛЬТАТОВ ВНЕШНЕЙ ОЦЕНКИ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F740A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F740A">
              <w:rPr>
                <w:rFonts w:eastAsia="Times New Roman"/>
                <w:sz w:val="24"/>
                <w:szCs w:val="24"/>
              </w:rPr>
              <w:t>Удовлетворенность   родителей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 w:rsidRPr="007F740A">
              <w:rPr>
                <w:rFonts w:eastAsia="Times New Roman"/>
                <w:sz w:val="24"/>
                <w:szCs w:val="24"/>
              </w:rPr>
              <w:t>законных   представителей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7F740A">
              <w:rPr>
                <w:rFonts w:eastAsia="Times New Roman"/>
                <w:sz w:val="24"/>
                <w:szCs w:val="24"/>
              </w:rPr>
              <w:t>,   населения,</w:t>
            </w:r>
          </w:p>
          <w:p w:rsidR="00AB5739" w:rsidRPr="007F740A" w:rsidRDefault="00AB5739" w:rsidP="00830753">
            <w:pPr>
              <w:ind w:left="100"/>
              <w:rPr>
                <w:sz w:val="20"/>
                <w:szCs w:val="20"/>
              </w:rPr>
            </w:pPr>
            <w:r w:rsidRPr="007F740A">
              <w:rPr>
                <w:rFonts w:eastAsia="Times New Roman"/>
                <w:sz w:val="24"/>
                <w:szCs w:val="24"/>
              </w:rPr>
              <w:t>общественных организаций качеством</w:t>
            </w:r>
          </w:p>
          <w:p w:rsidR="00AB5739" w:rsidRDefault="00AB5739" w:rsidP="0083075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о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результатах</w:t>
            </w:r>
            <w:proofErr w:type="gramEnd"/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90%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70-80%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70 %</w:t>
            </w:r>
          </w:p>
          <w:p w:rsidR="00AB5739" w:rsidRDefault="00AB5739" w:rsidP="008307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положительных отзывов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AB5739" w:rsidRDefault="00AB5739" w:rsidP="00830753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AB5739" w:rsidRDefault="00AB5739" w:rsidP="00830753"/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B5739" w:rsidRPr="00B768BA" w:rsidTr="00AB5739">
        <w:trPr>
          <w:trHeight w:val="281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E47748" w:rsidRDefault="00AB5739" w:rsidP="00E47748">
            <w:pPr>
              <w:spacing w:line="260" w:lineRule="exact"/>
              <w:ind w:left="10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t xml:space="preserve">VIII. КАЧЕСТВО ОРГАНИЗАЦИИ ПРОФЕССИОНАЛЬНОЙ ОРИЕНТАЦИИ И </w:t>
            </w:r>
            <w:proofErr w:type="gramStart"/>
            <w:r w:rsidRPr="00E47748">
              <w:rPr>
                <w:rFonts w:eastAsia="Times New Roman"/>
                <w:bCs/>
                <w:sz w:val="24"/>
                <w:szCs w:val="24"/>
              </w:rPr>
              <w:t>ДОПОЛНИТЕЛЬНОГО</w:t>
            </w:r>
            <w:proofErr w:type="gramEnd"/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47748">
              <w:rPr>
                <w:rFonts w:eastAsia="Times New Roman"/>
                <w:bCs/>
                <w:sz w:val="24"/>
                <w:szCs w:val="24"/>
              </w:rPr>
              <w:t xml:space="preserve">ОБРАЗОВАНИЯ </w:t>
            </w:r>
            <w:proofErr w:type="gramStart"/>
            <w:r w:rsidRPr="00E47748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F740A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Pr="007F740A">
              <w:rPr>
                <w:rFonts w:eastAsia="Times New Roman"/>
                <w:sz w:val="24"/>
                <w:szCs w:val="24"/>
              </w:rPr>
              <w:t xml:space="preserve"> программ дополнительного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 w:rsidRPr="007F740A">
              <w:rPr>
                <w:rFonts w:eastAsia="Times New Roman"/>
                <w:sz w:val="24"/>
                <w:szCs w:val="24"/>
              </w:rPr>
              <w:t xml:space="preserve">образования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7F740A">
              <w:rPr>
                <w:rFonts w:eastAsia="Times New Roman"/>
                <w:sz w:val="24"/>
                <w:szCs w:val="24"/>
              </w:rPr>
              <w:t xml:space="preserve"> дошкольной образовательной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F740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запросов</w:t>
            </w:r>
          </w:p>
          <w:p w:rsidR="00AB5739" w:rsidRDefault="00AB5739" w:rsidP="008307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программ</w:t>
            </w:r>
          </w:p>
          <w:p w:rsidR="00AB5739" w:rsidRDefault="00AB5739" w:rsidP="00830753">
            <w:pPr>
              <w:ind w:left="100"/>
            </w:pPr>
            <w:r>
              <w:rPr>
                <w:rFonts w:eastAsia="Times New Roman"/>
                <w:sz w:val="24"/>
                <w:szCs w:val="24"/>
              </w:rPr>
              <w:t xml:space="preserve">дополнительного образования 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балл за каждую</w:t>
            </w:r>
          </w:p>
        </w:tc>
      </w:tr>
      <w:tr w:rsidR="00AB5739" w:rsidRPr="00B768BA" w:rsidTr="00AB5739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Pr="007F740A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программ/проектов по ранней профориентации дошкольников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Программы/проекты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программ</w:t>
            </w:r>
            <w:r>
              <w:rPr>
                <w:rFonts w:eastAsia="Times New Roman"/>
                <w:sz w:val="24"/>
                <w:szCs w:val="24"/>
              </w:rPr>
              <w:br/>
              <w:t>проектов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 w:rsidP="00830753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балла за каждую (программа/проект)</w:t>
            </w:r>
          </w:p>
        </w:tc>
      </w:tr>
    </w:tbl>
    <w:p w:rsidR="00AB5739" w:rsidRPr="00943D96" w:rsidRDefault="00AB5739" w:rsidP="00AB5739">
      <w:pPr>
        <w:ind w:firstLine="567"/>
        <w:rPr>
          <w:sz w:val="28"/>
          <w:szCs w:val="28"/>
        </w:rPr>
      </w:pPr>
    </w:p>
    <w:p w:rsidR="00C237FA" w:rsidRDefault="00C237FA"/>
    <w:p w:rsidR="00AB5739" w:rsidRDefault="00AB5739"/>
    <w:sectPr w:rsidR="00AB5739" w:rsidSect="00AB573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6C" w:rsidRDefault="0060186C" w:rsidP="00F70FCE">
      <w:r>
        <w:separator/>
      </w:r>
    </w:p>
  </w:endnote>
  <w:endnote w:type="continuationSeparator" w:id="0">
    <w:p w:rsidR="0060186C" w:rsidRDefault="0060186C" w:rsidP="00F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23" w:rsidRDefault="00F97F23" w:rsidP="00830753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7F23" w:rsidRDefault="00F97F23" w:rsidP="0083075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23" w:rsidRDefault="00F97F23" w:rsidP="00830753">
    <w:pPr>
      <w:pStyle w:val="a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23" w:rsidRDefault="00F97F23" w:rsidP="00830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7F23" w:rsidRDefault="00F97F2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23" w:rsidRDefault="00F97F23" w:rsidP="00830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5AF9">
      <w:rPr>
        <w:rStyle w:val="ad"/>
        <w:noProof/>
      </w:rPr>
      <w:t>61</w:t>
    </w:r>
    <w:r>
      <w:rPr>
        <w:rStyle w:val="ad"/>
      </w:rPr>
      <w:fldChar w:fldCharType="end"/>
    </w:r>
  </w:p>
  <w:p w:rsidR="00F97F23" w:rsidRDefault="00F97F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6C" w:rsidRDefault="0060186C" w:rsidP="00F70FCE">
      <w:r>
        <w:separator/>
      </w:r>
    </w:p>
  </w:footnote>
  <w:footnote w:type="continuationSeparator" w:id="0">
    <w:p w:rsidR="0060186C" w:rsidRDefault="0060186C" w:rsidP="00F7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2407D8"/>
    <w:lvl w:ilvl="0">
      <w:numFmt w:val="bullet"/>
      <w:lvlText w:val="*"/>
      <w:lvlJc w:val="left"/>
    </w:lvl>
  </w:abstractNum>
  <w:abstractNum w:abstractNumId="1">
    <w:nsid w:val="00004DC8"/>
    <w:multiLevelType w:val="hybridMultilevel"/>
    <w:tmpl w:val="3BBE4330"/>
    <w:lvl w:ilvl="0" w:tplc="FC0849FC">
      <w:start w:val="1"/>
      <w:numFmt w:val="decimal"/>
      <w:lvlText w:val="%1"/>
      <w:lvlJc w:val="left"/>
    </w:lvl>
    <w:lvl w:ilvl="1" w:tplc="CCAC61FE">
      <w:numFmt w:val="decimal"/>
      <w:lvlText w:val=""/>
      <w:lvlJc w:val="left"/>
    </w:lvl>
    <w:lvl w:ilvl="2" w:tplc="B8CA937A">
      <w:numFmt w:val="decimal"/>
      <w:lvlText w:val=""/>
      <w:lvlJc w:val="left"/>
    </w:lvl>
    <w:lvl w:ilvl="3" w:tplc="5BD0B94E">
      <w:numFmt w:val="decimal"/>
      <w:lvlText w:val=""/>
      <w:lvlJc w:val="left"/>
    </w:lvl>
    <w:lvl w:ilvl="4" w:tplc="67D2636E">
      <w:numFmt w:val="decimal"/>
      <w:lvlText w:val=""/>
      <w:lvlJc w:val="left"/>
    </w:lvl>
    <w:lvl w:ilvl="5" w:tplc="C71024B2">
      <w:numFmt w:val="decimal"/>
      <w:lvlText w:val=""/>
      <w:lvlJc w:val="left"/>
    </w:lvl>
    <w:lvl w:ilvl="6" w:tplc="28B6130C">
      <w:numFmt w:val="decimal"/>
      <w:lvlText w:val=""/>
      <w:lvlJc w:val="left"/>
    </w:lvl>
    <w:lvl w:ilvl="7" w:tplc="3580D2B8">
      <w:numFmt w:val="decimal"/>
      <w:lvlText w:val=""/>
      <w:lvlJc w:val="left"/>
    </w:lvl>
    <w:lvl w:ilvl="8" w:tplc="71B83486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44664"/>
    <w:multiLevelType w:val="hybridMultilevel"/>
    <w:tmpl w:val="9A22B08C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8634D3"/>
    <w:multiLevelType w:val="hybridMultilevel"/>
    <w:tmpl w:val="AF9EE8E0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6">
    <w:nsid w:val="02B912B6"/>
    <w:multiLevelType w:val="hybridMultilevel"/>
    <w:tmpl w:val="271EF5EE"/>
    <w:lvl w:ilvl="0" w:tplc="0CAA45F0">
      <w:start w:val="1"/>
      <w:numFmt w:val="bullet"/>
      <w:lvlText w:val="*"/>
      <w:lvlJc w:val="left"/>
      <w:pPr>
        <w:tabs>
          <w:tab w:val="num" w:pos="113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9F1D3F"/>
    <w:multiLevelType w:val="hybridMultilevel"/>
    <w:tmpl w:val="4C5842A0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D23DEF"/>
    <w:multiLevelType w:val="hybridMultilevel"/>
    <w:tmpl w:val="64DA8072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E35251"/>
    <w:multiLevelType w:val="multilevel"/>
    <w:tmpl w:val="6C48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456155A"/>
    <w:multiLevelType w:val="hybridMultilevel"/>
    <w:tmpl w:val="0F6AB0E6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A27C09"/>
    <w:multiLevelType w:val="hybridMultilevel"/>
    <w:tmpl w:val="6AE6939E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69160F"/>
    <w:multiLevelType w:val="hybridMultilevel"/>
    <w:tmpl w:val="EB8E5380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870249"/>
    <w:multiLevelType w:val="multilevel"/>
    <w:tmpl w:val="106C46E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7FE569A"/>
    <w:multiLevelType w:val="hybridMultilevel"/>
    <w:tmpl w:val="2F6478A2"/>
    <w:lvl w:ilvl="0" w:tplc="68027812">
      <w:start w:val="1"/>
      <w:numFmt w:val="bullet"/>
      <w:lvlText w:val="*"/>
      <w:lvlJc w:val="left"/>
      <w:pPr>
        <w:tabs>
          <w:tab w:val="num" w:pos="113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2E68E9"/>
    <w:multiLevelType w:val="hybridMultilevel"/>
    <w:tmpl w:val="17C0A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A099F"/>
    <w:multiLevelType w:val="hybridMultilevel"/>
    <w:tmpl w:val="AF40A702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F3483F"/>
    <w:multiLevelType w:val="hybridMultilevel"/>
    <w:tmpl w:val="AD0C2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8E5717"/>
    <w:multiLevelType w:val="hybridMultilevel"/>
    <w:tmpl w:val="BE5C5F1C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C25205"/>
    <w:multiLevelType w:val="hybridMultilevel"/>
    <w:tmpl w:val="B88ED65A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BC4105"/>
    <w:multiLevelType w:val="hybridMultilevel"/>
    <w:tmpl w:val="4B28B17A"/>
    <w:lvl w:ilvl="0" w:tplc="68027812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279677C"/>
    <w:multiLevelType w:val="hybridMultilevel"/>
    <w:tmpl w:val="44640EB4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cs="Times New Roman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217075"/>
    <w:multiLevelType w:val="hybridMultilevel"/>
    <w:tmpl w:val="574EB59A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F47FE1"/>
    <w:multiLevelType w:val="hybridMultilevel"/>
    <w:tmpl w:val="DD5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1D2C53BA"/>
    <w:multiLevelType w:val="hybridMultilevel"/>
    <w:tmpl w:val="83DAEB32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07278F"/>
    <w:multiLevelType w:val="hybridMultilevel"/>
    <w:tmpl w:val="F384A980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E8D46DF"/>
    <w:multiLevelType w:val="multilevel"/>
    <w:tmpl w:val="5776B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40335CF"/>
    <w:multiLevelType w:val="hybridMultilevel"/>
    <w:tmpl w:val="D85E174E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cs="Times New Roman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C95D38"/>
    <w:multiLevelType w:val="hybridMultilevel"/>
    <w:tmpl w:val="FF922412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E11707"/>
    <w:multiLevelType w:val="hybridMultilevel"/>
    <w:tmpl w:val="FBD02426"/>
    <w:lvl w:ilvl="0" w:tplc="0419000B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5A4E83"/>
    <w:multiLevelType w:val="multilevel"/>
    <w:tmpl w:val="9022D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8D94FEA"/>
    <w:multiLevelType w:val="hybridMultilevel"/>
    <w:tmpl w:val="F9C80ED2"/>
    <w:lvl w:ilvl="0" w:tplc="0CAA45F0">
      <w:start w:val="1"/>
      <w:numFmt w:val="bullet"/>
      <w:lvlText w:val="*"/>
      <w:lvlJc w:val="left"/>
      <w:pPr>
        <w:ind w:left="75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3">
    <w:nsid w:val="29991460"/>
    <w:multiLevelType w:val="hybridMultilevel"/>
    <w:tmpl w:val="91FAB9B2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227BC4"/>
    <w:multiLevelType w:val="multilevel"/>
    <w:tmpl w:val="6CBE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BCE2700"/>
    <w:multiLevelType w:val="hybridMultilevel"/>
    <w:tmpl w:val="CF86C6A8"/>
    <w:lvl w:ilvl="0" w:tplc="68027812">
      <w:start w:val="1"/>
      <w:numFmt w:val="bullet"/>
      <w:lvlText w:val="*"/>
      <w:lvlJc w:val="left"/>
      <w:pPr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2D415E67"/>
    <w:multiLevelType w:val="hybridMultilevel"/>
    <w:tmpl w:val="B2FCF58E"/>
    <w:lvl w:ilvl="0" w:tplc="9A2AD3D6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cs="Times New Roma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486EDE"/>
    <w:multiLevelType w:val="hybridMultilevel"/>
    <w:tmpl w:val="2DF0C5C6"/>
    <w:lvl w:ilvl="0" w:tplc="0CAA45F0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68189D"/>
    <w:multiLevelType w:val="hybridMultilevel"/>
    <w:tmpl w:val="0F8CAEC6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466DEF"/>
    <w:multiLevelType w:val="hybridMultilevel"/>
    <w:tmpl w:val="5E7C5A0C"/>
    <w:lvl w:ilvl="0" w:tplc="0CAA45F0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1">
    <w:nsid w:val="2F686B84"/>
    <w:multiLevelType w:val="multilevel"/>
    <w:tmpl w:val="DD3A8C7A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>
    <w:nsid w:val="307C3A22"/>
    <w:multiLevelType w:val="hybridMultilevel"/>
    <w:tmpl w:val="7938C1FC"/>
    <w:lvl w:ilvl="0" w:tplc="E75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542C65"/>
    <w:multiLevelType w:val="hybridMultilevel"/>
    <w:tmpl w:val="00C0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0D5515"/>
    <w:multiLevelType w:val="hybridMultilevel"/>
    <w:tmpl w:val="2682B7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2919B8"/>
    <w:multiLevelType w:val="hybridMultilevel"/>
    <w:tmpl w:val="B7C8E850"/>
    <w:lvl w:ilvl="0" w:tplc="0CAA45F0">
      <w:start w:val="1"/>
      <w:numFmt w:val="bullet"/>
      <w:lvlText w:val="*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6">
    <w:nsid w:val="32A17B41"/>
    <w:multiLevelType w:val="hybridMultilevel"/>
    <w:tmpl w:val="8C4CE84A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893ADE"/>
    <w:multiLevelType w:val="hybridMultilevel"/>
    <w:tmpl w:val="3B4E99D8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2368B8"/>
    <w:multiLevelType w:val="hybridMultilevel"/>
    <w:tmpl w:val="F78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236E27"/>
    <w:multiLevelType w:val="hybridMultilevel"/>
    <w:tmpl w:val="031A44B4"/>
    <w:lvl w:ilvl="0" w:tplc="3D86C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4F43AE9"/>
    <w:multiLevelType w:val="hybridMultilevel"/>
    <w:tmpl w:val="6B88CAB8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361F31"/>
    <w:multiLevelType w:val="hybridMultilevel"/>
    <w:tmpl w:val="995C0B1E"/>
    <w:lvl w:ilvl="0" w:tplc="68027812">
      <w:start w:val="1"/>
      <w:numFmt w:val="bullet"/>
      <w:lvlText w:val="*"/>
      <w:lvlJc w:val="left"/>
      <w:pPr>
        <w:ind w:left="678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2">
    <w:nsid w:val="399E21BE"/>
    <w:multiLevelType w:val="hybridMultilevel"/>
    <w:tmpl w:val="36CCB6D2"/>
    <w:lvl w:ilvl="0" w:tplc="68027812">
      <w:start w:val="1"/>
      <w:numFmt w:val="bullet"/>
      <w:lvlText w:val="*"/>
      <w:lvlJc w:val="left"/>
      <w:pPr>
        <w:tabs>
          <w:tab w:val="num" w:pos="113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680548"/>
    <w:multiLevelType w:val="hybridMultilevel"/>
    <w:tmpl w:val="BA6A1F6C"/>
    <w:lvl w:ilvl="0" w:tplc="CF0204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7D33BB"/>
    <w:multiLevelType w:val="hybridMultilevel"/>
    <w:tmpl w:val="28F0D7BA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0BF139B"/>
    <w:multiLevelType w:val="hybridMultilevel"/>
    <w:tmpl w:val="C980CFD6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2CC58CB"/>
    <w:multiLevelType w:val="hybridMultilevel"/>
    <w:tmpl w:val="D6D8D2FE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cs="Times New Roman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991712"/>
    <w:multiLevelType w:val="hybridMultilevel"/>
    <w:tmpl w:val="AA7E4B4E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4245C1C"/>
    <w:multiLevelType w:val="hybridMultilevel"/>
    <w:tmpl w:val="AACE395A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6322710"/>
    <w:multiLevelType w:val="hybridMultilevel"/>
    <w:tmpl w:val="CDFCC538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6B30ACD"/>
    <w:multiLevelType w:val="hybridMultilevel"/>
    <w:tmpl w:val="5E7C2840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75548F6"/>
    <w:multiLevelType w:val="hybridMultilevel"/>
    <w:tmpl w:val="83F27B58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8453B28"/>
    <w:multiLevelType w:val="hybridMultilevel"/>
    <w:tmpl w:val="57E08CF4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E28E0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492001BA"/>
    <w:multiLevelType w:val="hybridMultilevel"/>
    <w:tmpl w:val="F9C8126A"/>
    <w:lvl w:ilvl="0" w:tplc="E28E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A86428"/>
    <w:multiLevelType w:val="hybridMultilevel"/>
    <w:tmpl w:val="90548DB2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A1F503C"/>
    <w:multiLevelType w:val="hybridMultilevel"/>
    <w:tmpl w:val="A0A430A2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7070CA"/>
    <w:multiLevelType w:val="hybridMultilevel"/>
    <w:tmpl w:val="BB64928C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EE7372E"/>
    <w:multiLevelType w:val="hybridMultilevel"/>
    <w:tmpl w:val="4AFCFBD4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37D3285"/>
    <w:multiLevelType w:val="hybridMultilevel"/>
    <w:tmpl w:val="9E025E42"/>
    <w:lvl w:ilvl="0" w:tplc="CF020436">
      <w:start w:val="1"/>
      <w:numFmt w:val="bullet"/>
      <w:lvlText w:val="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53C30A7"/>
    <w:multiLevelType w:val="hybridMultilevel"/>
    <w:tmpl w:val="6DC8090E"/>
    <w:lvl w:ilvl="0" w:tplc="0CAA45F0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167807"/>
    <w:multiLevelType w:val="hybridMultilevel"/>
    <w:tmpl w:val="562EA1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cs="Times New Roman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A6F93"/>
    <w:multiLevelType w:val="hybridMultilevel"/>
    <w:tmpl w:val="85E8BC48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68027812">
      <w:start w:val="1"/>
      <w:numFmt w:val="bullet"/>
      <w:lvlText w:val="*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E2B6543"/>
    <w:multiLevelType w:val="hybridMultilevel"/>
    <w:tmpl w:val="F4167DD0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00724D5"/>
    <w:multiLevelType w:val="hybridMultilevel"/>
    <w:tmpl w:val="6ECAD9CA"/>
    <w:lvl w:ilvl="0" w:tplc="680278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6F5CD0"/>
    <w:multiLevelType w:val="hybridMultilevel"/>
    <w:tmpl w:val="BAE8D348"/>
    <w:lvl w:ilvl="0" w:tplc="6802781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8111E90"/>
    <w:multiLevelType w:val="hybridMultilevel"/>
    <w:tmpl w:val="4CA0F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B60CB7"/>
    <w:multiLevelType w:val="hybridMultilevel"/>
    <w:tmpl w:val="01D6D336"/>
    <w:lvl w:ilvl="0" w:tplc="0CAA45F0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1C611E"/>
    <w:multiLevelType w:val="multilevel"/>
    <w:tmpl w:val="FA0A0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8">
    <w:nsid w:val="6F2E1A5C"/>
    <w:multiLevelType w:val="hybridMultilevel"/>
    <w:tmpl w:val="25B03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80">
    <w:nsid w:val="78482ABB"/>
    <w:multiLevelType w:val="multilevel"/>
    <w:tmpl w:val="EA86AF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>
    <w:nsid w:val="78D30EB0"/>
    <w:multiLevelType w:val="hybridMultilevel"/>
    <w:tmpl w:val="747413F8"/>
    <w:lvl w:ilvl="0" w:tplc="CF0204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9D6976"/>
    <w:multiLevelType w:val="hybridMultilevel"/>
    <w:tmpl w:val="66042DC4"/>
    <w:lvl w:ilvl="0" w:tplc="0720966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CCA1DE9"/>
    <w:multiLevelType w:val="hybridMultilevel"/>
    <w:tmpl w:val="D998234C"/>
    <w:lvl w:ilvl="0" w:tplc="5FFE2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3"/>
  </w:num>
  <w:num w:numId="2">
    <w:abstractNumId w:val="1"/>
  </w:num>
  <w:num w:numId="3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22"/>
  </w:num>
  <w:num w:numId="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2"/>
  </w:num>
  <w:num w:numId="1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5"/>
  </w:num>
  <w:num w:numId="15">
    <w:abstractNumId w:val="27"/>
  </w:num>
  <w:num w:numId="16">
    <w:abstractNumId w:val="41"/>
  </w:num>
  <w:num w:numId="17">
    <w:abstractNumId w:val="49"/>
  </w:num>
  <w:num w:numId="18">
    <w:abstractNumId w:val="83"/>
  </w:num>
  <w:num w:numId="19">
    <w:abstractNumId w:val="5"/>
  </w:num>
  <w:num w:numId="20">
    <w:abstractNumId w:val="40"/>
  </w:num>
  <w:num w:numId="21">
    <w:abstractNumId w:val="79"/>
  </w:num>
  <w:num w:numId="22">
    <w:abstractNumId w:val="24"/>
  </w:num>
  <w:num w:numId="23">
    <w:abstractNumId w:val="2"/>
  </w:num>
  <w:num w:numId="24">
    <w:abstractNumId w:val="17"/>
  </w:num>
  <w:num w:numId="25">
    <w:abstractNumId w:val="9"/>
  </w:num>
  <w:num w:numId="26">
    <w:abstractNumId w:val="13"/>
  </w:num>
  <w:num w:numId="27">
    <w:abstractNumId w:val="0"/>
    <w:lvlOverride w:ilvl="0">
      <w:lvl w:ilvl="0">
        <w:start w:val="65535"/>
        <w:numFmt w:val="bullet"/>
        <w:lvlText w:val="*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</w:num>
  <w:num w:numId="63">
    <w:abstractNumId w:val="14"/>
  </w:num>
  <w:num w:numId="64">
    <w:abstractNumId w:val="70"/>
  </w:num>
  <w:num w:numId="65">
    <w:abstractNumId w:val="20"/>
  </w:num>
  <w:num w:numId="66">
    <w:abstractNumId w:val="53"/>
  </w:num>
  <w:num w:numId="67">
    <w:abstractNumId w:val="51"/>
  </w:num>
  <w:num w:numId="68">
    <w:abstractNumId w:val="47"/>
  </w:num>
  <w:num w:numId="69">
    <w:abstractNumId w:val="19"/>
  </w:num>
  <w:num w:numId="70">
    <w:abstractNumId w:val="46"/>
  </w:num>
  <w:num w:numId="71">
    <w:abstractNumId w:val="52"/>
  </w:num>
  <w:num w:numId="72">
    <w:abstractNumId w:val="67"/>
  </w:num>
  <w:num w:numId="73">
    <w:abstractNumId w:val="7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8"/>
  </w:num>
  <w:num w:numId="8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"/>
  </w:num>
  <w:num w:numId="8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9"/>
  </w:num>
  <w:num w:numId="89">
    <w:abstractNumId w:val="78"/>
  </w:num>
  <w:num w:numId="90">
    <w:abstractNumId w:val="37"/>
  </w:num>
  <w:num w:numId="91">
    <w:abstractNumId w:val="48"/>
  </w:num>
  <w:num w:numId="92">
    <w:abstractNumId w:val="23"/>
  </w:num>
  <w:num w:numId="93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</w:num>
  <w:num w:numId="96">
    <w:abstractNumId w:val="29"/>
  </w:num>
  <w:num w:numId="97">
    <w:abstractNumId w:val="50"/>
  </w:num>
  <w:num w:numId="98">
    <w:abstractNumId w:val="44"/>
  </w:num>
  <w:num w:numId="99">
    <w:abstractNumId w:val="32"/>
  </w:num>
  <w:num w:numId="100">
    <w:abstractNumId w:val="81"/>
  </w:num>
  <w:num w:numId="1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9"/>
  </w:num>
  <w:num w:numId="103">
    <w:abstractNumId w:val="6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7"/>
  </w:num>
  <w:num w:numId="105">
    <w:abstractNumId w:val="62"/>
  </w:num>
  <w:num w:numId="106">
    <w:abstractNumId w:val="80"/>
  </w:num>
  <w:num w:numId="107">
    <w:abstractNumId w:val="63"/>
  </w:num>
  <w:num w:numId="108">
    <w:abstractNumId w:val="3"/>
  </w:num>
  <w:num w:numId="109">
    <w:abstractNumId w:val="82"/>
  </w:num>
  <w:num w:numId="110">
    <w:abstractNumId w:val="34"/>
  </w:num>
  <w:num w:numId="111">
    <w:abstractNumId w:val="3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60"/>
    <w:rsid w:val="000B596E"/>
    <w:rsid w:val="00101DDA"/>
    <w:rsid w:val="0013632C"/>
    <w:rsid w:val="001B03D1"/>
    <w:rsid w:val="002755FA"/>
    <w:rsid w:val="00337CAA"/>
    <w:rsid w:val="00411AC5"/>
    <w:rsid w:val="004A1176"/>
    <w:rsid w:val="00545EF5"/>
    <w:rsid w:val="0060186C"/>
    <w:rsid w:val="0064699F"/>
    <w:rsid w:val="006E5387"/>
    <w:rsid w:val="00721717"/>
    <w:rsid w:val="00773BAA"/>
    <w:rsid w:val="007A2038"/>
    <w:rsid w:val="008025B0"/>
    <w:rsid w:val="00824519"/>
    <w:rsid w:val="00830753"/>
    <w:rsid w:val="00835EBA"/>
    <w:rsid w:val="00886D60"/>
    <w:rsid w:val="00993EF2"/>
    <w:rsid w:val="009A7378"/>
    <w:rsid w:val="009B6B2D"/>
    <w:rsid w:val="00AB5739"/>
    <w:rsid w:val="00AC193F"/>
    <w:rsid w:val="00BA0DBA"/>
    <w:rsid w:val="00BB5AF9"/>
    <w:rsid w:val="00C13ACD"/>
    <w:rsid w:val="00C237FA"/>
    <w:rsid w:val="00D51A01"/>
    <w:rsid w:val="00DE4C02"/>
    <w:rsid w:val="00E47748"/>
    <w:rsid w:val="00E510DC"/>
    <w:rsid w:val="00F50972"/>
    <w:rsid w:val="00F70FCE"/>
    <w:rsid w:val="00F95CC9"/>
    <w:rsid w:val="00F97F23"/>
    <w:rsid w:val="00FA0F2A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86D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19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20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21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22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86D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19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20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21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22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portal44.ru/sites/Region44/SitePages/&#1044;&#1086;&#1084;&#1072;&#1096;&#1085;&#1103;&#1103;.aspx" TargetMode="External"/><Relationship Id="rId18" Type="http://schemas.openxmlformats.org/officeDocument/2006/relationships/hyperlink" Target="https://worldskill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npo/MPROFK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hyperlink" Target="https://worldskill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portal44.ru/koiro/RMIKPU/SitePages/&#1055;&#1072;&#1090;&#1088;&#1080;&#1086;&#1090;&#1080;&#1095;&#1077;&#1089;&#1082;&#1086;&#1077;%20&#1074;&#1086;&#1089;&#1087;&#1080;&#1090;&#1072;&#1085;&#1080;&#1077;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AWJJH2MPE6E2-552199764-2337</_dlc_DocId>
    <_dlc_DocIdUrl xmlns="4a252ca3-5a62-4c1c-90a6-29f4710e47f8">
      <Url>http://edu-sps.koiro.local/Kostroma_EDU/gcoko/_layouts/15/DocIdRedir.aspx?ID=AWJJH2MPE6E2-552199764-2337</Url>
      <Description>AWJJH2MPE6E2-552199764-2337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B112-AA88-4F38-A649-1DF5058E2139}"/>
</file>

<file path=customXml/itemProps2.xml><?xml version="1.0" encoding="utf-8"?>
<ds:datastoreItem xmlns:ds="http://schemas.openxmlformats.org/officeDocument/2006/customXml" ds:itemID="{AD0D10D9-0FF8-4504-A504-4D4922044786}"/>
</file>

<file path=customXml/itemProps3.xml><?xml version="1.0" encoding="utf-8"?>
<ds:datastoreItem xmlns:ds="http://schemas.openxmlformats.org/officeDocument/2006/customXml" ds:itemID="{EC2DA239-D378-40F2-9542-EECC66003ABF}"/>
</file>

<file path=customXml/itemProps4.xml><?xml version="1.0" encoding="utf-8"?>
<ds:datastoreItem xmlns:ds="http://schemas.openxmlformats.org/officeDocument/2006/customXml" ds:itemID="{A1C684CA-5C3C-410A-B75A-EF8F5D6B99B7}"/>
</file>

<file path=customXml/itemProps5.xml><?xml version="1.0" encoding="utf-8"?>
<ds:datastoreItem xmlns:ds="http://schemas.openxmlformats.org/officeDocument/2006/customXml" ds:itemID="{8393FDBD-AEEF-4F83-928F-E5D4D8F02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17002</Words>
  <Characters>96917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МГ</dc:creator>
  <cp:lastModifiedBy>Светлана</cp:lastModifiedBy>
  <cp:revision>3</cp:revision>
  <dcterms:created xsi:type="dcterms:W3CDTF">2020-12-17T09:05:00Z</dcterms:created>
  <dcterms:modified xsi:type="dcterms:W3CDTF">2020-12-30T13:31:00Z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2453b163-7b62-4a6e-8ca2-9971a2099fd0</vt:lpwstr>
  </property>
</Properties>
</file>