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2" w:rsidRDefault="00CC6DD6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8"/>
      </w:tblGrid>
      <w:tr w:rsidR="005D48B2" w:rsidTr="005D48B2">
        <w:tc>
          <w:tcPr>
            <w:tcW w:w="4644" w:type="dxa"/>
          </w:tcPr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proofErr w:type="gramEnd"/>
          </w:p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методическом совете</w:t>
            </w:r>
          </w:p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«Городской центр обеспечения</w:t>
            </w:r>
          </w:p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качества образования»</w:t>
            </w:r>
          </w:p>
          <w:p w:rsidR="005D48B2" w:rsidRDefault="005D48B2" w:rsidP="005D4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 года</w:t>
            </w:r>
          </w:p>
          <w:p w:rsidR="005D48B2" w:rsidRDefault="005D48B2" w:rsidP="00CC6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</w:t>
            </w:r>
          </w:p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города Костромы</w:t>
            </w:r>
          </w:p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«Городской центр обеспечения </w:t>
            </w:r>
          </w:p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качества образования»</w:t>
            </w:r>
          </w:p>
          <w:p w:rsidR="005D48B2" w:rsidRDefault="005D48B2" w:rsidP="005D4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_____________С.Е. Исмагилова</w:t>
            </w:r>
          </w:p>
          <w:p w:rsidR="005D48B2" w:rsidRDefault="005D48B2" w:rsidP="00CC6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8B2" w:rsidRDefault="005D48B2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8B2" w:rsidRDefault="00CC6DD6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5D48B2" w:rsidRDefault="005D48B2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8B2" w:rsidRDefault="005D48B2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8B2" w:rsidRDefault="005D48B2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8B2" w:rsidRDefault="005D48B2" w:rsidP="00CC6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C52" w:rsidRDefault="00441C52" w:rsidP="005D4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DD6" w:rsidRDefault="00CC6DD6">
      <w:pPr>
        <w:rPr>
          <w:rFonts w:ascii="Times New Roman" w:hAnsi="Times New Roman" w:cs="Times New Roman"/>
          <w:sz w:val="26"/>
          <w:szCs w:val="26"/>
        </w:rPr>
      </w:pPr>
    </w:p>
    <w:p w:rsidR="00CC6DD6" w:rsidRPr="00CC6DD6" w:rsidRDefault="00BA711E" w:rsidP="00CC6DD6">
      <w:pPr>
        <w:jc w:val="center"/>
        <w:rPr>
          <w:rFonts w:ascii="Times New Roman" w:hAnsi="Times New Roman" w:cs="Times New Roman"/>
          <w:sz w:val="56"/>
          <w:szCs w:val="56"/>
        </w:rPr>
      </w:pPr>
      <w:r w:rsidRPr="00CC6DD6">
        <w:rPr>
          <w:rFonts w:ascii="Times New Roman" w:hAnsi="Times New Roman" w:cs="Times New Roman"/>
          <w:sz w:val="56"/>
          <w:szCs w:val="56"/>
        </w:rPr>
        <w:t xml:space="preserve">Проект </w:t>
      </w:r>
    </w:p>
    <w:p w:rsidR="00CC6DD6" w:rsidRDefault="00BA711E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6DD6">
        <w:rPr>
          <w:rFonts w:ascii="Times New Roman" w:hAnsi="Times New Roman" w:cs="Times New Roman"/>
          <w:sz w:val="36"/>
          <w:szCs w:val="36"/>
        </w:rPr>
        <w:t>МБУ города Костромы</w:t>
      </w:r>
    </w:p>
    <w:p w:rsidR="00CC6DD6" w:rsidRDefault="00BA711E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6DD6">
        <w:rPr>
          <w:rFonts w:ascii="Times New Roman" w:hAnsi="Times New Roman" w:cs="Times New Roman"/>
          <w:sz w:val="36"/>
          <w:szCs w:val="36"/>
        </w:rPr>
        <w:t>«Городской центр обеспечения качества образования»</w:t>
      </w:r>
    </w:p>
    <w:p w:rsidR="005D48B2" w:rsidRDefault="005D48B2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5510A6" w:rsidRPr="005510A6">
        <w:rPr>
          <w:rFonts w:ascii="Times New Roman" w:hAnsi="Times New Roman" w:cs="Times New Roman"/>
          <w:sz w:val="36"/>
          <w:szCs w:val="36"/>
        </w:rPr>
        <w:t>Методическое сопровождение педагогов, обеспечивающих формирование  функциональной грамотности как инструмента повышения качества школьного образования в рамках реализации  национального проекта «Образование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D48B2" w:rsidRDefault="005D48B2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48B2" w:rsidRDefault="005D48B2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48B2" w:rsidRDefault="005D48B2" w:rsidP="00CC6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711E" w:rsidRDefault="004A06D6" w:rsidP="005D4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BA711E">
      <w:pPr>
        <w:rPr>
          <w:rFonts w:ascii="Times New Roman" w:hAnsi="Times New Roman" w:cs="Times New Roman"/>
          <w:sz w:val="26"/>
          <w:szCs w:val="26"/>
        </w:rPr>
      </w:pPr>
    </w:p>
    <w:p w:rsidR="00BA711E" w:rsidRDefault="00CC6DD6" w:rsidP="00CC6DD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Кострома – 2020</w:t>
      </w:r>
    </w:p>
    <w:p w:rsidR="00BA711E" w:rsidRDefault="00BA711E" w:rsidP="00BA71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23A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проекта</w:t>
      </w:r>
    </w:p>
    <w:p w:rsidR="0018023A" w:rsidRPr="0018023A" w:rsidRDefault="0018023A" w:rsidP="00BA71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510A6" w:rsidRPr="005510A6">
        <w:rPr>
          <w:rFonts w:ascii="Times New Roman" w:hAnsi="Times New Roman" w:cs="Times New Roman"/>
          <w:b/>
          <w:sz w:val="26"/>
          <w:szCs w:val="26"/>
        </w:rPr>
        <w:t>Методическое сопровождение педагогов, обеспечивающих формирование  функциональной грамотности как инструмента повышения качества школьного образования в рамках реализации  национального проекта «Образование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A711E" w:rsidRPr="00D94F71" w:rsidTr="005D48B2">
        <w:trPr>
          <w:trHeight w:val="656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A711E" w:rsidRPr="00D94F71" w:rsidRDefault="005510A6" w:rsidP="005D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94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педагогов, обеспечивающих формирование  функциональной грамотности как инструмента повышения качества школьного образования в рамках реализации  национального проекта «Образование»</w:t>
            </w:r>
          </w:p>
        </w:tc>
      </w:tr>
      <w:tr w:rsidR="00BA711E" w:rsidRPr="00D94F71" w:rsidTr="005D48B2">
        <w:trPr>
          <w:trHeight w:val="656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проекта</w:t>
            </w:r>
          </w:p>
        </w:tc>
        <w:tc>
          <w:tcPr>
            <w:tcW w:w="6486" w:type="dxa"/>
          </w:tcPr>
          <w:p w:rsidR="00BA711E" w:rsidRPr="00D94F71" w:rsidRDefault="005510A6" w:rsidP="005510A6">
            <w:pPr>
              <w:pStyle w:val="Standard"/>
              <w:jc w:val="both"/>
              <w:rPr>
                <w:rFonts w:cs="Times New Roman"/>
              </w:rPr>
            </w:pPr>
            <w:r w:rsidRPr="00D94F71">
              <w:rPr>
                <w:rFonts w:cs="Times New Roman"/>
              </w:rPr>
              <w:t>Необходимость создания системы методической работы, обеспечивающей профессиональную готовность педагогов общеобразовательных учреждений к формированию у обучающихся начального и основного уровней образования функциональной грамотности</w:t>
            </w:r>
          </w:p>
        </w:tc>
      </w:tr>
      <w:tr w:rsidR="0018023A" w:rsidRPr="00D94F71" w:rsidTr="005D48B2">
        <w:trPr>
          <w:trHeight w:val="656"/>
        </w:trPr>
        <w:tc>
          <w:tcPr>
            <w:tcW w:w="3085" w:type="dxa"/>
          </w:tcPr>
          <w:p w:rsidR="0018023A" w:rsidRPr="00D94F71" w:rsidRDefault="0018023A" w:rsidP="0018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8023A" w:rsidRPr="00D94F71" w:rsidRDefault="0018023A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486" w:type="dxa"/>
          </w:tcPr>
          <w:p w:rsidR="0018023A" w:rsidRPr="00D94F71" w:rsidRDefault="00D94F71" w:rsidP="005D48B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Нечаева Е.В., заведующий отделом МБУ города Костромы «Городской центр обеспечения качества образования»</w:t>
            </w:r>
          </w:p>
        </w:tc>
      </w:tr>
      <w:tr w:rsidR="00BA711E" w:rsidRPr="00D94F71" w:rsidTr="005D48B2">
        <w:trPr>
          <w:trHeight w:val="643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(соисполнители) проекта</w:t>
            </w:r>
          </w:p>
        </w:tc>
        <w:tc>
          <w:tcPr>
            <w:tcW w:w="6486" w:type="dxa"/>
          </w:tcPr>
          <w:p w:rsidR="00BA711E" w:rsidRPr="00D94F71" w:rsidRDefault="00D94F71" w:rsidP="00B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 Костромы</w:t>
            </w:r>
          </w:p>
        </w:tc>
      </w:tr>
      <w:tr w:rsidR="00BA711E" w:rsidRPr="00D94F71" w:rsidTr="005D48B2">
        <w:trPr>
          <w:trHeight w:val="656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486" w:type="dxa"/>
          </w:tcPr>
          <w:p w:rsidR="00BA711E" w:rsidRPr="00D94F71" w:rsidRDefault="005510A6" w:rsidP="0055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Июнь 2020 -  август 2021</w:t>
            </w:r>
          </w:p>
        </w:tc>
      </w:tr>
      <w:tr w:rsidR="00BA711E" w:rsidRPr="00D94F71" w:rsidTr="005D48B2">
        <w:trPr>
          <w:trHeight w:val="314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486" w:type="dxa"/>
          </w:tcPr>
          <w:p w:rsidR="00BA711E" w:rsidRPr="00D94F71" w:rsidRDefault="005510A6" w:rsidP="005D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профессиональную готовность педагогов общеобразовательных учреждений к формированию у обучающихся начального и основного уровней образования функциональной грамотности.</w:t>
            </w:r>
          </w:p>
        </w:tc>
      </w:tr>
      <w:tr w:rsidR="00BA711E" w:rsidRPr="00D94F71" w:rsidTr="005D48B2">
        <w:trPr>
          <w:trHeight w:val="329"/>
        </w:trPr>
        <w:tc>
          <w:tcPr>
            <w:tcW w:w="3085" w:type="dxa"/>
          </w:tcPr>
          <w:p w:rsidR="00BA711E" w:rsidRPr="00D94F71" w:rsidRDefault="00BA711E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486" w:type="dxa"/>
          </w:tcPr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Создавать и  актуализировать нормативно-правовую и методическую  базы.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Выявить уровень ресурсной обеспеченности образовательной деятельности начального и основного общего образования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Формировать особое внимание профессиональной общественности, всех заинтересованных лиц к созданию условий и средств по развитию функциональной грамотности. 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Способствовать повышению профессиональной компетентности  педагогических работников по проблеме развития функциональной грамотности. 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Содействовать обеспечению системности управления деятельностью по развитию функциональной грамотности.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Способствовать созданию условий для эффективной реализации и освоения </w:t>
            </w:r>
            <w:proofErr w:type="gramStart"/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начального и основного общего образования в части формирования функциональной грамотности.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Создавать условия для  диссеминации опыта педагогов общеобразовательных организаций по формированию функциональной грамотности (мастер-классы, круглые столы, научно-методических и 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семинары и др.).</w:t>
            </w:r>
          </w:p>
          <w:p w:rsidR="005510A6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Представить участникам проекта возможность открытого доступа к информационным, научно-методическим ресурсам и возможность открыто обсуждать вопросы и идеи, возникшие в процессе реализации проекта на Интернет представительстве МБУ ГЦОКО </w:t>
            </w:r>
          </w:p>
          <w:p w:rsidR="00441C52" w:rsidRPr="00D94F71" w:rsidRDefault="005510A6" w:rsidP="0055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94F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Обеспечить координацию и согласованность деятельности партнёров–участников проекта «Методическое сопровождение педагогов, обеспечивающих развитие  функциональной грамотности школьников - механизма реализации системных инициатив государства в рамках реализации национального проекта «Образование» в муниципальной системе образования: административных команд, методических служб, педагогов общеобразовательных учреждений и др.</w:t>
            </w:r>
          </w:p>
        </w:tc>
      </w:tr>
      <w:tr w:rsidR="0083502F" w:rsidRPr="00D94F71" w:rsidTr="005D48B2">
        <w:trPr>
          <w:trHeight w:val="656"/>
        </w:trPr>
        <w:tc>
          <w:tcPr>
            <w:tcW w:w="3085" w:type="dxa"/>
          </w:tcPr>
          <w:p w:rsidR="0083502F" w:rsidRPr="00D94F71" w:rsidRDefault="005216F2" w:rsidP="00C3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6486" w:type="dxa"/>
          </w:tcPr>
          <w:p w:rsidR="005510A6" w:rsidRPr="00D94F71" w:rsidRDefault="005510A6" w:rsidP="003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1 этап – подготовительный. Сроки проведения этапа – июнь – сентябрь 2020 года. </w:t>
            </w:r>
          </w:p>
          <w:p w:rsidR="005510A6" w:rsidRPr="00D94F71" w:rsidRDefault="005510A6" w:rsidP="003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2 этап – реализационный. Сроки проведения этапа – октябрь 2020г. – апрель  2021 г. </w:t>
            </w:r>
          </w:p>
          <w:p w:rsidR="003068C9" w:rsidRPr="00D94F71" w:rsidRDefault="005510A6" w:rsidP="003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3 этап – заключительный. Сроки проведения этапа – май - август 2021 г. </w:t>
            </w:r>
          </w:p>
          <w:p w:rsidR="005216F2" w:rsidRPr="00D94F71" w:rsidRDefault="005216F2" w:rsidP="0055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F2" w:rsidRPr="00D94F71" w:rsidTr="005D48B2">
        <w:trPr>
          <w:trHeight w:val="656"/>
        </w:trPr>
        <w:tc>
          <w:tcPr>
            <w:tcW w:w="3085" w:type="dxa"/>
          </w:tcPr>
          <w:p w:rsidR="005216F2" w:rsidRPr="00D94F71" w:rsidRDefault="005216F2" w:rsidP="008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86" w:type="dxa"/>
          </w:tcPr>
          <w:p w:rsidR="005216F2" w:rsidRPr="00D94F71" w:rsidRDefault="005216F2" w:rsidP="008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Бюджетные средства в соответствии с нормативным финансированием</w:t>
            </w:r>
          </w:p>
        </w:tc>
      </w:tr>
      <w:tr w:rsidR="005216F2" w:rsidRPr="00D94F71" w:rsidTr="00D94F71">
        <w:trPr>
          <w:trHeight w:val="1112"/>
        </w:trPr>
        <w:tc>
          <w:tcPr>
            <w:tcW w:w="3085" w:type="dxa"/>
          </w:tcPr>
          <w:p w:rsidR="005216F2" w:rsidRPr="00D94F71" w:rsidRDefault="005216F2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</w:t>
            </w:r>
          </w:p>
        </w:tc>
        <w:tc>
          <w:tcPr>
            <w:tcW w:w="6486" w:type="dxa"/>
          </w:tcPr>
          <w:p w:rsidR="005216F2" w:rsidRPr="00D94F71" w:rsidRDefault="005216F2" w:rsidP="005D48B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F2" w:rsidRPr="00D94F71" w:rsidTr="005D48B2">
        <w:trPr>
          <w:trHeight w:val="656"/>
        </w:trPr>
        <w:tc>
          <w:tcPr>
            <w:tcW w:w="3085" w:type="dxa"/>
          </w:tcPr>
          <w:p w:rsidR="005216F2" w:rsidRPr="00D94F71" w:rsidRDefault="005216F2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новые результаты</w:t>
            </w:r>
          </w:p>
        </w:tc>
        <w:tc>
          <w:tcPr>
            <w:tcW w:w="6486" w:type="dxa"/>
          </w:tcPr>
          <w:p w:rsidR="00D94F71" w:rsidRPr="00D94F71" w:rsidRDefault="00D94F71" w:rsidP="00D94F7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71">
              <w:rPr>
                <w:rFonts w:ascii="Times New Roman" w:hAnsi="Times New Roman"/>
                <w:sz w:val="24"/>
                <w:szCs w:val="24"/>
              </w:rPr>
              <w:t>1. Повышение профессиональной компетентности  педагогических работников по проблеме развития функциональной грамотности</w:t>
            </w:r>
          </w:p>
          <w:p w:rsidR="005216F2" w:rsidRPr="00D94F71" w:rsidRDefault="00D94F71" w:rsidP="00D94F7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71">
              <w:rPr>
                <w:rFonts w:ascii="Times New Roman" w:hAnsi="Times New Roman"/>
                <w:sz w:val="24"/>
                <w:szCs w:val="24"/>
              </w:rPr>
              <w:t>2. Появление в муниципальной  системе образования успешных практик формирования функциональной грамотности</w:t>
            </w:r>
          </w:p>
        </w:tc>
      </w:tr>
      <w:tr w:rsidR="005216F2" w:rsidRPr="00D94F71" w:rsidTr="005D48B2">
        <w:trPr>
          <w:trHeight w:val="970"/>
        </w:trPr>
        <w:tc>
          <w:tcPr>
            <w:tcW w:w="3085" w:type="dxa"/>
          </w:tcPr>
          <w:p w:rsidR="005216F2" w:rsidRPr="00D94F71" w:rsidRDefault="005216F2" w:rsidP="00F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проекта</w:t>
            </w:r>
          </w:p>
          <w:p w:rsidR="005216F2" w:rsidRPr="00D94F71" w:rsidRDefault="005216F2" w:rsidP="0083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216F2" w:rsidRPr="00D94F71" w:rsidRDefault="00215EBE" w:rsidP="00215EB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E">
              <w:rPr>
                <w:rFonts w:ascii="Times New Roman" w:hAnsi="Times New Roman"/>
                <w:sz w:val="24"/>
                <w:szCs w:val="24"/>
              </w:rPr>
              <w:t>проведение  мероприятий  в  рамках  проекта,  показывающие  эффективность реализации данного проекта.</w:t>
            </w:r>
          </w:p>
        </w:tc>
      </w:tr>
      <w:tr w:rsidR="005216F2" w:rsidRPr="00D94F71" w:rsidTr="005D48B2">
        <w:trPr>
          <w:trHeight w:val="656"/>
        </w:trPr>
        <w:tc>
          <w:tcPr>
            <w:tcW w:w="3085" w:type="dxa"/>
          </w:tcPr>
          <w:p w:rsidR="005216F2" w:rsidRPr="00D94F71" w:rsidRDefault="005216F2" w:rsidP="00C3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6486" w:type="dxa"/>
          </w:tcPr>
          <w:p w:rsidR="005D48B2" w:rsidRPr="00D94F71" w:rsidRDefault="005D48B2" w:rsidP="005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F2" w:rsidRPr="00D94F71" w:rsidRDefault="005216F2" w:rsidP="0052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F2" w:rsidRPr="00D94F71" w:rsidTr="005D48B2">
        <w:trPr>
          <w:trHeight w:val="656"/>
        </w:trPr>
        <w:tc>
          <w:tcPr>
            <w:tcW w:w="3085" w:type="dxa"/>
          </w:tcPr>
          <w:p w:rsidR="005216F2" w:rsidRPr="00D94F71" w:rsidRDefault="005216F2" w:rsidP="00C3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Описание рисков реализации проекта</w:t>
            </w:r>
          </w:p>
        </w:tc>
        <w:tc>
          <w:tcPr>
            <w:tcW w:w="6486" w:type="dxa"/>
          </w:tcPr>
          <w:p w:rsidR="00215EBE" w:rsidRDefault="00215EBE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94F71"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 неготовность  педагогов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 в  образовательной деятельности, </w:t>
            </w:r>
            <w:r w:rsidR="00D94F71"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71" w:rsidRPr="00D94F71" w:rsidRDefault="00215EBE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F71" w:rsidRPr="00D94F71">
              <w:rPr>
                <w:rFonts w:ascii="Times New Roman" w:hAnsi="Times New Roman" w:cs="Times New Roman"/>
                <w:sz w:val="24"/>
                <w:szCs w:val="24"/>
              </w:rPr>
              <w:t>низкая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взаимобучению</w:t>
            </w:r>
            <w:proofErr w:type="spellEnd"/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 и обмену опытом</w:t>
            </w:r>
            <w:r w:rsidR="00D94F71"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16F2" w:rsidRDefault="00215EBE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F71" w:rsidRPr="00D94F71">
              <w:rPr>
                <w:rFonts w:ascii="Times New Roman" w:hAnsi="Times New Roman" w:cs="Times New Roman"/>
                <w:sz w:val="24"/>
                <w:szCs w:val="24"/>
              </w:rPr>
              <w:t>высокая занятость педагогов в урочное и внеурочное время</w:t>
            </w:r>
          </w:p>
          <w:p w:rsidR="00215EBE" w:rsidRPr="00D94F71" w:rsidRDefault="00215EBE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4ED" w:rsidRDefault="00CE44ED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52F6" w:rsidRDefault="000F52F6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52F6" w:rsidRDefault="000F52F6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52F6" w:rsidRDefault="000F52F6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52" w:rsidRDefault="00441C52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48B2"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Российская  система образования сегодня находится на новом этапе своего развития, что обусловлено происходящими в нашей стране социально-экономическими изменениями, которые в свою очередь, определяют основные направления государственной образовательной политики. </w:t>
      </w:r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 декабря 2017 года была принята Государственная программа РФ «Развитие образования» на период 2018 – 2025 годы, </w:t>
      </w:r>
      <w:proofErr w:type="gramStart"/>
      <w:r w:rsidRPr="005510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целью</w:t>
      </w:r>
      <w:proofErr w:type="gramEnd"/>
      <w:r w:rsidRPr="005510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которой является качество образования</w:t>
      </w: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которое характеризуется: сохранением лидирующих позиций Российской Федерации в международном исследовании качества чтения и понимания текста (PIRLS), а также в международном исследовании качества математического и естественно-научного образования (TIMSS); повышением позиций Российской Федерации в международной программе по оценке образовательных достижений учащихся </w:t>
      </w:r>
      <w:r w:rsidRPr="0055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(PISA)</w:t>
      </w: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10A6" w:rsidRPr="005510A6" w:rsidRDefault="005510A6" w:rsidP="0055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Целью национального проекта «Образование», утвержденного 24 декабря 2018 года, является обеспечение глобальной конкурентоспособности российского образования, вхождение Российской Федерации в число 10 ведущих стран мира </w:t>
      </w:r>
      <w:r w:rsidRPr="005510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качеству общего образования</w:t>
      </w: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Одним из показателей успешности вхождения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является условием становления динамичной и творческой, ответственной и конкурентоспособной личности.</w:t>
      </w:r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«Об образовании в Российской Федерации» от 29 декабря 2012 года № 273 – ФЗ дает определение понятию «качество образования»,  как комплексной характеристике образовательной деятельности и подготовке обучающегося, выражающей степень  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proofErr w:type="gramEnd"/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процедур оценки качества образования мы можем назвать ВПР, ОГЭ и ЕГЭ, а также выборочные исследования, такие как TIMSS, PIRLS и </w:t>
      </w:r>
      <w:r w:rsidRPr="0055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PISA.</w:t>
      </w:r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PISA или международная программа оценки учебных достижений 15-летних учащихся является одним из наиболее известных международных оценочных исследований, основанных на концепции функциональной грамотности и проводимая под эгидой Организации экономического сотрудничества и развития.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5510A6" w:rsidRPr="005510A6" w:rsidRDefault="005510A6" w:rsidP="0055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PISA на сегодня рассматривается в мире как универсальный инструмент сравнительной оценки эффективности школьного образования. Данные, полученные в ходе исследования, служат основой для определения стратегий развития системы образования. </w:t>
      </w:r>
    </w:p>
    <w:p w:rsidR="005510A6" w:rsidRPr="005510A6" w:rsidRDefault="005510A6" w:rsidP="00F2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тестирования в рамках PISA оцениваются три области функциональной грамотности: грамотность в чтении, математическая и естественнонаучная грамотность. Исследование проводится циклически (раз в три года). В каждом цикле особое внимание уделяется какому-то одному типу функциональной грамотности. </w:t>
      </w:r>
    </w:p>
    <w:p w:rsidR="00F219F0" w:rsidRDefault="005510A6" w:rsidP="00F219F0">
      <w:pPr>
        <w:pStyle w:val="a4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0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 целом,   Россия   занимает   в   PISA   по   всем   тестам   места   ниже   </w:t>
      </w:r>
      <w:proofErr w:type="gramStart"/>
      <w:r w:rsidRPr="005510A6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средних</w:t>
      </w:r>
      <w:proofErr w:type="gramEnd"/>
      <w:r w:rsidRPr="005510A6">
        <w:rPr>
          <w:rFonts w:ascii="Times New Roman" w:eastAsia="Times New Roman" w:hAnsi="Times New Roman"/>
          <w:bCs/>
          <w:sz w:val="24"/>
          <w:szCs w:val="24"/>
          <w:lang w:eastAsia="ru-RU"/>
        </w:rPr>
        <w:t>. Результаты участия показывают, что педагоги общеобразовательных организаций РФ дают сильные предметные знания, но не учат применять их</w:t>
      </w:r>
      <w:r w:rsidR="00F219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8023A" w:rsidRDefault="00F219F0" w:rsidP="00F219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21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Сегодня обществу необходим человек функционально грамотный, умеющий работать на результат, способный к определенным, социально значимым достижениям. </w:t>
      </w:r>
      <w:proofErr w:type="spellStart"/>
      <w:r w:rsidRPr="00F219F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21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 и самореализации. Задача формирования функциональной грамотности учащихся в современной образовательной системе может быть решена в контексте каждой образовательной области, а также каждого учебного предмета.</w:t>
      </w:r>
    </w:p>
    <w:p w:rsidR="0018023A" w:rsidRDefault="0018023A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023A" w:rsidRDefault="0018023A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реализации проекта</w:t>
      </w:r>
    </w:p>
    <w:p w:rsidR="0018023A" w:rsidRDefault="0018023A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7"/>
        <w:gridCol w:w="2359"/>
        <w:gridCol w:w="2388"/>
      </w:tblGrid>
      <w:tr w:rsidR="0018023A" w:rsidRPr="00FA5AAA" w:rsidTr="00715B6F">
        <w:tc>
          <w:tcPr>
            <w:tcW w:w="617" w:type="dxa"/>
          </w:tcPr>
          <w:p w:rsidR="0018023A" w:rsidRPr="00FA5AAA" w:rsidRDefault="0018023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FA5AAA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07" w:type="dxa"/>
          </w:tcPr>
          <w:p w:rsidR="0018023A" w:rsidRPr="00FA5AAA" w:rsidRDefault="0018023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9" w:type="dxa"/>
          </w:tcPr>
          <w:p w:rsidR="0018023A" w:rsidRPr="00FA5AAA" w:rsidRDefault="0018023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8" w:type="dxa"/>
          </w:tcPr>
          <w:p w:rsidR="0018023A" w:rsidRPr="00FA5AAA" w:rsidRDefault="0018023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023A" w:rsidTr="00715B6F">
        <w:tc>
          <w:tcPr>
            <w:tcW w:w="617" w:type="dxa"/>
          </w:tcPr>
          <w:p w:rsidR="0018023A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</w:tcPr>
          <w:p w:rsidR="0018023A" w:rsidRDefault="00715B6F" w:rsidP="0071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нормативно-правовой и научно-методической литературы;</w:t>
            </w:r>
          </w:p>
        </w:tc>
        <w:tc>
          <w:tcPr>
            <w:tcW w:w="2359" w:type="dxa"/>
          </w:tcPr>
          <w:p w:rsidR="0018023A" w:rsidRPr="00715B6F" w:rsidRDefault="00715B6F" w:rsidP="000B60EA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Июнь-август 2020</w:t>
            </w:r>
          </w:p>
        </w:tc>
        <w:tc>
          <w:tcPr>
            <w:tcW w:w="2388" w:type="dxa"/>
          </w:tcPr>
          <w:p w:rsidR="0018023A" w:rsidRPr="00715B6F" w:rsidRDefault="00715B6F" w:rsidP="000B60EA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Нечаева Е.В., заведующий отделом МБУ ГЦОКО</w:t>
            </w:r>
          </w:p>
        </w:tc>
      </w:tr>
      <w:tr w:rsidR="0018023A" w:rsidTr="00715B6F">
        <w:tc>
          <w:tcPr>
            <w:tcW w:w="617" w:type="dxa"/>
          </w:tcPr>
          <w:p w:rsidR="0018023A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</w:tcPr>
          <w:p w:rsidR="0018023A" w:rsidRDefault="00715B6F" w:rsidP="0071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данных: вариативность, кадровое обеспечение, модераторы Проекта (программы) в образовательной организации, курсовая подготовка,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оснащенность учебных кабинетов.</w:t>
            </w:r>
          </w:p>
        </w:tc>
        <w:tc>
          <w:tcPr>
            <w:tcW w:w="2359" w:type="dxa"/>
          </w:tcPr>
          <w:p w:rsidR="0018023A" w:rsidRPr="00715B6F" w:rsidRDefault="00715B6F" w:rsidP="000B60EA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388" w:type="dxa"/>
          </w:tcPr>
          <w:p w:rsidR="0018023A" w:rsidRPr="00715B6F" w:rsidRDefault="00715B6F" w:rsidP="000B60EA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Нечаева Е.В., заведующий отделом МБУ ГЦОКО</w:t>
            </w: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</w:tcPr>
          <w:p w:rsidR="00715B6F" w:rsidRDefault="00715B6F" w:rsidP="0071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запросов образовательных организаций для определения педагогических затруднений и потребностей педагогов;</w:t>
            </w:r>
          </w:p>
          <w:p w:rsidR="00715B6F" w:rsidRDefault="00715B6F" w:rsidP="0071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анализ полученной информации.</w:t>
            </w:r>
          </w:p>
        </w:tc>
        <w:tc>
          <w:tcPr>
            <w:tcW w:w="2359" w:type="dxa"/>
          </w:tcPr>
          <w:p w:rsidR="00715B6F" w:rsidRPr="00715B6F" w:rsidRDefault="00715B6F" w:rsidP="00A271C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388" w:type="dxa"/>
          </w:tcPr>
          <w:p w:rsidR="00715B6F" w:rsidRDefault="00715B6F" w:rsidP="00A271C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Нечаева Е.В., заведующий отделом МБУ ГЦОКО</w:t>
            </w:r>
          </w:p>
          <w:p w:rsidR="00715B6F" w:rsidRPr="00715B6F" w:rsidRDefault="00715B6F" w:rsidP="00A271C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</w:tcPr>
          <w:p w:rsidR="00715B6F" w:rsidRPr="00D94F71" w:rsidRDefault="00715B6F" w:rsidP="0071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изучение Интернет–ресурсов для планирования работы с педагогами по теме Проекта</w:t>
            </w:r>
          </w:p>
        </w:tc>
        <w:tc>
          <w:tcPr>
            <w:tcW w:w="2359" w:type="dxa"/>
          </w:tcPr>
          <w:p w:rsidR="00715B6F" w:rsidRPr="00715B6F" w:rsidRDefault="00715B6F" w:rsidP="00084F65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388" w:type="dxa"/>
          </w:tcPr>
          <w:p w:rsidR="00715B6F" w:rsidRPr="00715B6F" w:rsidRDefault="00FA5AAA" w:rsidP="00084F65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Методисты, руководители ГМО</w:t>
            </w: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</w:tcPr>
          <w:p w:rsidR="00715B6F" w:rsidRPr="00D94F71" w:rsidRDefault="00715B6F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педагогическими кадрами;</w:t>
            </w:r>
          </w:p>
          <w:p w:rsidR="00715B6F" w:rsidRDefault="00715B6F" w:rsidP="0071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проекта.</w:t>
            </w:r>
          </w:p>
        </w:tc>
        <w:tc>
          <w:tcPr>
            <w:tcW w:w="2359" w:type="dxa"/>
          </w:tcPr>
          <w:p w:rsidR="00715B6F" w:rsidRPr="00715B6F" w:rsidRDefault="00715B6F" w:rsidP="00C42C9A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388" w:type="dxa"/>
          </w:tcPr>
          <w:p w:rsidR="00715B6F" w:rsidRPr="00715B6F" w:rsidRDefault="00FA5AAA" w:rsidP="00715B6F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Методисты отдела</w:t>
            </w: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</w:tcPr>
          <w:p w:rsidR="00715B6F" w:rsidRPr="00D94F71" w:rsidRDefault="00715B6F" w:rsidP="002B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интернет - ресурса для реализации Проекта на </w:t>
            </w:r>
            <w:proofErr w:type="gramStart"/>
            <w:r w:rsidRPr="00D94F71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нет–представительстве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ГЦОКО.</w:t>
            </w:r>
          </w:p>
          <w:p w:rsidR="00715B6F" w:rsidRDefault="00715B6F" w:rsidP="002B5BA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715B6F" w:rsidRPr="00715B6F" w:rsidRDefault="00715B6F" w:rsidP="002B5BA6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B6F"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388" w:type="dxa"/>
          </w:tcPr>
          <w:p w:rsidR="00715B6F" w:rsidRPr="00715B6F" w:rsidRDefault="00715B6F" w:rsidP="002B5BA6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Нечаева Е.В., заведующий отделом МБУ ГЦОКО</w:t>
            </w: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</w:tcPr>
          <w:p w:rsidR="00715B6F" w:rsidRPr="00D94F71" w:rsidRDefault="00FA5AAA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 участниками Проекта в соответствии с образовательными запросами и составленным планом работы;</w:t>
            </w:r>
          </w:p>
          <w:p w:rsidR="00715B6F" w:rsidRPr="00D94F71" w:rsidRDefault="00FA5AAA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учителей, успешно формирующих функциональную грамотность обучающихся;</w:t>
            </w:r>
          </w:p>
          <w:p w:rsidR="00715B6F" w:rsidRPr="00D94F71" w:rsidRDefault="00FA5AAA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реализации Проекта и размещение  информационных, методических и аналитических материалов на </w:t>
            </w:r>
            <w:proofErr w:type="gramStart"/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интернет–представительстве</w:t>
            </w:r>
            <w:proofErr w:type="gramEnd"/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t xml:space="preserve"> МБУ ГЦОКО; </w:t>
            </w:r>
          </w:p>
          <w:p w:rsidR="00715B6F" w:rsidRPr="00D94F71" w:rsidRDefault="00FA5AAA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5B6F" w:rsidRPr="00D94F71">
              <w:rPr>
                <w:rFonts w:ascii="Times New Roman" w:hAnsi="Times New Roman" w:cs="Times New Roman"/>
                <w:sz w:val="24"/>
                <w:szCs w:val="24"/>
              </w:rPr>
              <w:t>создание  методической копилки по реализации Проекта.</w:t>
            </w:r>
          </w:p>
          <w:p w:rsidR="00715B6F" w:rsidRDefault="00715B6F" w:rsidP="00223C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715B6F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8" w:type="dxa"/>
          </w:tcPr>
          <w:p w:rsidR="00715B6F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Методисты, руководители ГМО</w:t>
            </w:r>
          </w:p>
        </w:tc>
      </w:tr>
      <w:tr w:rsidR="00715B6F" w:rsidTr="00715B6F">
        <w:tc>
          <w:tcPr>
            <w:tcW w:w="617" w:type="dxa"/>
          </w:tcPr>
          <w:p w:rsidR="00715B6F" w:rsidRPr="00FA5AAA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A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7" w:type="dxa"/>
          </w:tcPr>
          <w:p w:rsidR="00FA5AAA" w:rsidRPr="00FA5AAA" w:rsidRDefault="00FA5AAA" w:rsidP="00FA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и подведение итогов деятельности по результатам мониторинга.</w:t>
            </w:r>
          </w:p>
          <w:p w:rsidR="00715B6F" w:rsidRDefault="00715B6F" w:rsidP="00223C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715B6F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AAA">
              <w:rPr>
                <w:rFonts w:ascii="Times New Roman" w:eastAsiaTheme="minorHAnsi" w:hAnsi="Times New Roman"/>
                <w:sz w:val="24"/>
                <w:szCs w:val="24"/>
              </w:rPr>
              <w:t>Май 2021</w:t>
            </w:r>
          </w:p>
        </w:tc>
        <w:tc>
          <w:tcPr>
            <w:tcW w:w="2388" w:type="dxa"/>
          </w:tcPr>
          <w:p w:rsidR="00715B6F" w:rsidRDefault="00FA5AA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Методисты, руководители ГМО</w:t>
            </w:r>
          </w:p>
        </w:tc>
      </w:tr>
    </w:tbl>
    <w:p w:rsidR="0018023A" w:rsidRDefault="0018023A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6DF8" w:rsidRDefault="00F46DF8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1401"/>
        <w:gridCol w:w="2393"/>
      </w:tblGrid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6D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6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D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F46DF8" w:rsidRPr="00F46DF8" w:rsidRDefault="00F46DF8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</w:tcPr>
          <w:p w:rsidR="00F46DF8" w:rsidRPr="00F46DF8" w:rsidRDefault="00F46DF8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8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F46DF8" w:rsidRPr="00F46DF8" w:rsidRDefault="00F46DF8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0949EF" w:rsidP="000949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занятие циклического семинара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6DF8"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F46DF8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ь как современное методическое понятие»</w:t>
            </w:r>
          </w:p>
        </w:tc>
        <w:tc>
          <w:tcPr>
            <w:tcW w:w="1401" w:type="dxa"/>
          </w:tcPr>
          <w:p w:rsidR="00F46DF8" w:rsidRPr="00F46DF8" w:rsidRDefault="00F46DF8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2020 года</w:t>
            </w:r>
          </w:p>
        </w:tc>
        <w:tc>
          <w:tcPr>
            <w:tcW w:w="2393" w:type="dxa"/>
          </w:tcPr>
          <w:p w:rsidR="00F46DF8" w:rsidRPr="00F46DF8" w:rsidRDefault="00F46DF8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949EF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методический день «Формирование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инструмента повышения качества школьного образования в рамках реализации национального проекта «Образование». </w:t>
            </w:r>
          </w:p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предметных секций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ноября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Е.В., заведующий отделом МБУ ГЦОКО, методисты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</w:t>
            </w:r>
            <w:r w:rsidR="000949EF">
              <w:rPr>
                <w:rFonts w:ascii="Times New Roman" w:hAnsi="Times New Roman"/>
                <w:sz w:val="24"/>
                <w:szCs w:val="24"/>
              </w:rPr>
              <w:t>«Особенности преподавания математики в 5 классе. Формирование вычислительной культуры»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Е.А., </w:t>
            </w:r>
            <w:r>
              <w:rPr>
                <w:rFonts w:ascii="Times New Roman" w:hAnsi="Times New Roman"/>
                <w:sz w:val="24"/>
                <w:szCs w:val="24"/>
              </w:rPr>
              <w:t>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0949EF" w:rsidP="000949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r>
              <w:rPr>
                <w:rFonts w:ascii="Times New Roman" w:hAnsi="Times New Roman"/>
                <w:sz w:val="24"/>
                <w:szCs w:val="24"/>
              </w:rPr>
              <w:t>занятие 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«Уровни развития функциональной грамотности»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</w:t>
            </w:r>
            <w:r w:rsidR="000949EF">
              <w:rPr>
                <w:rFonts w:ascii="Times New Roman" w:hAnsi="Times New Roman"/>
                <w:sz w:val="24"/>
                <w:szCs w:val="24"/>
              </w:rPr>
              <w:t xml:space="preserve">«Особенности преподавания математики в 6 классе. </w:t>
            </w:r>
            <w:r w:rsidR="000949EF">
              <w:rPr>
                <w:rFonts w:ascii="Times New Roman" w:hAnsi="Times New Roman"/>
                <w:sz w:val="24"/>
                <w:szCs w:val="24"/>
              </w:rPr>
              <w:t>Формирование вычислительной культуры»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</w:t>
            </w:r>
            <w:r w:rsidR="000949EF">
              <w:rPr>
                <w:rFonts w:ascii="Times New Roman" w:hAnsi="Times New Roman"/>
                <w:sz w:val="24"/>
                <w:szCs w:val="24"/>
              </w:rPr>
              <w:t>«Формирование математической грамотности в основной школе»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0949EF" w:rsidP="000949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Третье </w:t>
            </w:r>
            <w:r>
              <w:rPr>
                <w:rFonts w:ascii="Times New Roman" w:hAnsi="Times New Roman"/>
                <w:sz w:val="24"/>
                <w:szCs w:val="24"/>
              </w:rPr>
              <w:t>занятие 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литературы»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«Виды занятий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2020 года</w:t>
            </w:r>
          </w:p>
        </w:tc>
        <w:tc>
          <w:tcPr>
            <w:tcW w:w="2393" w:type="dxa"/>
          </w:tcPr>
          <w:p w:rsidR="00F46DF8" w:rsidRPr="00F46DF8" w:rsidRDefault="000949EF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«Особенности преподавания курса алгебры в 7 классе» </w:t>
            </w:r>
          </w:p>
        </w:tc>
        <w:tc>
          <w:tcPr>
            <w:tcW w:w="1401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января 2021 года </w:t>
            </w:r>
          </w:p>
        </w:tc>
        <w:tc>
          <w:tcPr>
            <w:tcW w:w="2393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Е.А., старший методист МБУ ГЦОКО</w:t>
            </w:r>
          </w:p>
        </w:tc>
      </w:tr>
      <w:tr w:rsidR="00F46DF8" w:rsidRPr="00F46DF8" w:rsidTr="000949EF">
        <w:tc>
          <w:tcPr>
            <w:tcW w:w="1242" w:type="dxa"/>
          </w:tcPr>
          <w:p w:rsidR="00F46DF8" w:rsidRPr="00F46DF8" w:rsidRDefault="00F46DF8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«Формат текстов используемых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школьников»</w:t>
            </w:r>
          </w:p>
        </w:tc>
        <w:tc>
          <w:tcPr>
            <w:tcW w:w="1401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2021 года</w:t>
            </w:r>
          </w:p>
        </w:tc>
        <w:tc>
          <w:tcPr>
            <w:tcW w:w="2393" w:type="dxa"/>
          </w:tcPr>
          <w:p w:rsidR="00F46DF8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1A377A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Семинар для учителей начальных классов «Формирование читательской грамотности»</w:t>
            </w:r>
          </w:p>
        </w:tc>
        <w:tc>
          <w:tcPr>
            <w:tcW w:w="1401" w:type="dxa"/>
          </w:tcPr>
          <w:p w:rsidR="001A377A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января 2021 </w:t>
            </w:r>
          </w:p>
        </w:tc>
        <w:tc>
          <w:tcPr>
            <w:tcW w:w="2393" w:type="dxa"/>
          </w:tcPr>
          <w:p w:rsidR="001A377A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Ю.С., 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F46DF8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Семинар для учителей истории «Формирование читательской грамотности на уроках истории и обществознания.  Организация работы с текстовой информацией»</w:t>
            </w:r>
          </w:p>
        </w:tc>
        <w:tc>
          <w:tcPr>
            <w:tcW w:w="1401" w:type="dxa"/>
          </w:tcPr>
          <w:p w:rsidR="001A377A" w:rsidRPr="00F46DF8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2021 года</w:t>
            </w:r>
          </w:p>
        </w:tc>
        <w:tc>
          <w:tcPr>
            <w:tcW w:w="2393" w:type="dxa"/>
          </w:tcPr>
          <w:p w:rsidR="001A377A" w:rsidRPr="00F46DF8" w:rsidRDefault="001A377A" w:rsidP="004C308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Е.В., заведующий отделом МБУ</w:t>
            </w:r>
          </w:p>
        </w:tc>
      </w:tr>
      <w:tr w:rsidR="00E600CC" w:rsidRPr="00F46DF8" w:rsidTr="000949EF">
        <w:tc>
          <w:tcPr>
            <w:tcW w:w="1242" w:type="dxa"/>
          </w:tcPr>
          <w:p w:rsidR="00E600CC" w:rsidRPr="00F46DF8" w:rsidRDefault="00E600CC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0CC" w:rsidRDefault="00E600CC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географии «Формирование функциональной грамотности обучающихся. Работа с топографическими картами»</w:t>
            </w:r>
          </w:p>
        </w:tc>
        <w:tc>
          <w:tcPr>
            <w:tcW w:w="1401" w:type="dxa"/>
          </w:tcPr>
          <w:p w:rsidR="00E600CC" w:rsidRDefault="00E600CC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года</w:t>
            </w:r>
          </w:p>
        </w:tc>
        <w:tc>
          <w:tcPr>
            <w:tcW w:w="2393" w:type="dxa"/>
          </w:tcPr>
          <w:p w:rsidR="00E600CC" w:rsidRDefault="00E600CC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Трусова М.Н., </w:t>
            </w:r>
            <w:r>
              <w:rPr>
                <w:rFonts w:ascii="Times New Roman" w:hAnsi="Times New Roman"/>
                <w:sz w:val="24"/>
                <w:szCs w:val="24"/>
              </w:rPr>
              <w:t>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F46DF8" w:rsidRDefault="001A377A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«Особенности преподавания курса алгебры в 7 классе» </w:t>
            </w:r>
          </w:p>
        </w:tc>
        <w:tc>
          <w:tcPr>
            <w:tcW w:w="1401" w:type="dxa"/>
          </w:tcPr>
          <w:p w:rsidR="001A377A" w:rsidRPr="00F46DF8" w:rsidRDefault="001A377A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2021 года </w:t>
            </w:r>
          </w:p>
        </w:tc>
        <w:tc>
          <w:tcPr>
            <w:tcW w:w="2393" w:type="dxa"/>
          </w:tcPr>
          <w:p w:rsidR="001A377A" w:rsidRPr="00F46DF8" w:rsidRDefault="001A377A" w:rsidP="006A7C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Е.А., 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F46DF8" w:rsidRDefault="001A377A" w:rsidP="004B2D9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Семинар для учителей начальных классов «Формирование математической грамотности»</w:t>
            </w:r>
          </w:p>
        </w:tc>
        <w:tc>
          <w:tcPr>
            <w:tcW w:w="1401" w:type="dxa"/>
          </w:tcPr>
          <w:p w:rsidR="001A377A" w:rsidRPr="00F46DF8" w:rsidRDefault="001A377A" w:rsidP="004B2D9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2021</w:t>
            </w:r>
          </w:p>
        </w:tc>
        <w:tc>
          <w:tcPr>
            <w:tcW w:w="2393" w:type="dxa"/>
          </w:tcPr>
          <w:p w:rsidR="001A377A" w:rsidRPr="00F46DF8" w:rsidRDefault="001A377A" w:rsidP="004B2D9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Ю.С., 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Семинар для учителей истории «Формирование читательской грамотности на уроках истории и обществознания. Организация работы с диаграммами и таблицами»</w:t>
            </w:r>
          </w:p>
        </w:tc>
        <w:tc>
          <w:tcPr>
            <w:tcW w:w="1401" w:type="dxa"/>
          </w:tcPr>
          <w:p w:rsidR="001A377A" w:rsidRPr="001A377A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18 февраля 2021 года</w:t>
            </w:r>
          </w:p>
        </w:tc>
        <w:tc>
          <w:tcPr>
            <w:tcW w:w="2393" w:type="dxa"/>
          </w:tcPr>
          <w:p w:rsidR="001A377A" w:rsidRPr="00F46DF8" w:rsidRDefault="001A377A" w:rsidP="000B60E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Е.В., заведующий отделом МБУ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Pr="00F46DF8" w:rsidRDefault="001A377A" w:rsidP="001A37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Пятое </w:t>
            </w:r>
            <w:r>
              <w:rPr>
                <w:rFonts w:ascii="Times New Roman" w:hAnsi="Times New Roman"/>
                <w:sz w:val="24"/>
                <w:szCs w:val="24"/>
              </w:rPr>
              <w:t>занятие 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уроках русского языка и литературы»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</w:p>
        </w:tc>
        <w:tc>
          <w:tcPr>
            <w:tcW w:w="1401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2020 года</w:t>
            </w:r>
          </w:p>
        </w:tc>
        <w:tc>
          <w:tcPr>
            <w:tcW w:w="2393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E600CC" w:rsidRPr="00F46DF8" w:rsidTr="000949EF">
        <w:tc>
          <w:tcPr>
            <w:tcW w:w="1242" w:type="dxa"/>
          </w:tcPr>
          <w:p w:rsidR="00E600CC" w:rsidRPr="00F46DF8" w:rsidRDefault="00E600CC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0CC" w:rsidRDefault="00E600CC" w:rsidP="007B54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географии «Формирование функциональной грамотности обучающихся. Работа с топографическими картами»</w:t>
            </w:r>
          </w:p>
        </w:tc>
        <w:tc>
          <w:tcPr>
            <w:tcW w:w="1401" w:type="dxa"/>
          </w:tcPr>
          <w:p w:rsidR="00E600CC" w:rsidRDefault="00E600CC" w:rsidP="007B54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393" w:type="dxa"/>
          </w:tcPr>
          <w:p w:rsidR="00E600CC" w:rsidRDefault="00E600CC" w:rsidP="007B54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М.Н., старший методист МБУ ГЦОКО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Default="00E600CC" w:rsidP="00E600C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Шестое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литературы»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377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  <w:r w:rsidR="001A377A">
              <w:rPr>
                <w:rFonts w:ascii="Times New Roman" w:hAnsi="Times New Roman"/>
                <w:sz w:val="24"/>
                <w:szCs w:val="24"/>
              </w:rPr>
              <w:t>через современные эффективные практики»</w:t>
            </w:r>
          </w:p>
        </w:tc>
        <w:tc>
          <w:tcPr>
            <w:tcW w:w="1401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</w:tc>
        <w:tc>
          <w:tcPr>
            <w:tcW w:w="2393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  <w:tr w:rsidR="00E600CC" w:rsidRPr="00F46DF8" w:rsidTr="000949EF">
        <w:tc>
          <w:tcPr>
            <w:tcW w:w="1242" w:type="dxa"/>
          </w:tcPr>
          <w:p w:rsidR="00E600CC" w:rsidRPr="00F46DF8" w:rsidRDefault="00E600CC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0CC" w:rsidRDefault="00E600CC" w:rsidP="001A37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7A">
              <w:rPr>
                <w:rFonts w:ascii="Times New Roman" w:hAnsi="Times New Roman"/>
                <w:sz w:val="24"/>
                <w:szCs w:val="24"/>
              </w:rPr>
              <w:t>Семинар для учителей истории «Формирование читательской грамотности на у</w:t>
            </w:r>
            <w:r>
              <w:rPr>
                <w:rFonts w:ascii="Times New Roman" w:hAnsi="Times New Roman"/>
                <w:sz w:val="24"/>
                <w:szCs w:val="24"/>
              </w:rPr>
              <w:t>роках истории и обществознания»</w:t>
            </w:r>
            <w:bookmarkStart w:id="0" w:name="_GoBack"/>
            <w:bookmarkEnd w:id="0"/>
          </w:p>
        </w:tc>
        <w:tc>
          <w:tcPr>
            <w:tcW w:w="1401" w:type="dxa"/>
          </w:tcPr>
          <w:p w:rsidR="00E600CC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</w:tc>
        <w:tc>
          <w:tcPr>
            <w:tcW w:w="2393" w:type="dxa"/>
          </w:tcPr>
          <w:p w:rsidR="00E600CC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Е.В., заведующий отделом МБУ</w:t>
            </w:r>
          </w:p>
        </w:tc>
      </w:tr>
      <w:tr w:rsidR="001A377A" w:rsidRPr="00F46DF8" w:rsidTr="000949EF">
        <w:tc>
          <w:tcPr>
            <w:tcW w:w="1242" w:type="dxa"/>
          </w:tcPr>
          <w:p w:rsidR="001A377A" w:rsidRPr="00F46DF8" w:rsidRDefault="001A377A" w:rsidP="00F46DF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7A" w:rsidRDefault="00E600CC" w:rsidP="001A37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Седьмое </w:t>
            </w:r>
            <w:r>
              <w:rPr>
                <w:rFonts w:ascii="Times New Roman" w:hAnsi="Times New Roman"/>
                <w:sz w:val="24"/>
                <w:szCs w:val="24"/>
              </w:rPr>
              <w:t>занятие циклического семинара «</w:t>
            </w:r>
            <w:r w:rsidRPr="00F46DF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литературы»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377A">
              <w:rPr>
                <w:rFonts w:ascii="Times New Roman" w:hAnsi="Times New Roman"/>
                <w:sz w:val="24"/>
                <w:szCs w:val="24"/>
              </w:rPr>
              <w:t>«Практика работы с текстами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2393" w:type="dxa"/>
          </w:tcPr>
          <w:p w:rsidR="001A377A" w:rsidRPr="00F46DF8" w:rsidRDefault="00E600CC" w:rsidP="000171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И.А., старший методист МБУ ГЦОКО</w:t>
            </w:r>
          </w:p>
        </w:tc>
      </w:tr>
    </w:tbl>
    <w:p w:rsidR="00F46DF8" w:rsidRPr="005D48B2" w:rsidRDefault="00F46DF8" w:rsidP="000B60E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F46DF8" w:rsidRPr="005D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B3"/>
    <w:multiLevelType w:val="hybridMultilevel"/>
    <w:tmpl w:val="B488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320"/>
    <w:multiLevelType w:val="hybridMultilevel"/>
    <w:tmpl w:val="7542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BA5"/>
    <w:multiLevelType w:val="hybridMultilevel"/>
    <w:tmpl w:val="B956C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7563E"/>
    <w:multiLevelType w:val="hybridMultilevel"/>
    <w:tmpl w:val="02F0278E"/>
    <w:lvl w:ilvl="0" w:tplc="F5041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8B7"/>
    <w:multiLevelType w:val="hybridMultilevel"/>
    <w:tmpl w:val="C7A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108A"/>
    <w:multiLevelType w:val="hybridMultilevel"/>
    <w:tmpl w:val="11961870"/>
    <w:lvl w:ilvl="0" w:tplc="04190005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>
    <w:nsid w:val="2BA16937"/>
    <w:multiLevelType w:val="multilevel"/>
    <w:tmpl w:val="483C925A"/>
    <w:styleLink w:val="WW8Num5"/>
    <w:lvl w:ilvl="0">
      <w:numFmt w:val="bullet"/>
      <w:lvlText w:val=""/>
      <w:lvlJc w:val="left"/>
      <w:rPr>
        <w:rFonts w:ascii="Symbol" w:hAnsi="Symbol" w:cs="Symbol"/>
        <w:color w:val="FF0000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EC20E45"/>
    <w:multiLevelType w:val="hybridMultilevel"/>
    <w:tmpl w:val="4E626B92"/>
    <w:lvl w:ilvl="0" w:tplc="9E72F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35C7"/>
    <w:multiLevelType w:val="hybridMultilevel"/>
    <w:tmpl w:val="BAE4763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748F"/>
    <w:multiLevelType w:val="hybridMultilevel"/>
    <w:tmpl w:val="D6948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7E6CFC"/>
    <w:multiLevelType w:val="hybridMultilevel"/>
    <w:tmpl w:val="C2C8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7AD0"/>
    <w:multiLevelType w:val="hybridMultilevel"/>
    <w:tmpl w:val="3FD89548"/>
    <w:lvl w:ilvl="0" w:tplc="6D70D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587B"/>
    <w:multiLevelType w:val="hybridMultilevel"/>
    <w:tmpl w:val="84260414"/>
    <w:lvl w:ilvl="0" w:tplc="5E1CB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C70EE3"/>
    <w:multiLevelType w:val="hybridMultilevel"/>
    <w:tmpl w:val="B760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D703C"/>
    <w:multiLevelType w:val="hybridMultilevel"/>
    <w:tmpl w:val="F728843C"/>
    <w:lvl w:ilvl="0" w:tplc="F5045A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4F62FE"/>
    <w:multiLevelType w:val="hybridMultilevel"/>
    <w:tmpl w:val="05F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B6B40"/>
    <w:multiLevelType w:val="hybridMultilevel"/>
    <w:tmpl w:val="E43458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976"/>
    <w:multiLevelType w:val="hybridMultilevel"/>
    <w:tmpl w:val="B30A1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9D7981"/>
    <w:multiLevelType w:val="hybridMultilevel"/>
    <w:tmpl w:val="A05E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B372D"/>
    <w:multiLevelType w:val="hybridMultilevel"/>
    <w:tmpl w:val="FD14A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2256"/>
    <w:multiLevelType w:val="multilevel"/>
    <w:tmpl w:val="EDA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B1A2B"/>
    <w:multiLevelType w:val="hybridMultilevel"/>
    <w:tmpl w:val="4FFAA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984080"/>
    <w:multiLevelType w:val="hybridMultilevel"/>
    <w:tmpl w:val="5B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6"/>
  </w:num>
  <w:num w:numId="22">
    <w:abstractNumId w:val="16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2"/>
    <w:rsid w:val="00001251"/>
    <w:rsid w:val="000949EF"/>
    <w:rsid w:val="000B60EA"/>
    <w:rsid w:val="000F52F6"/>
    <w:rsid w:val="0018023A"/>
    <w:rsid w:val="001A377A"/>
    <w:rsid w:val="00215EBE"/>
    <w:rsid w:val="00253D3E"/>
    <w:rsid w:val="00285BC9"/>
    <w:rsid w:val="002A25A6"/>
    <w:rsid w:val="003068C9"/>
    <w:rsid w:val="00441C52"/>
    <w:rsid w:val="00442FC8"/>
    <w:rsid w:val="004A06D6"/>
    <w:rsid w:val="005216F2"/>
    <w:rsid w:val="005349B2"/>
    <w:rsid w:val="005510A6"/>
    <w:rsid w:val="005D48B2"/>
    <w:rsid w:val="00715B6F"/>
    <w:rsid w:val="0083502F"/>
    <w:rsid w:val="00A3191C"/>
    <w:rsid w:val="00AD1FA5"/>
    <w:rsid w:val="00AD6C0F"/>
    <w:rsid w:val="00BA711E"/>
    <w:rsid w:val="00BF113C"/>
    <w:rsid w:val="00C359E3"/>
    <w:rsid w:val="00CC6DD6"/>
    <w:rsid w:val="00CE44ED"/>
    <w:rsid w:val="00D269B8"/>
    <w:rsid w:val="00D94F71"/>
    <w:rsid w:val="00E44ECC"/>
    <w:rsid w:val="00E600CC"/>
    <w:rsid w:val="00F17866"/>
    <w:rsid w:val="00F219F0"/>
    <w:rsid w:val="00F46DF8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6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0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B60E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a5">
    <w:name w:val="Body Text"/>
    <w:basedOn w:val="a"/>
    <w:link w:val="a6"/>
    <w:unhideWhenUsed/>
    <w:rsid w:val="000B60E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0B60EA"/>
    <w:rPr>
      <w:rFonts w:ascii="Calibri" w:eastAsia="Times New Roman" w:hAnsi="Calibri" w:cs="Times New Roman"/>
      <w:lang w:val="x-none" w:eastAsia="x-none"/>
    </w:rPr>
  </w:style>
  <w:style w:type="paragraph" w:styleId="a7">
    <w:name w:val="No Spacing"/>
    <w:link w:val="a8"/>
    <w:qFormat/>
    <w:rsid w:val="000B6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0B60EA"/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rsid w:val="000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253D3E"/>
    <w:rPr>
      <w:rFonts w:cs="TT SchoolBook"/>
      <w:color w:val="000000"/>
      <w:sz w:val="21"/>
      <w:szCs w:val="21"/>
    </w:rPr>
  </w:style>
  <w:style w:type="paragraph" w:customStyle="1" w:styleId="Standard">
    <w:name w:val="Standard"/>
    <w:rsid w:val="004A0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4A06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 w:val="24"/>
      <w:szCs w:val="20"/>
      <w:lang w:eastAsia="ru-RU" w:bidi="hi-IN"/>
    </w:rPr>
  </w:style>
  <w:style w:type="numbering" w:customStyle="1" w:styleId="WW8Num5">
    <w:name w:val="WW8Num5"/>
    <w:basedOn w:val="a2"/>
    <w:rsid w:val="004A06D6"/>
    <w:pPr>
      <w:numPr>
        <w:numId w:val="20"/>
      </w:numPr>
    </w:pPr>
  </w:style>
  <w:style w:type="paragraph" w:styleId="a9">
    <w:name w:val="Balloon Text"/>
    <w:basedOn w:val="a"/>
    <w:link w:val="aa"/>
    <w:uiPriority w:val="99"/>
    <w:semiHidden/>
    <w:unhideWhenUsed/>
    <w:rsid w:val="00B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6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0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B60E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a5">
    <w:name w:val="Body Text"/>
    <w:basedOn w:val="a"/>
    <w:link w:val="a6"/>
    <w:unhideWhenUsed/>
    <w:rsid w:val="000B60E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0B60EA"/>
    <w:rPr>
      <w:rFonts w:ascii="Calibri" w:eastAsia="Times New Roman" w:hAnsi="Calibri" w:cs="Times New Roman"/>
      <w:lang w:val="x-none" w:eastAsia="x-none"/>
    </w:rPr>
  </w:style>
  <w:style w:type="paragraph" w:styleId="a7">
    <w:name w:val="No Spacing"/>
    <w:link w:val="a8"/>
    <w:qFormat/>
    <w:rsid w:val="000B6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0B60EA"/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rsid w:val="000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253D3E"/>
    <w:rPr>
      <w:rFonts w:cs="TT SchoolBook"/>
      <w:color w:val="000000"/>
      <w:sz w:val="21"/>
      <w:szCs w:val="21"/>
    </w:rPr>
  </w:style>
  <w:style w:type="paragraph" w:customStyle="1" w:styleId="Standard">
    <w:name w:val="Standard"/>
    <w:rsid w:val="004A0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4A06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 w:val="24"/>
      <w:szCs w:val="20"/>
      <w:lang w:eastAsia="ru-RU" w:bidi="hi-IN"/>
    </w:rPr>
  </w:style>
  <w:style w:type="numbering" w:customStyle="1" w:styleId="WW8Num5">
    <w:name w:val="WW8Num5"/>
    <w:basedOn w:val="a2"/>
    <w:rsid w:val="004A06D6"/>
    <w:pPr>
      <w:numPr>
        <w:numId w:val="20"/>
      </w:numPr>
    </w:pPr>
  </w:style>
  <w:style w:type="paragraph" w:styleId="a9">
    <w:name w:val="Balloon Text"/>
    <w:basedOn w:val="a"/>
    <w:link w:val="aa"/>
    <w:uiPriority w:val="99"/>
    <w:semiHidden/>
    <w:unhideWhenUsed/>
    <w:rsid w:val="00B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AWJJH2MPE6E2-356027759-34</_dlc_DocId>
    <_dlc_DocIdUrl xmlns="4a252ca3-5a62-4c1c-90a6-29f4710e47f8">
      <Url>https://xn--44-6kcadhwnl3cfdx.xn--p1ai/Kostroma_EDU/gcoko/Progect/_layouts/15/DocIdRedir.aspx?ID=AWJJH2MPE6E2-356027759-34</Url>
      <Description>AWJJH2MPE6E2-356027759-34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C4F1-F12E-42D4-8DA6-3DAD4D198534}"/>
</file>

<file path=customXml/itemProps2.xml><?xml version="1.0" encoding="utf-8"?>
<ds:datastoreItem xmlns:ds="http://schemas.openxmlformats.org/officeDocument/2006/customXml" ds:itemID="{CB6B58E7-29BB-408F-B2DF-61BE424F1004}"/>
</file>

<file path=customXml/itemProps3.xml><?xml version="1.0" encoding="utf-8"?>
<ds:datastoreItem xmlns:ds="http://schemas.openxmlformats.org/officeDocument/2006/customXml" ds:itemID="{62FB687B-2AB0-4734-A5B4-6FF1CD1B6C1D}"/>
</file>

<file path=customXml/itemProps4.xml><?xml version="1.0" encoding="utf-8"?>
<ds:datastoreItem xmlns:ds="http://schemas.openxmlformats.org/officeDocument/2006/customXml" ds:itemID="{3897A7E6-88F6-4169-88D8-19656E6D32AB}"/>
</file>

<file path=customXml/itemProps5.xml><?xml version="1.0" encoding="utf-8"?>
<ds:datastoreItem xmlns:ds="http://schemas.openxmlformats.org/officeDocument/2006/customXml" ds:itemID="{DDAEA067-AAB3-436F-A064-145387D86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10</cp:revision>
  <cp:lastPrinted>2020-06-11T06:55:00Z</cp:lastPrinted>
  <dcterms:created xsi:type="dcterms:W3CDTF">2020-06-04T07:06:00Z</dcterms:created>
  <dcterms:modified xsi:type="dcterms:W3CDTF">2020-12-28T13:52:00Z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0590478e-253c-4b9f-b19f-106291597aa7</vt:lpwstr>
  </property>
</Properties>
</file>