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C5" w:rsidRDefault="009C74C5" w:rsidP="009C74C5">
      <w:pPr>
        <w:jc w:val="center"/>
      </w:pPr>
      <w:r>
        <w:t xml:space="preserve">Защита управленческих проектов </w:t>
      </w:r>
      <w:bookmarkStart w:id="0" w:name="_GoBack"/>
      <w:bookmarkEnd w:id="0"/>
    </w:p>
    <w:p w:rsidR="009C74C5" w:rsidRDefault="009C74C5" w:rsidP="009C74C5"/>
    <w:p w:rsidR="009C74C5" w:rsidRPr="009C74C5" w:rsidRDefault="009C74C5" w:rsidP="009C74C5">
      <w:r w:rsidRPr="009C74C5">
        <w:t>21 апреля 2022 года в Комитете образования, культуры, спорта и работы с молодежью Администрации города Костромы состоялась защита управленческих проектов в рамках «Школы кадрового резерва». Цикл мероприятий по формированию и развитию кадрового резерва руководителей образовательных организаций проводит МБК ГЦОКО города Костромы в рамках федерального проекта «Социальные лифты для каждого» нацпроекта «Образование» при поддержке Комитете образования, культуры, спорта и работы с молодежью Администрации города Костромы.</w:t>
      </w:r>
    </w:p>
    <w:p w:rsidR="009C74C5" w:rsidRPr="009C74C5" w:rsidRDefault="009C74C5" w:rsidP="009C74C5">
      <w:r w:rsidRPr="009C74C5">
        <w:t>Участники «Школы кадрового резерва» выступили со своими управленческими проектами по следующим темам:</w:t>
      </w:r>
    </w:p>
    <w:p w:rsidR="009C74C5" w:rsidRPr="009C74C5" w:rsidRDefault="009C74C5" w:rsidP="009C74C5">
      <w:r w:rsidRPr="009C74C5">
        <w:t>Чистяков Сергей Сергеевич представил проект "Концепт патриотического воспитания в условиях общеобразовательного учреждения". В своем выступлении он отметил важность не только вовлечения ученика в патриотическую деятельность (патриотическое действие) но и формирования у него патриотического самосознания и гражданственности.</w:t>
      </w:r>
    </w:p>
    <w:p w:rsidR="009C74C5" w:rsidRPr="009C74C5" w:rsidRDefault="009C74C5" w:rsidP="009C74C5">
      <w:proofErr w:type="spellStart"/>
      <w:r w:rsidRPr="009C74C5">
        <w:t>Развалова</w:t>
      </w:r>
      <w:proofErr w:type="spellEnd"/>
      <w:r w:rsidRPr="009C74C5">
        <w:t xml:space="preserve"> Марина Алексеевна рассказала о своем проекте «Создание условий для активного вовлечения родителей в образовательную деятельность образовательного учреждения». Тема проекта актуальна для всех общеобразовательных учреждений. Одним из ключевых моментов своего проекта Марина Алексеевна видит необходимость обучения педагогов выстраиванию взаимодействия с родителями учеников.   </w:t>
      </w:r>
    </w:p>
    <w:p w:rsidR="009C74C5" w:rsidRPr="009C74C5" w:rsidRDefault="009C74C5" w:rsidP="009C74C5">
      <w:r w:rsidRPr="009C74C5">
        <w:t>Белов Виктор Александрович представил проект «Поддержка и развитие кадрового потенциала Муниципальной Детско-юношеской школы по видам спорта шахматы и шашки». Виктор Александрович предлагает краткосрочный и среднесрочный план развития кадрового потенциала школы, основным фактором видит прием на работу педагогов, которые имеют высокую профессиональную подготовку и обладают специальными знаниями, трудовыми навыками или опытом работы в данной сфере деятельности, для преемственности опыта молодыми педагогами.</w:t>
      </w:r>
    </w:p>
    <w:p w:rsidR="009C74C5" w:rsidRPr="009C74C5" w:rsidRDefault="009C74C5" w:rsidP="009C74C5">
      <w:r w:rsidRPr="009C74C5">
        <w:t xml:space="preserve">Одной  наиболее востребованной и актуальной оказалась тема «Создание имиджа учреждения дополнительного образования». Сразу 5 участников школы кадрового резерва выбрали данную тему для своих управленческих проектов.  Формирование имиджа необходимо для повышенной узнаваемости, а, значит, и конкурентоспособности, привлечения контингента в организации дополнительного образования. Это в своих проектах отмечают </w:t>
      </w:r>
      <w:proofErr w:type="spellStart"/>
      <w:r w:rsidRPr="009C74C5">
        <w:t>Ловушкина</w:t>
      </w:r>
      <w:proofErr w:type="spellEnd"/>
      <w:r w:rsidRPr="009C74C5">
        <w:t xml:space="preserve"> Ольга Юрьевна, Усачева Ольга Анатольевна, Жарова Анна Владимировна.</w:t>
      </w:r>
    </w:p>
    <w:p w:rsidR="009C74C5" w:rsidRPr="009C74C5" w:rsidRDefault="009C74C5" w:rsidP="009C74C5">
      <w:r w:rsidRPr="009C74C5">
        <w:t>Голубева Лаура Сергеевна создание имиджа учреждения дополнительного образования видит через развитие патриотического и культурно-нравственного воспитания подрастающего поколения</w:t>
      </w:r>
    </w:p>
    <w:p w:rsidR="009C74C5" w:rsidRPr="009C74C5" w:rsidRDefault="009C74C5" w:rsidP="009C74C5">
      <w:r w:rsidRPr="009C74C5">
        <w:t>Серов Владимир Павлович на защите своего проекта  «Создание социального имиджа общественной физкультурно-спортивной организации федерации костромского настольного тенниса Костромской обрасти»  отметил, что общественная организация не имеет формального статуса и повышение имиджа позволит увеличить количество финансирования для проведения спортивных соревнований, поощрения участников, а так же тренерского состава.</w:t>
      </w:r>
    </w:p>
    <w:p w:rsidR="009C74C5" w:rsidRPr="009C74C5" w:rsidRDefault="009C74C5" w:rsidP="009C74C5">
      <w:r w:rsidRPr="009C74C5">
        <w:lastRenderedPageBreak/>
        <w:t xml:space="preserve">На защите проектов присутствовали: </w:t>
      </w:r>
      <w:proofErr w:type="spellStart"/>
      <w:proofErr w:type="gramStart"/>
      <w:r w:rsidRPr="009C74C5">
        <w:t>Силакова</w:t>
      </w:r>
      <w:proofErr w:type="spellEnd"/>
      <w:r w:rsidRPr="009C74C5">
        <w:t xml:space="preserve"> Ирина Вячеславовна, первый заместитель председателя Комитета образования, культуры, спорта и работы с молодежью Администрации города Костромы, Никитенко Лариса </w:t>
      </w:r>
      <w:proofErr w:type="spellStart"/>
      <w:r w:rsidRPr="009C74C5">
        <w:t>Карповна</w:t>
      </w:r>
      <w:proofErr w:type="spellEnd"/>
      <w:r w:rsidRPr="009C74C5">
        <w:t xml:space="preserve">, начальник отдела юридического и кадрового обеспечения Комитета образования, культуры, спорта и работы с молодежью, Соболева Татьяна Валерьевна, начальник Управления спорта и работы с молодежью, </w:t>
      </w:r>
      <w:proofErr w:type="spellStart"/>
      <w:r w:rsidRPr="009C74C5">
        <w:t>Шпигарева</w:t>
      </w:r>
      <w:proofErr w:type="spellEnd"/>
      <w:r w:rsidRPr="009C74C5">
        <w:t xml:space="preserve"> Татьяна Сергеевна, начальник отдела реализации основных общеобразовательных программ Управления образования.</w:t>
      </w:r>
      <w:proofErr w:type="gramEnd"/>
    </w:p>
    <w:p w:rsidR="009C74C5" w:rsidRPr="009C74C5" w:rsidRDefault="009C74C5" w:rsidP="009C74C5">
      <w:r w:rsidRPr="009C74C5">
        <w:t>Ирина Вячеславовна подвела итог мероприятия, поблагодарила всех участников и сообщила, что все проекты, представленные к защите, заслуживают внимания: «Я рада, что у нас есть в резерве достойные кадры на должности руководителей образовательных организаций».</w:t>
      </w:r>
    </w:p>
    <w:p w:rsidR="001B46B8" w:rsidRDefault="001B46B8"/>
    <w:sectPr w:rsidR="001B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C5"/>
    <w:rsid w:val="001B46B8"/>
    <w:rsid w:val="009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Report xmlns="http://schemas.microsoft.com/sharepoint/v3">true</IsReport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отчета" ma:contentTypeID="0x01010042FD55FEE68043CBB886E6BFF9275593002B8C8353ABC8FF4C8E93D276644B0BF9" ma:contentTypeVersion="49" ma:contentTypeDescription="Создание нового документа отчета." ma:contentTypeScope="" ma:versionID="b5c7689e345264992aa8d382d347a702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aebab2adef45301da4bd658b6a6a7212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sRepor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sReport" ma:index="8" nillable="true" ma:displayName="Отчет" ma:default="1" ma:description="Является ли этот элемент отчетом?" ma:internalName="IsRepor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E5EB6-897C-47D1-BF29-AF222FD4BE49}"/>
</file>

<file path=customXml/itemProps2.xml><?xml version="1.0" encoding="utf-8"?>
<ds:datastoreItem xmlns:ds="http://schemas.openxmlformats.org/officeDocument/2006/customXml" ds:itemID="{1F49FC48-E2F3-4AF5-B71C-9998D79E6CBF}"/>
</file>

<file path=customXml/itemProps3.xml><?xml version="1.0" encoding="utf-8"?>
<ds:datastoreItem xmlns:ds="http://schemas.openxmlformats.org/officeDocument/2006/customXml" ds:itemID="{90A42985-10BB-49DB-B5C5-AA4DFE98A670}"/>
</file>

<file path=customXml/itemProps4.xml><?xml version="1.0" encoding="utf-8"?>
<ds:datastoreItem xmlns:ds="http://schemas.openxmlformats.org/officeDocument/2006/customXml" ds:itemID="{24DC0020-7C93-4155-A782-E2C14A3AA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2022-04-26T11:32:00Z</dcterms:created>
  <dcterms:modified xsi:type="dcterms:W3CDTF">2022-04-26T11:33:00Z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0x01010042FD55FEE68043CBB886E6BFF9275593002B8C8353ABC8FF4C8E93D276644B0BF9</vt:lpwstr>
  </property>
</Properties>
</file>