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13" w:rsidRPr="00B66F13" w:rsidRDefault="00B66F13" w:rsidP="00633A80">
      <w:pPr>
        <w:shd w:val="clear" w:color="auto" w:fill="FFFFFF"/>
        <w:spacing w:after="43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B66F13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Профилактика коронавируса COVID-19</w:t>
      </w: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633A80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  <w:t>Основные меры профилактики коронавирусной инфекции</w:t>
      </w:r>
      <w:r w:rsidRPr="00633A80">
        <w:rPr>
          <w:rFonts w:ascii="Times New Roman" w:hAnsi="Times New Roman" w:cs="Times New Roman"/>
          <w:i/>
          <w:color w:val="auto"/>
          <w:sz w:val="32"/>
          <w:szCs w:val="32"/>
        </w:rPr>
        <w:t>, которые должен соблюдать каждый человек: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 xml:space="preserve">Избегать близких контактов, оставаться на самоизоляции. Специалисты советуют держаться от других </w:t>
      </w:r>
      <w:r w:rsidRPr="00633A80">
        <w:rPr>
          <w:rFonts w:ascii="Times New Roman" w:hAnsi="Times New Roman" w:cs="Times New Roman"/>
          <w:sz w:val="32"/>
          <w:szCs w:val="32"/>
        </w:rPr>
        <w:lastRenderedPageBreak/>
        <w:t>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B66F13" w:rsidRPr="00633A80" w:rsidRDefault="00B66F13" w:rsidP="00633A8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Проветривание помещения. Приток свежего воздуха снижает вирусную нагрузку.</w:t>
      </w:r>
    </w:p>
    <w:p w:rsidR="00B66F13" w:rsidRPr="00633A80" w:rsidRDefault="00B66F13" w:rsidP="00633A80">
      <w:pPr>
        <w:pStyle w:val="a6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F13" w:rsidRPr="00633A80" w:rsidRDefault="00B66F13" w:rsidP="00633A80">
      <w:pPr>
        <w:pStyle w:val="a6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Профилактика коронавируса — рекомендации Роспотребнадзора</w:t>
      </w:r>
    </w:p>
    <w:p w:rsidR="00B66F13" w:rsidRPr="00633A80" w:rsidRDefault="00B66F13" w:rsidP="00633A80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Отдельно надо сказать о профилактике для пожилых людей. Риск заражения после 65 лет увеличивается, особенно тяжело вирусная инфекция протекает у лиц, имеющих хронические заболевания. </w:t>
      </w:r>
    </w:p>
    <w:p w:rsidR="00B66F13" w:rsidRPr="00633A80" w:rsidRDefault="00B66F13" w:rsidP="00633A80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Мерами профилактики для пожилых людей являются:</w:t>
      </w:r>
    </w:p>
    <w:p w:rsidR="00B66F13" w:rsidRPr="00633A80" w:rsidRDefault="00B66F13" w:rsidP="00633A8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Оставаться дома, избегать поездок в общественном транспорте, не находиться в местах массового скопления людей.</w:t>
      </w:r>
    </w:p>
    <w:p w:rsidR="00B66F13" w:rsidRPr="00633A80" w:rsidRDefault="00B66F13" w:rsidP="00633A8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Заказывать продукты с доставкой на дом или через родственников.</w:t>
      </w:r>
    </w:p>
    <w:p w:rsidR="00B66F13" w:rsidRPr="00633A80" w:rsidRDefault="00B66F13" w:rsidP="00633A8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Укреплять иммунитет при помощи витаминов и других средств.</w:t>
      </w:r>
    </w:p>
    <w:p w:rsidR="00B66F13" w:rsidRPr="00633A80" w:rsidRDefault="00B66F13" w:rsidP="00633A8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A8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чаще влажную уборку, проветривать помещение.</w:t>
      </w:r>
    </w:p>
    <w:p w:rsidR="00B66F13" w:rsidRPr="00633A80" w:rsidRDefault="00B66F13" w:rsidP="00633A80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33A80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  <w:t>Меры предосторожностей для тех, кто недавно посещал страны, где обнаружен COVID-19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Если вы вернулись из стран, где зарегистрированы случаи коронавируса, вам следует:</w:t>
      </w:r>
    </w:p>
    <w:p w:rsidR="00B66F13" w:rsidRPr="00633A80" w:rsidRDefault="00B66F13" w:rsidP="00633A8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В течение 2 недель ограничить посещение родственников, знакомых, не находиться в местах массового пребывания людей.</w:t>
      </w:r>
    </w:p>
    <w:p w:rsidR="00B66F13" w:rsidRPr="00633A80" w:rsidRDefault="00B66F13" w:rsidP="00633A8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Выполнять все рекомендации специалистов и органов государственного санитарного надзора.</w:t>
      </w:r>
    </w:p>
    <w:p w:rsidR="00B66F13" w:rsidRPr="00633A80" w:rsidRDefault="00B66F13" w:rsidP="00633A8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 xml:space="preserve">Если вы почувствовали себя плохо – у вас поднялась температура, появился кашель, насморк – оставайтесь дома и вызовите скорую помощь. Посещать организации здравоохранения не следует. При вызове врача </w:t>
      </w:r>
      <w:r w:rsidRPr="00633A80">
        <w:rPr>
          <w:rFonts w:ascii="Times New Roman" w:hAnsi="Times New Roman" w:cs="Times New Roman"/>
          <w:sz w:val="32"/>
          <w:szCs w:val="32"/>
        </w:rPr>
        <w:lastRenderedPageBreak/>
        <w:t>обязательно сообщите ему, что вы недавно приехали из-за границы.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rStyle w:val="a3"/>
          <w:rFonts w:eastAsiaTheme="majorEastAsia"/>
          <w:sz w:val="32"/>
          <w:szCs w:val="32"/>
          <w:bdr w:val="none" w:sz="0" w:space="0" w:color="auto" w:frame="1"/>
        </w:rPr>
        <w:t>Важно! </w:t>
      </w:r>
      <w:r w:rsidRPr="00633A80">
        <w:rPr>
          <w:sz w:val="32"/>
          <w:szCs w:val="32"/>
        </w:rPr>
        <w:t>Оперативное обращение за медицинской помощью позволит врачам быстро направить вас в подходящее лечебное учреждение для лечения. А также это поможет избежать распространения COVID-19 среди ваших родных и знакомых.</w:t>
      </w: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</w:pP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33A80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  <w:t>Соблюдение правил безопасности с пищевыми продуктами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Так как вирус может длительное время оставаться активным на различных поверхностях, включая продукты питания, во время пандемии медики рекомендуют соблюдать правила безопасности с пищевыми продуктами:</w:t>
      </w:r>
    </w:p>
    <w:p w:rsidR="00B66F13" w:rsidRPr="00633A80" w:rsidRDefault="00B66F13" w:rsidP="00633A8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тщательно мыть продукты питания горячей водой;</w:t>
      </w:r>
    </w:p>
    <w:p w:rsidR="00B66F13" w:rsidRPr="00633A80" w:rsidRDefault="00B66F13" w:rsidP="00633A8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во время приготовления пищи (особенно при разделке мяса и рыбы) чаще мыть руки;</w:t>
      </w:r>
    </w:p>
    <w:p w:rsidR="00B66F13" w:rsidRPr="00633A80" w:rsidRDefault="00B66F13" w:rsidP="00633A8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использовать разные разделочные доски и ножи – для мяса одни, для продуктов, которые не будут проходить термическую обработку (сыр, хлеб и так далее) другие.</w:t>
      </w: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</w:pP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33A80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  <w:t>Профилактика коронавируса COVID-19 в организациях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i/>
          <w:sz w:val="32"/>
          <w:szCs w:val="32"/>
        </w:rPr>
      </w:pPr>
      <w:r w:rsidRPr="00633A80">
        <w:rPr>
          <w:rStyle w:val="a3"/>
          <w:rFonts w:eastAsiaTheme="majorEastAsia"/>
          <w:i/>
          <w:sz w:val="32"/>
          <w:szCs w:val="32"/>
          <w:bdr w:val="none" w:sz="0" w:space="0" w:color="auto" w:frame="1"/>
        </w:rPr>
        <w:t>Работодателям рекомендуется обеспечить: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Обработку рук работников при входе в организацию или предприятие.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Контроль температуры работников при входе в организацию и в течение дня. Температура должна измеряться бесконтактным способом. При обнаружении сотрудника с повышенной температурой тела, его нужно срочно отстранить от работы и вызвать медиков.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Контроль соблюдения самоизоляции сотрудников на дому при возвращении из стран, где были зарегистрированы случаи коронавируса.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Информирование работников о соблюдении правил личной и общественной гигиены.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Качественную уборку помещений с использованием дезинфицирующих средств. Кратность обработки поверхностей – каждые 2 часа.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Регулярное (каждые 2 часа) проветривание помещения.</w:t>
      </w:r>
    </w:p>
    <w:p w:rsidR="00B66F13" w:rsidRPr="00633A80" w:rsidRDefault="00B66F13" w:rsidP="00633A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lastRenderedPageBreak/>
        <w:t>Использование в помещениях бактерицидных ламп с целью обеззараживания воздуха.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rStyle w:val="a3"/>
          <w:rFonts w:eastAsiaTheme="majorEastAsia"/>
          <w:sz w:val="32"/>
          <w:szCs w:val="32"/>
          <w:bdr w:val="none" w:sz="0" w:space="0" w:color="auto" w:frame="1"/>
        </w:rPr>
        <w:t>Необходимо ограничить:</w:t>
      </w:r>
    </w:p>
    <w:p w:rsidR="00B66F13" w:rsidRPr="00633A80" w:rsidRDefault="00B66F13" w:rsidP="00633A80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проведение корпоративных мероприятий;</w:t>
      </w:r>
    </w:p>
    <w:p w:rsidR="00B66F13" w:rsidRPr="00633A80" w:rsidRDefault="00B66F13" w:rsidP="00633A80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направление сотрудников в командировки.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rStyle w:val="a3"/>
          <w:rFonts w:eastAsiaTheme="majorEastAsia"/>
          <w:sz w:val="32"/>
          <w:szCs w:val="32"/>
          <w:bdr w:val="none" w:sz="0" w:space="0" w:color="auto" w:frame="1"/>
        </w:rPr>
        <w:t>Условия питания работников:</w:t>
      </w:r>
    </w:p>
    <w:p w:rsidR="00B66F13" w:rsidRPr="00633A80" w:rsidRDefault="00B66F13" w:rsidP="00633A8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Использовать посуду одноразового применения. Если используется посуда многоразового применения, ее нужно дезинфицировать в специальных моечных машинах при температуре не ниже 65 градусов в течение 90 минут.</w:t>
      </w:r>
    </w:p>
    <w:p w:rsidR="00B66F13" w:rsidRPr="00633A80" w:rsidRDefault="00B66F13" w:rsidP="00633A8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Запретить работникам принимать пищу, находясь на рабочих местах – только в комнате для приема пищи.</w:t>
      </w: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</w:pP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33A80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  <w:t>Как справиться со стрессом и беспокойством от мировой пандемии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Конечно коронавирус опасен, но не менее опасна истерия, которая развивается вокруг этой темы. Некоторые люди спокойно переносят изоляцию и соблюдают рекомендации врачей. Другие же каждые пять минут моют руки, шарахаются от людей, затирают до дыр спиртовыми салфетками телефон.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Когда все вокруг нестабильно, очень трудно оставаться спокойным и не поддаваться панике, бороться со стрессами могут помочь следующие советы:</w:t>
      </w:r>
    </w:p>
    <w:p w:rsidR="00B66F13" w:rsidRPr="00633A80" w:rsidRDefault="00B66F13" w:rsidP="00633A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Поговорите о своем беспокойстве с близкими людьми – их спокойствие и адекватное отношение к ситуации позволят вам почувствовать почву под ногами.</w:t>
      </w:r>
    </w:p>
    <w:p w:rsidR="00B66F13" w:rsidRPr="00633A80" w:rsidRDefault="00B66F13" w:rsidP="00633A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Придерживайтесь здорового образа жизни – откажитесь от алкоголя, сигарет. Психоактивные вещества не снизят вашу панику, а вот иммунную систему подорвут и нанесут серьезный вред вашему здоровью.</w:t>
      </w:r>
    </w:p>
    <w:p w:rsidR="00B66F13" w:rsidRPr="00633A80" w:rsidRDefault="00B66F13" w:rsidP="00633A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Следите за поступающей от ученых информацией – они постоянно дают полезные советы и рекомендации, что позволит вам чувствовать себя более защищенным. Информация подобного рода обновляется ежедневно.</w:t>
      </w:r>
    </w:p>
    <w:p w:rsidR="00B66F13" w:rsidRPr="00633A80" w:rsidRDefault="00B66F13" w:rsidP="00633A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33A80">
        <w:rPr>
          <w:rFonts w:ascii="Times New Roman" w:hAnsi="Times New Roman" w:cs="Times New Roman"/>
          <w:sz w:val="32"/>
          <w:szCs w:val="32"/>
        </w:rPr>
        <w:t>Если вы не можете сами справиться со своей паникой, обратитесь к психотерапевту. Сейчас сеансы можно проводить онлайн. Квалифицированный специалист поможет вам снять зашкаливающий уровень тревожности.</w:t>
      </w: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</w:pPr>
    </w:p>
    <w:p w:rsidR="00B66F13" w:rsidRPr="00633A80" w:rsidRDefault="00B66F13" w:rsidP="00633A80">
      <w:pPr>
        <w:pStyle w:val="2"/>
        <w:shd w:val="clear" w:color="auto" w:fill="FFFFFF"/>
        <w:spacing w:before="0" w:line="288" w:lineRule="atLeast"/>
        <w:contextualSpacing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33A80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bdr w:val="none" w:sz="0" w:space="0" w:color="auto" w:frame="1"/>
        </w:rPr>
        <w:t>Как помочь детям справиться со стрессом во время пандемии и вспышки коронавируса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Не только взрослые люди могут поддаться панике во время эпидемии, дети, которые заперты в самоизоляции, тоже испытывают стресс. Они вместе с родителями смотрят новости и паникуют.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Родителям рекомендуется поддерживать привычный (насколько это возможно) ритм жизни. Вовлекайте детей в домашние дела, посвятите больше времени домашнему обучению. Поощряйте детей связываться по телефону или в социальных сетях со своими сверстниками, но время, проведенное в интернете, все равно контролируйте.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Во время стресса ребенок стремится к общению с родителями – не отталкивайте его, поговорите, найдите решение облегчить его беспокойство.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Объясните детям, что вирус не является фактором национальной или этнической принадлежности, чтобы у них не сложился негативный стереотип к людям другой национальности.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В доступной форме объясняйте детям, что именно происходит в мире, расскажите как снизить риск заражения коронавирусом. На все вопросы отвечайте позитивно – ребенок будет перенимать отношение к пандемии от своих родителей, поэтому если родители в панике, у ребенка она тоже проявится.</w:t>
      </w:r>
    </w:p>
    <w:p w:rsidR="00B66F13" w:rsidRPr="00633A80" w:rsidRDefault="00B66F13" w:rsidP="00633A8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33A80">
        <w:rPr>
          <w:sz w:val="32"/>
          <w:szCs w:val="32"/>
        </w:rPr>
        <w:t>Окружите ребенка заботой и любовью – </w:t>
      </w:r>
      <w:r w:rsidR="00633A80" w:rsidRPr="00633A80">
        <w:rPr>
          <w:sz w:val="32"/>
          <w:szCs w:val="32"/>
        </w:rPr>
        <w:t>карантин,</w:t>
      </w:r>
      <w:r w:rsidR="00633A80" w:rsidRPr="00633A80">
        <w:t xml:space="preserve"> </w:t>
      </w:r>
      <w:r w:rsidRPr="00633A80">
        <w:rPr>
          <w:sz w:val="32"/>
          <w:szCs w:val="32"/>
        </w:rPr>
        <w:t>как бы прискорбно это не звучало, открывает вечно занятым родителям отличные перспективы провести больше времени с детьми.</w:t>
      </w:r>
    </w:p>
    <w:p w:rsidR="00B66F13" w:rsidRPr="00B66F13" w:rsidRDefault="00B66F13" w:rsidP="00633A80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B66F13" w:rsidRPr="00B66F13" w:rsidRDefault="00B66F13" w:rsidP="00633A80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sectPr w:rsidR="00B66F13" w:rsidRPr="00B66F13" w:rsidSect="009D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76"/>
    <w:multiLevelType w:val="multilevel"/>
    <w:tmpl w:val="A4DC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48C"/>
    <w:multiLevelType w:val="multilevel"/>
    <w:tmpl w:val="ADD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C752E"/>
    <w:multiLevelType w:val="multilevel"/>
    <w:tmpl w:val="5A3C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12465"/>
    <w:multiLevelType w:val="multilevel"/>
    <w:tmpl w:val="C916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D22D6"/>
    <w:multiLevelType w:val="multilevel"/>
    <w:tmpl w:val="526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217BE"/>
    <w:multiLevelType w:val="multilevel"/>
    <w:tmpl w:val="F04C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F6BB6"/>
    <w:multiLevelType w:val="multilevel"/>
    <w:tmpl w:val="CC6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512164"/>
    <w:multiLevelType w:val="multilevel"/>
    <w:tmpl w:val="7E3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compat/>
  <w:rsids>
    <w:rsidRoot w:val="00B66F13"/>
    <w:rsid w:val="001372E7"/>
    <w:rsid w:val="001F3521"/>
    <w:rsid w:val="0025141C"/>
    <w:rsid w:val="00633A80"/>
    <w:rsid w:val="00871D3A"/>
    <w:rsid w:val="009D3FBE"/>
    <w:rsid w:val="00B66F13"/>
    <w:rsid w:val="00C47328"/>
    <w:rsid w:val="00F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BE"/>
  </w:style>
  <w:style w:type="paragraph" w:styleId="1">
    <w:name w:val="heading 1"/>
    <w:basedOn w:val="a"/>
    <w:link w:val="10"/>
    <w:uiPriority w:val="9"/>
    <w:qFormat/>
    <w:rsid w:val="00B66F1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6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66F13"/>
    <w:rPr>
      <w:b/>
      <w:bCs/>
    </w:rPr>
  </w:style>
  <w:style w:type="paragraph" w:styleId="a4">
    <w:name w:val="Normal (Web)"/>
    <w:basedOn w:val="a"/>
    <w:uiPriority w:val="99"/>
    <w:unhideWhenUsed/>
    <w:rsid w:val="00B66F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6F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4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9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8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D85EF1BFEB124BA8D3B30BE94C42CE" ma:contentTypeVersion="49" ma:contentTypeDescription="Создание документа." ma:contentTypeScope="" ma:versionID="6f169ed161d0e69ade80489e1844210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401F8-4009-4275-8CC8-DC58BC78BC32}"/>
</file>

<file path=customXml/itemProps2.xml><?xml version="1.0" encoding="utf-8"?>
<ds:datastoreItem xmlns:ds="http://schemas.openxmlformats.org/officeDocument/2006/customXml" ds:itemID="{FECBDC3E-8412-4678-9844-2DB557965A5E}"/>
</file>

<file path=customXml/itemProps3.xml><?xml version="1.0" encoding="utf-8"?>
<ds:datastoreItem xmlns:ds="http://schemas.openxmlformats.org/officeDocument/2006/customXml" ds:itemID="{9D6C7108-9892-4753-A92B-D72D84AEB5DD}"/>
</file>

<file path=customXml/itemProps4.xml><?xml version="1.0" encoding="utf-8"?>
<ds:datastoreItem xmlns:ds="http://schemas.openxmlformats.org/officeDocument/2006/customXml" ds:itemID="{6DD72727-9EBD-4824-9761-752DC9BB2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196712</dc:creator>
  <cp:lastModifiedBy>196712</cp:lastModifiedBy>
  <cp:revision>7</cp:revision>
  <dcterms:created xsi:type="dcterms:W3CDTF">2020-09-15T14:52:00Z</dcterms:created>
  <dcterms:modified xsi:type="dcterms:W3CDTF">2020-09-15T15:43:00Z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0x01010057D85EF1BFEB124BA8D3B30BE94C42CE</vt:lpwstr>
  </property>
</Properties>
</file>