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7" w:rsidRPr="00F36BE3" w:rsidRDefault="001938E7" w:rsidP="001938E7">
      <w:pPr>
        <w:pStyle w:val="a3"/>
        <w:ind w:left="-1134" w:right="-284" w:firstLine="141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М                                     МБДОУ  детский сад №31 города Костромы</w:t>
      </w:r>
    </w:p>
    <w:p w:rsidR="001938E7" w:rsidRDefault="001938E7" w:rsidP="001938E7">
      <w:pPr>
        <w:tabs>
          <w:tab w:val="left" w:pos="0"/>
          <w:tab w:val="left" w:pos="10490"/>
        </w:tabs>
        <w:ind w:left="142" w:hanging="142"/>
        <w:jc w:val="left"/>
      </w:pPr>
    </w:p>
    <w:p w:rsidR="001938E7" w:rsidRDefault="001938E7" w:rsidP="001938E7"/>
    <w:p w:rsidR="001938E7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      </w:t>
      </w:r>
    </w:p>
    <w:p w:rsidR="001938E7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</w:t>
      </w:r>
    </w:p>
    <w:p w:rsidR="001938E7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sz w:val="32"/>
          <w:szCs w:val="32"/>
        </w:rPr>
      </w:pPr>
    </w:p>
    <w:p w:rsidR="001938E7" w:rsidRPr="00AF3DFE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i/>
          <w:sz w:val="48"/>
          <w:szCs w:val="48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       </w:t>
      </w:r>
      <w:r w:rsidRPr="00AF3DFE">
        <w:rPr>
          <w:rFonts w:asciiTheme="majorHAnsi" w:hAnsiTheme="majorHAnsi"/>
          <w:b/>
          <w:bCs/>
          <w:i/>
          <w:sz w:val="48"/>
          <w:szCs w:val="48"/>
        </w:rPr>
        <w:t xml:space="preserve">Консультация для </w:t>
      </w:r>
      <w:r>
        <w:rPr>
          <w:rFonts w:asciiTheme="majorHAnsi" w:hAnsiTheme="majorHAnsi"/>
          <w:b/>
          <w:bCs/>
          <w:i/>
          <w:sz w:val="48"/>
          <w:szCs w:val="48"/>
        </w:rPr>
        <w:t>родителей</w:t>
      </w:r>
    </w:p>
    <w:p w:rsidR="001938E7" w:rsidRPr="00AF3DFE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i/>
          <w:sz w:val="48"/>
          <w:szCs w:val="48"/>
        </w:rPr>
      </w:pPr>
      <w:r w:rsidRPr="00AF3DFE">
        <w:rPr>
          <w:rFonts w:asciiTheme="majorHAnsi" w:hAnsiTheme="majorHAnsi"/>
          <w:b/>
          <w:bCs/>
          <w:i/>
          <w:sz w:val="48"/>
          <w:szCs w:val="48"/>
        </w:rPr>
        <w:t xml:space="preserve">           </w:t>
      </w:r>
      <w:r>
        <w:rPr>
          <w:rFonts w:asciiTheme="majorHAnsi" w:hAnsiTheme="majorHAnsi"/>
          <w:b/>
          <w:bCs/>
          <w:i/>
          <w:sz w:val="48"/>
          <w:szCs w:val="48"/>
        </w:rPr>
        <w:t xml:space="preserve">                            </w:t>
      </w:r>
      <w:r w:rsidRPr="00AF3DFE">
        <w:rPr>
          <w:rFonts w:asciiTheme="majorHAnsi" w:hAnsiTheme="majorHAnsi"/>
          <w:b/>
          <w:bCs/>
          <w:i/>
          <w:sz w:val="48"/>
          <w:szCs w:val="48"/>
        </w:rPr>
        <w:t xml:space="preserve"> на тему</w:t>
      </w:r>
    </w:p>
    <w:p w:rsidR="001938E7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/>
          <w:bCs/>
          <w:sz w:val="32"/>
          <w:szCs w:val="32"/>
        </w:rPr>
      </w:pPr>
    </w:p>
    <w:p w:rsidR="001938E7" w:rsidRDefault="001938E7" w:rsidP="001938E7">
      <w:pPr>
        <w:spacing w:line="240" w:lineRule="atLeast"/>
        <w:ind w:right="-284"/>
        <w:jc w:val="left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 w:rsidRPr="00AF3DFE">
        <w:rPr>
          <w:rFonts w:asciiTheme="majorHAnsi" w:hAnsiTheme="majorHAnsi"/>
          <w:b/>
          <w:bCs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>Значение</w:t>
      </w:r>
    </w:p>
    <w:p w:rsidR="001938E7" w:rsidRDefault="001938E7" w:rsidP="001938E7">
      <w:pPr>
        <w:spacing w:line="240" w:lineRule="atLeast"/>
        <w:ind w:right="-284"/>
        <w:jc w:val="left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     театрализованной  </w:t>
      </w:r>
    </w:p>
    <w:p w:rsidR="001938E7" w:rsidRDefault="001938E7" w:rsidP="001938E7">
      <w:pPr>
        <w:spacing w:line="240" w:lineRule="atLeast"/>
        <w:ind w:right="-284"/>
        <w:jc w:val="left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                 деятельности                  </w:t>
      </w:r>
    </w:p>
    <w:p w:rsidR="001938E7" w:rsidRDefault="001938E7" w:rsidP="001938E7">
      <w:pPr>
        <w:spacing w:line="240" w:lineRule="atLeast"/>
        <w:ind w:right="-284"/>
        <w:jc w:val="left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                      на   развитие речи</w:t>
      </w:r>
    </w:p>
    <w:p w:rsidR="001938E7" w:rsidRPr="00AF3DFE" w:rsidRDefault="001938E7" w:rsidP="001938E7">
      <w:pPr>
        <w:spacing w:line="240" w:lineRule="atLeast"/>
        <w:ind w:right="-284"/>
        <w:jc w:val="left"/>
        <w:rPr>
          <w:rFonts w:asciiTheme="majorHAnsi" w:hAnsiTheme="majorHAnsi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 xml:space="preserve">                                         ребёнка».                                                          </w:t>
      </w:r>
    </w:p>
    <w:p w:rsidR="001938E7" w:rsidRPr="004E6197" w:rsidRDefault="001938E7" w:rsidP="001938E7">
      <w:pPr>
        <w:spacing w:line="240" w:lineRule="atLeast"/>
        <w:ind w:left="-1134" w:right="-710" w:firstLine="141"/>
        <w:jc w:val="left"/>
        <w:rPr>
          <w:rFonts w:asciiTheme="majorHAnsi" w:hAnsiTheme="majorHAnsi"/>
          <w:b/>
          <w:bCs/>
          <w:sz w:val="72"/>
          <w:szCs w:val="72"/>
        </w:rPr>
      </w:pPr>
      <w:r w:rsidRPr="00AF3DFE">
        <w:rPr>
          <w:rFonts w:asciiTheme="majorHAnsi" w:hAnsiTheme="majorHAnsi"/>
          <w:b/>
          <w:bCs/>
          <w:sz w:val="72"/>
          <w:szCs w:val="72"/>
        </w:rPr>
        <w:t xml:space="preserve"> </w:t>
      </w:r>
    </w:p>
    <w:p w:rsidR="001938E7" w:rsidRDefault="001938E7" w:rsidP="001938E7">
      <w:pPr>
        <w:spacing w:line="240" w:lineRule="atLeast"/>
        <w:ind w:right="-284"/>
        <w:jc w:val="left"/>
        <w:rPr>
          <w:rFonts w:asciiTheme="majorHAnsi" w:hAnsiTheme="majorHAnsi"/>
          <w:b/>
          <w:bCs/>
          <w:sz w:val="52"/>
          <w:szCs w:val="52"/>
        </w:rPr>
      </w:pPr>
    </w:p>
    <w:p w:rsidR="001938E7" w:rsidRDefault="001938E7" w:rsidP="001938E7">
      <w:pPr>
        <w:spacing w:line="240" w:lineRule="atLeast"/>
        <w:ind w:left="-1134" w:right="-284" w:firstLine="141"/>
        <w:jc w:val="left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:rsidR="001938E7" w:rsidRPr="001938E7" w:rsidRDefault="001938E7" w:rsidP="001938E7">
      <w:pPr>
        <w:spacing w:line="240" w:lineRule="atLeast"/>
        <w:ind w:right="-284" w:firstLine="141"/>
        <w:jc w:val="left"/>
        <w:rPr>
          <w:rFonts w:asciiTheme="majorHAnsi" w:hAnsiTheme="majorHAnsi"/>
          <w:bCs/>
          <w:i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1938E7">
        <w:rPr>
          <w:rFonts w:asciiTheme="majorHAnsi" w:hAnsiTheme="majorHAnsi"/>
          <w:bCs/>
          <w:i/>
          <w:sz w:val="32"/>
          <w:szCs w:val="32"/>
        </w:rPr>
        <w:t>Подготовила</w:t>
      </w:r>
      <w:r>
        <w:rPr>
          <w:rFonts w:asciiTheme="majorHAnsi" w:hAnsiTheme="majorHAnsi"/>
          <w:bCs/>
          <w:i/>
          <w:sz w:val="32"/>
          <w:szCs w:val="32"/>
        </w:rPr>
        <w:t>:</w:t>
      </w:r>
      <w:r w:rsidRPr="001938E7">
        <w:rPr>
          <w:rFonts w:asciiTheme="majorHAnsi" w:hAnsiTheme="majorHAnsi"/>
          <w:bCs/>
          <w:i/>
          <w:sz w:val="32"/>
          <w:szCs w:val="32"/>
        </w:rPr>
        <w:t xml:space="preserve"> </w:t>
      </w:r>
      <w:proofErr w:type="spellStart"/>
      <w:r w:rsidRPr="001938E7">
        <w:rPr>
          <w:rFonts w:asciiTheme="majorHAnsi" w:hAnsiTheme="majorHAnsi"/>
          <w:bCs/>
          <w:i/>
          <w:sz w:val="32"/>
          <w:szCs w:val="32"/>
        </w:rPr>
        <w:t>Кубасова</w:t>
      </w:r>
      <w:proofErr w:type="spellEnd"/>
      <w:r w:rsidRPr="001938E7">
        <w:rPr>
          <w:rFonts w:asciiTheme="majorHAnsi" w:hAnsiTheme="majorHAnsi"/>
          <w:bCs/>
          <w:i/>
          <w:sz w:val="32"/>
          <w:szCs w:val="32"/>
        </w:rPr>
        <w:t xml:space="preserve"> Т.А.</w:t>
      </w:r>
    </w:p>
    <w:p w:rsidR="001938E7" w:rsidRDefault="001938E7" w:rsidP="001938E7">
      <w:pPr>
        <w:pStyle w:val="a3"/>
        <w:rPr>
          <w:rStyle w:val="a4"/>
          <w:color w:val="0000FF"/>
          <w:sz w:val="21"/>
          <w:szCs w:val="21"/>
        </w:rPr>
      </w:pPr>
    </w:p>
    <w:p w:rsidR="001938E7" w:rsidRDefault="001938E7" w:rsidP="001938E7">
      <w:pPr>
        <w:pStyle w:val="a3"/>
        <w:rPr>
          <w:rStyle w:val="a4"/>
          <w:color w:val="0000FF"/>
          <w:sz w:val="21"/>
          <w:szCs w:val="21"/>
        </w:rPr>
      </w:pPr>
    </w:p>
    <w:p w:rsidR="001938E7" w:rsidRDefault="001938E7" w:rsidP="001938E7">
      <w:pPr>
        <w:pStyle w:val="a3"/>
      </w:pPr>
      <w:r>
        <w:lastRenderedPageBreak/>
        <w:t> </w:t>
      </w:r>
    </w:p>
    <w:p w:rsidR="001938E7" w:rsidRPr="001938E7" w:rsidRDefault="001938E7" w:rsidP="001938E7">
      <w:pPr>
        <w:pStyle w:val="a3"/>
        <w:rPr>
          <w:b/>
          <w:sz w:val="44"/>
        </w:rPr>
      </w:pPr>
      <w:r>
        <w:rPr>
          <w:sz w:val="21"/>
          <w:szCs w:val="21"/>
        </w:rPr>
        <w:t xml:space="preserve">            </w:t>
      </w:r>
      <w:r w:rsidRPr="001938E7">
        <w:rPr>
          <w:sz w:val="36"/>
          <w:szCs w:val="21"/>
        </w:rPr>
        <w:t xml:space="preserve">Нарушение речевого развития детей </w:t>
      </w:r>
      <w:proofErr w:type="gramStart"/>
      <w:r w:rsidRPr="001938E7">
        <w:rPr>
          <w:sz w:val="36"/>
          <w:szCs w:val="21"/>
        </w:rPr>
        <w:t>рассматриваются</w:t>
      </w:r>
      <w:proofErr w:type="gramEnd"/>
      <w:r w:rsidRPr="001938E7">
        <w:rPr>
          <w:sz w:val="36"/>
          <w:szCs w:val="21"/>
        </w:rPr>
        <w:t xml:space="preserve"> прежде всего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 Игра может изменить отношение ребенка к себе и способы общения со сверстниками. 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</w:t>
      </w:r>
      <w:r w:rsidRPr="001938E7">
        <w:rPr>
          <w:b/>
          <w:sz w:val="36"/>
          <w:szCs w:val="21"/>
        </w:rPr>
        <w:t>Театрализованная деятельность детей дошкольного возраста включает в себя следующие разделы: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- игры в кукольный театр;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- игры- драматизации;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 xml:space="preserve">- игры- представления </w:t>
      </w:r>
      <w:proofErr w:type="gramStart"/>
      <w:r w:rsidRPr="001938E7">
        <w:rPr>
          <w:sz w:val="36"/>
          <w:szCs w:val="21"/>
        </w:rPr>
        <w:t xml:space="preserve">( </w:t>
      </w:r>
      <w:proofErr w:type="gramEnd"/>
      <w:r w:rsidRPr="001938E7">
        <w:rPr>
          <w:sz w:val="36"/>
          <w:szCs w:val="21"/>
        </w:rPr>
        <w:t>спектакли );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- плоскостные и теневые театры.</w:t>
      </w:r>
    </w:p>
    <w:p w:rsidR="001938E7" w:rsidRPr="001938E7" w:rsidRDefault="001938E7" w:rsidP="001938E7">
      <w:pPr>
        <w:pStyle w:val="a3"/>
        <w:rPr>
          <w:sz w:val="36"/>
          <w:szCs w:val="21"/>
        </w:rPr>
      </w:pPr>
      <w:r w:rsidRPr="001938E7">
        <w:rPr>
          <w:sz w:val="36"/>
          <w:szCs w:val="21"/>
        </w:rPr>
        <w:t xml:space="preserve">            Театрализованная деятельность способствует развитию речи </w:t>
      </w:r>
      <w:proofErr w:type="gramStart"/>
      <w:r w:rsidRPr="001938E7">
        <w:rPr>
          <w:sz w:val="36"/>
          <w:szCs w:val="21"/>
        </w:rPr>
        <w:t xml:space="preserve">( </w:t>
      </w:r>
      <w:proofErr w:type="gramEnd"/>
      <w:r w:rsidRPr="001938E7">
        <w:rPr>
          <w:sz w:val="36"/>
          <w:szCs w:val="21"/>
        </w:rPr>
        <w:t>монолог, диалог). Заниматься с дошкольниками специальной профессиональной подготовкой невозможно, так как у них ещё не 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:rsidR="001938E7" w:rsidRPr="001938E7" w:rsidRDefault="001938E7" w:rsidP="001938E7">
      <w:pPr>
        <w:pStyle w:val="a3"/>
        <w:rPr>
          <w:sz w:val="36"/>
          <w:szCs w:val="21"/>
        </w:rPr>
      </w:pPr>
    </w:p>
    <w:p w:rsidR="001938E7" w:rsidRPr="001938E7" w:rsidRDefault="001938E7" w:rsidP="001938E7">
      <w:pPr>
        <w:pStyle w:val="a3"/>
        <w:rPr>
          <w:sz w:val="44"/>
        </w:rPr>
      </w:pP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 В коррекционной работе с детьми с задержкой речевого развития необходимо на их эмоциональный мир, познавательный интерес.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 Велика роль стихов в детских театральных играх и упражнениях.                                                 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 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 Создание спектакля с дошкольникам</w:t>
      </w:r>
      <w:proofErr w:type="gramStart"/>
      <w:r w:rsidRPr="001938E7">
        <w:rPr>
          <w:sz w:val="36"/>
          <w:szCs w:val="21"/>
        </w:rPr>
        <w:t>и-</w:t>
      </w:r>
      <w:proofErr w:type="gramEnd"/>
      <w:r w:rsidRPr="001938E7">
        <w:rPr>
          <w:sz w:val="36"/>
          <w:szCs w:val="21"/>
        </w:rPr>
        <w:t xml:space="preserve">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 xml:space="preserve">          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</w:t>
      </w:r>
      <w:proofErr w:type="gramStart"/>
      <w:r w:rsidRPr="001938E7">
        <w:rPr>
          <w:sz w:val="36"/>
          <w:szCs w:val="21"/>
        </w:rPr>
        <w:t xml:space="preserve">( </w:t>
      </w:r>
      <w:proofErr w:type="gramEnd"/>
      <w:r w:rsidRPr="001938E7">
        <w:rPr>
          <w:sz w:val="36"/>
          <w:szCs w:val="21"/>
        </w:rPr>
        <w:t xml:space="preserve">вербально образный компонент речи) и коммуникативная ( способность к общению, пониманию, диалогу. Всё вышесказанное дает основание утверждать, что применение театрализованной деятельности повышает эффективность </w:t>
      </w:r>
      <w:proofErr w:type="spellStart"/>
      <w:r w:rsidRPr="001938E7">
        <w:rPr>
          <w:sz w:val="36"/>
          <w:szCs w:val="21"/>
        </w:rPr>
        <w:t>психо-коррекции</w:t>
      </w:r>
      <w:proofErr w:type="spellEnd"/>
      <w:r w:rsidRPr="001938E7">
        <w:rPr>
          <w:sz w:val="36"/>
          <w:szCs w:val="21"/>
        </w:rPr>
        <w:t xml:space="preserve"> задержки речевого развития детей дошкольного возраста.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 xml:space="preserve">              Заученные во время подготовки к спектаклю литературные образцы речи дети используют </w:t>
      </w:r>
      <w:proofErr w:type="gramStart"/>
      <w:r w:rsidRPr="001938E7">
        <w:rPr>
          <w:sz w:val="36"/>
          <w:szCs w:val="21"/>
        </w:rPr>
        <w:t>в последствии</w:t>
      </w:r>
      <w:proofErr w:type="gramEnd"/>
      <w:r w:rsidRPr="001938E7">
        <w:rPr>
          <w:sz w:val="36"/>
          <w:szCs w:val="21"/>
        </w:rPr>
        <w:t xml:space="preserve">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   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   Неважно, какую роль исполняет ребенок, важно, создает образ, учится преодолевать речевые трудности и свободно вступает в речь.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   Желание получить роль какого-либо персонажа – мощный стимул для быстрого обучения говорить чисто и правильно.</w:t>
      </w:r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 xml:space="preserve">              </w:t>
      </w:r>
      <w:proofErr w:type="gramStart"/>
      <w:r w:rsidRPr="001938E7">
        <w:rPr>
          <w:sz w:val="36"/>
          <w:szCs w:val="21"/>
        </w:rPr>
        <w:t xml:space="preserve">В нашем детском саду в каждой группе есть специальные мини- центры для театрализованной деятельности, где имеются куклы для настольного, </w:t>
      </w:r>
      <w:proofErr w:type="spellStart"/>
      <w:r w:rsidRPr="001938E7">
        <w:rPr>
          <w:sz w:val="36"/>
          <w:szCs w:val="21"/>
        </w:rPr>
        <w:t>варежкового</w:t>
      </w:r>
      <w:proofErr w:type="spellEnd"/>
      <w:r w:rsidRPr="001938E7">
        <w:rPr>
          <w:sz w:val="36"/>
          <w:szCs w:val="21"/>
        </w:rPr>
        <w:t>, перчаточного, теневого и других видов театра: шапочки- маски для кукольного и теневого театров.</w:t>
      </w:r>
      <w:proofErr w:type="gramEnd"/>
    </w:p>
    <w:p w:rsidR="001938E7" w:rsidRPr="001938E7" w:rsidRDefault="001938E7" w:rsidP="001938E7">
      <w:pPr>
        <w:pStyle w:val="a3"/>
        <w:rPr>
          <w:sz w:val="44"/>
        </w:rPr>
      </w:pPr>
      <w:r w:rsidRPr="001938E7">
        <w:rPr>
          <w:sz w:val="36"/>
          <w:szCs w:val="21"/>
        </w:rPr>
        <w:t>             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sectPr w:rsidR="001938E7" w:rsidRPr="001938E7" w:rsidSect="001938E7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38E7"/>
    <w:rsid w:val="00000542"/>
    <w:rsid w:val="001938E7"/>
    <w:rsid w:val="001C484F"/>
    <w:rsid w:val="00C54B2E"/>
    <w:rsid w:val="00E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8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AWJJH2MPE6E2-1160300350-50</_dlc_DocId>
    <_dlc_DocIdUrl xmlns="4a252ca3-5a62-4c1c-90a6-29f4710e47f8">
      <Url>http://edu-sps.koiro.local/Kostroma_EDU/ds_41/_layouts/15/DocIdRedir.aspx?ID=AWJJH2MPE6E2-1160300350-50</Url>
      <Description>AWJJH2MPE6E2-1160300350-50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1F0CD7B7CC8A43859C4DCD30020BD9" ma:contentTypeVersion="49" ma:contentTypeDescription="Создание документа." ma:contentTypeScope="" ma:versionID="fee4a80740c8f5653b26829b49f79b0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047DF-792F-48C8-ADFE-9BA0BDC8E5B5}"/>
</file>

<file path=customXml/itemProps2.xml><?xml version="1.0" encoding="utf-8"?>
<ds:datastoreItem xmlns:ds="http://schemas.openxmlformats.org/officeDocument/2006/customXml" ds:itemID="{13FF7C6C-15F9-47E5-B30E-C7B8CFCDAFD3}"/>
</file>

<file path=customXml/itemProps3.xml><?xml version="1.0" encoding="utf-8"?>
<ds:datastoreItem xmlns:ds="http://schemas.openxmlformats.org/officeDocument/2006/customXml" ds:itemID="{78C160C4-C188-493E-B588-D12B177120F9}"/>
</file>

<file path=customXml/itemProps4.xml><?xml version="1.0" encoding="utf-8"?>
<ds:datastoreItem xmlns:ds="http://schemas.openxmlformats.org/officeDocument/2006/customXml" ds:itemID="{8978A7C8-16D1-4F58-AFCE-0195E363E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</cp:revision>
  <dcterms:created xsi:type="dcterms:W3CDTF">2013-02-04T19:50:00Z</dcterms:created>
  <dcterms:modified xsi:type="dcterms:W3CDTF">2013-02-04T20:01:00Z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0x0101002B1F0CD7B7CC8A43859C4DCD30020BD9</vt:lpwstr>
  </property>
  <property fmtid="{D5CDD505-2E9C-101B-9397-08002B2CF9AE}" pid="3" name="_dlc_DocIdItemGuid">
    <vt:lpwstr>b35a2fb7-e9a4-42b1-b175-758131270533</vt:lpwstr>
  </property>
</Properties>
</file>