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D5" w:rsidRPr="00D05DD5" w:rsidRDefault="00D05DD5" w:rsidP="00D05DD5">
      <w:pPr>
        <w:spacing w:after="300" w:line="570" w:lineRule="atLeast"/>
        <w:ind w:left="-300"/>
        <w:textAlignment w:val="baseline"/>
        <w:outlineLvl w:val="0"/>
        <w:rPr>
          <w:rFonts w:ascii="Arial" w:eastAsia="Times New Roman" w:hAnsi="Arial" w:cs="Arial"/>
          <w:color w:val="FFFFFF"/>
          <w:kern w:val="36"/>
          <w:sz w:val="30"/>
          <w:szCs w:val="30"/>
          <w:lang w:eastAsia="ru-RU"/>
        </w:rPr>
      </w:pPr>
      <w:r w:rsidRPr="00D05DD5">
        <w:rPr>
          <w:rFonts w:ascii="Arial" w:eastAsia="Times New Roman" w:hAnsi="Arial" w:cs="Arial"/>
          <w:color w:val="FFFFFF"/>
          <w:kern w:val="36"/>
          <w:sz w:val="30"/>
          <w:szCs w:val="30"/>
          <w:lang w:eastAsia="ru-RU"/>
        </w:rPr>
        <w:t>Телефоны экстренных служб</w:t>
      </w:r>
    </w:p>
    <w:tbl>
      <w:tblPr>
        <w:tblW w:w="9405" w:type="dxa"/>
        <w:tblBorders>
          <w:top w:val="single" w:sz="6" w:space="0" w:color="2B73AE"/>
          <w:left w:val="single" w:sz="6" w:space="0" w:color="2B73AE"/>
          <w:bottom w:val="single" w:sz="6" w:space="0" w:color="2B73AE"/>
          <w:right w:val="single" w:sz="6" w:space="0" w:color="2B73A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2634"/>
      </w:tblGrid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Подразделение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Телефон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Противопожарная служба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01,  31-27-08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Единый номер для вызова оперативных служб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УМВД России по КО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02,  31-21-18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УМВД России по городу Костроме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39-70-02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ОП-1 (</w:t>
            </w:r>
            <w:proofErr w:type="spellStart"/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Фабричныйый</w:t>
            </w:r>
            <w:proofErr w:type="spellEnd"/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округ)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39-75-05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ОП-2 (</w:t>
            </w:r>
            <w:proofErr w:type="spellStart"/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Давыдовский</w:t>
            </w:r>
            <w:proofErr w:type="spellEnd"/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округ)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32-50-52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ОП-3 (Заволжский округ)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53-02-02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ОГБУЗ «ССМП г. Костромы</w:t>
            </w: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03,  31-61-67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по эксплуатации газового хозяйства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04,  49-11-32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ГРЭС филиала ОАО «МРСК-Центра» – «Костромаэнерго»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05,  55-48-81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МКУ «Центр гражданской защиты города Костромы»</w:t>
            </w: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(Городская служба спасения)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55-02-55,  35-95-02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Единая дежурно - диспетчерская служба города Костромы (ЕДДС)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31-05-05,  </w:t>
            </w: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555-911, 31-44-25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ФСБ по Костромской области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31-48-62,  39-57-00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ГИБДД г. Костромы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31-67-41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МУП «</w:t>
            </w:r>
            <w:proofErr w:type="spellStart"/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Кострмагорводоканал</w:t>
            </w:r>
            <w:proofErr w:type="spellEnd"/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31-47-56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ТГК-2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39-69-43,  39-62-54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ОГБУЗ «Городская больница г. Костромы»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31-42-63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ОГБУЗ «Окружная больница Костромского округа №1»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31-66-30,  31-27-49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ОГБУЗ «Костромская областная детская больница»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53-27-92,  53-00-71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Троллейбусное управление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55-34-41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Железнодорожный вокзал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49-00-60, 49-00-85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«Волна» (речной порт)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31-44-30,  31-20-00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АО "Костромское </w:t>
            </w:r>
            <w:proofErr w:type="spellStart"/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авиапредпиятие</w:t>
            </w:r>
            <w:proofErr w:type="spellEnd"/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49-22-13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Центральная спасательная станция на р. Волга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37-12-18,  37-12-80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Военный комиссариат города Костромы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55-23-71,  51-69-63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Костромской центр по гидрометеорологии и мониторингу окружающей среды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55-39-23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Костромская городская телефонная сеть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31-62-21,  31-00-22,  32-27-22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Информационная служба ЖКХ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39-04-04</w:t>
            </w:r>
          </w:p>
        </w:tc>
      </w:tr>
      <w:tr w:rsidR="00D05DD5" w:rsidRPr="00D05DD5" w:rsidTr="00D05DD5"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 доверия Главного управления МЧС России по Костромской области</w:t>
            </w:r>
          </w:p>
        </w:tc>
        <w:tc>
          <w:tcPr>
            <w:tcW w:w="0" w:type="auto"/>
            <w:tcBorders>
              <w:top w:val="outset" w:sz="6" w:space="0" w:color="2B73AE"/>
              <w:left w:val="outset" w:sz="6" w:space="0" w:color="2B73AE"/>
              <w:bottom w:val="outset" w:sz="6" w:space="0" w:color="2B73AE"/>
              <w:right w:val="outset" w:sz="6" w:space="0" w:color="2B73AE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0" w:type="dxa"/>
            </w:tcMar>
            <w:vAlign w:val="bottom"/>
            <w:hideMark/>
          </w:tcPr>
          <w:p w:rsidR="00D05DD5" w:rsidRPr="00D05DD5" w:rsidRDefault="00D05DD5" w:rsidP="00D05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05D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49-36-93</w:t>
            </w:r>
          </w:p>
        </w:tc>
      </w:tr>
    </w:tbl>
    <w:p w:rsidR="00586C6C" w:rsidRDefault="00586C6C">
      <w:bookmarkStart w:id="0" w:name="_GoBack"/>
      <w:bookmarkEnd w:id="0"/>
    </w:p>
    <w:sectPr w:rsidR="0058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F1"/>
    <w:rsid w:val="00586C6C"/>
    <w:rsid w:val="00D05DD5"/>
    <w:rsid w:val="00E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FFDB2-AD88-4D3B-AAAC-D7566FFE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5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F8F02-661B-4B6F-8B86-022534930D5A}"/>
</file>

<file path=customXml/itemProps2.xml><?xml version="1.0" encoding="utf-8"?>
<ds:datastoreItem xmlns:ds="http://schemas.openxmlformats.org/officeDocument/2006/customXml" ds:itemID="{386381FC-FD81-4C78-9E46-E3049431A560}"/>
</file>

<file path=customXml/itemProps3.xml><?xml version="1.0" encoding="utf-8"?>
<ds:datastoreItem xmlns:ds="http://schemas.openxmlformats.org/officeDocument/2006/customXml" ds:itemID="{58A814A7-6276-4519-A114-D243F4896C24}"/>
</file>

<file path=customXml/itemProps4.xml><?xml version="1.0" encoding="utf-8"?>
<ds:datastoreItem xmlns:ds="http://schemas.openxmlformats.org/officeDocument/2006/customXml" ds:itemID="{49841B65-BD64-4C07-97C5-DF6A45AC9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Михаил Григорьевич</dc:creator>
  <cp:keywords/>
  <dc:description/>
  <cp:lastModifiedBy>Лебедев Михаил Григорьевич</cp:lastModifiedBy>
  <cp:revision>3</cp:revision>
  <dcterms:created xsi:type="dcterms:W3CDTF">2022-03-01T08:50:00Z</dcterms:created>
  <dcterms:modified xsi:type="dcterms:W3CDTF">2022-03-01T08:50:00Z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