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D30001"/>
          <w:kern w:val="36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D30001"/>
          <w:kern w:val="36"/>
          <w:sz w:val="24"/>
          <w:szCs w:val="24"/>
          <w:lang w:eastAsia="ru-RU"/>
        </w:rPr>
        <w:t>ИНСТРУКТАЖ об ответственности родителей (законных представителей) за жизнь и воспитание детей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день гибнут или получают увечья дети, оставленные взрослыми без присмотра…</w:t>
      </w:r>
    </w:p>
    <w:p w:rsidR="00C949A2" w:rsidRDefault="00C949A2" w:rsidP="00C949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Обращаем Ваше внимание на необходимость принятия дополнительных мер по обеспечению безопасности Ваших детей!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избежание несчастных случаев: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пускайте детей одних в лес и в открытые водоёмы.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оставляйте малолетних детей одних в квартире с открытыми окнами.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разрешайте детям играть в заброшенных нежилых домах, стройках и т.д.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оставляйте детей без присмотра дома во избежание травм (иногда гибели) бытового характера.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оставляйте воспламеняющиеся предметы без присмотра на видном месте.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оставляйте детей без присмотра во время прогулок.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разрешайте детям подходить к животным, делайте замечания гражданам,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выгуливающим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животных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намордника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94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несёте полную ответственнос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 за безопасность своих детей!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</w:t>
      </w:r>
      <w:bookmarkEnd w:id="0"/>
      <w:r w:rsidRPr="00C949A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: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соответствии со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ст. 63 Семейного кодекса РФ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49A2" w:rsidRPr="00C949A2" w:rsidRDefault="00C949A2" w:rsidP="00C949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имеют право и обязаны воспитывать своих детей.</w:t>
      </w:r>
    </w:p>
    <w:p w:rsidR="00C949A2" w:rsidRPr="00C949A2" w:rsidRDefault="00C949A2" w:rsidP="00C949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несут ответственность за воспитание и развитие своих детей.</w:t>
      </w:r>
    </w:p>
    <w:p w:rsidR="00C949A2" w:rsidRPr="00C949A2" w:rsidRDefault="00C949A2" w:rsidP="00C949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C949A2" w:rsidRPr="00C949A2" w:rsidRDefault="00C949A2" w:rsidP="00C949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соответствии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ч. 1 ст. 5.35 Кодекса об административных правонарушениях РФ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49A2" w:rsidRPr="00C949A2" w:rsidRDefault="00C949A2" w:rsidP="00C949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или ненадлежащее исполнение родителями или 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 представителями несовершеннолетних обязанностей по содержанию, воспитанию, обучению, защите прав и интересов несовершеннолетних влечёт предупреждение или наложение административного штрафа.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соответствии со ст. 156 Уголовного кодекса РФ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49A2" w:rsidRPr="00C949A2" w:rsidRDefault="00C949A2" w:rsidP="00C949A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возложены эти обязанности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это деяние соединено с жестоким обращением с несовершеннолетним, наказывается штрафом в размере 100 000 рублей или в размере заработной 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иного дохода осуждённого за период до одного года, либо обязательными работами на срок до 440 часов, либо исправительными работами на срок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двух лет (а также иные меры наказания, предусмотренные действующим законодательством).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*Что должны знать дети?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не должны находиться на улице без сопровождения взрослых с 23.00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6.00 часов в летний период (с 22.00 – до 6.00 часов в зимний период).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Избегать безлюдных мест, заброшенных домов, подвалов, чердаков и т.д.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принимать подарки от незнакомых людей, не садиться к </w:t>
      </w: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любой насильник умеет войти в доверие, т.к. превращается в </w:t>
      </w: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доброго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ласкового и понимающего.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Соблюдать правила дорожного движения.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Знать, куда можно обратиться за помощью, как с мобильного телефона позвонить в скорую, милицию, пожарную.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опасности не стесняться кричать, звать на помощь, вырываться, убегать.</w:t>
      </w:r>
    </w:p>
    <w:p w:rsid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*Что должны знать родители?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семейному законодательству родители несут ответственность за детей до 18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Ежедневный график ребёнка (часы учёбы, спортивных занятий, клубных встреч и т.д.).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Соблюдайте правила дорожного движения, соблюдать законы, правила,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обществе.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Сами также предупреждайте ребёнка о том, куда идёте, </w:t>
      </w:r>
      <w:proofErr w:type="gramStart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задерживаетесь – сделайте это полезной традицией семьи – держать друг друга в курсе своих планов.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Внушайте детям, что их безопасность в их же руках, что многое зависит от их собственного поведения.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– это не только наше будущее, но и наше настоящее – наша радость, наше счастье.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и благополучие ваших детей в ваших руках.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*Полезные советы родителям!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Станьте для ребенка другом, с которым он может поделиться своими переживаниями.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Серьезно воспринимайте рассказ о какой-либо ситуации, в которую попал ребёнок.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Поддерживайте отношения с друзьями детей и их родителями.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C949A2" w:rsidRPr="00C949A2" w:rsidRDefault="00C949A2" w:rsidP="00C94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343F35" w:rsidRPr="00C949A2" w:rsidRDefault="00343F35" w:rsidP="00C9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3F35" w:rsidRPr="00C949A2" w:rsidSect="00C949A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CF2"/>
    <w:multiLevelType w:val="multilevel"/>
    <w:tmpl w:val="84F4F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6AEB"/>
    <w:multiLevelType w:val="multilevel"/>
    <w:tmpl w:val="082A8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E09C0"/>
    <w:multiLevelType w:val="multilevel"/>
    <w:tmpl w:val="595E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A2"/>
    <w:rsid w:val="00343F35"/>
    <w:rsid w:val="0084137B"/>
    <w:rsid w:val="00C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05A93-7E18-4400-81DC-AAD4A569172D}"/>
</file>

<file path=customXml/itemProps2.xml><?xml version="1.0" encoding="utf-8"?>
<ds:datastoreItem xmlns:ds="http://schemas.openxmlformats.org/officeDocument/2006/customXml" ds:itemID="{D4A480BE-04C3-4E12-B9BE-6D8C05F95057}"/>
</file>

<file path=customXml/itemProps3.xml><?xml version="1.0" encoding="utf-8"?>
<ds:datastoreItem xmlns:ds="http://schemas.openxmlformats.org/officeDocument/2006/customXml" ds:itemID="{448D7091-5E67-41A3-9B44-2E3DA7E8B54B}"/>
</file>

<file path=customXml/itemProps4.xml><?xml version="1.0" encoding="utf-8"?>
<ds:datastoreItem xmlns:ds="http://schemas.openxmlformats.org/officeDocument/2006/customXml" ds:itemID="{DFDE97FF-7A0C-4992-85C2-E7611CFCD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2022-02-02T05:13:00Z</dcterms:created>
  <dcterms:modified xsi:type="dcterms:W3CDTF">2022-02-02T05:24:00Z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