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96" w:rsidRDefault="0052236A" w:rsidP="00165F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36A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город Кос</w:t>
      </w:r>
      <w:bookmarkStart w:id="0" w:name="_GoBack"/>
      <w:bookmarkEnd w:id="0"/>
      <w:r w:rsidRPr="0052236A">
        <w:rPr>
          <w:rFonts w:ascii="Times New Roman" w:hAnsi="Times New Roman" w:cs="Times New Roman"/>
          <w:sz w:val="32"/>
          <w:szCs w:val="32"/>
        </w:rPr>
        <w:t>трома «детский сад №26»</w:t>
      </w:r>
    </w:p>
    <w:p w:rsidR="0052236A" w:rsidRDefault="0052236A" w:rsidP="005223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P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36A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с детьми младшей группы по </w:t>
      </w:r>
      <w:proofErr w:type="spellStart"/>
      <w:r w:rsidRPr="0052236A">
        <w:rPr>
          <w:rFonts w:ascii="Times New Roman" w:hAnsi="Times New Roman" w:cs="Times New Roman"/>
          <w:b/>
          <w:sz w:val="32"/>
          <w:szCs w:val="32"/>
        </w:rPr>
        <w:t>изодеятельности</w:t>
      </w:r>
      <w:proofErr w:type="spellEnd"/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36A">
        <w:rPr>
          <w:rFonts w:ascii="Times New Roman" w:hAnsi="Times New Roman" w:cs="Times New Roman"/>
          <w:b/>
          <w:sz w:val="32"/>
          <w:szCs w:val="32"/>
        </w:rPr>
        <w:t>Тема: «Листопад»</w:t>
      </w: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2236A">
        <w:rPr>
          <w:rFonts w:ascii="Times New Roman" w:hAnsi="Times New Roman" w:cs="Times New Roman"/>
          <w:sz w:val="32"/>
          <w:szCs w:val="32"/>
        </w:rPr>
        <w:t xml:space="preserve">Разработал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1-ой квалификационной категории </w:t>
      </w:r>
    </w:p>
    <w:p w:rsidR="0052236A" w:rsidRDefault="0052236A" w:rsidP="0052236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Овсянова Ю.А.</w:t>
      </w: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Кострома 2020</w:t>
      </w:r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236A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Конспект </w:t>
      </w:r>
      <w:proofErr w:type="spellStart"/>
      <w:r w:rsidRPr="0052236A">
        <w:rPr>
          <w:rFonts w:ascii="Times New Roman" w:hAnsi="Times New Roman" w:cs="Times New Roman"/>
          <w:b/>
          <w:sz w:val="28"/>
          <w:szCs w:val="32"/>
        </w:rPr>
        <w:t>изодеятельности</w:t>
      </w:r>
      <w:proofErr w:type="spellEnd"/>
    </w:p>
    <w:p w:rsidR="0052236A" w:rsidRDefault="0052236A" w:rsidP="00522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Работа в паре «Листопад»</w:t>
      </w:r>
    </w:p>
    <w:p w:rsidR="0052236A" w:rsidRPr="0052236A" w:rsidRDefault="0052236A" w:rsidP="0052236A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52236A">
        <w:rPr>
          <w:rFonts w:ascii="Times New Roman" w:hAnsi="Times New Roman" w:cs="Times New Roman"/>
          <w:b/>
          <w:sz w:val="28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32"/>
        </w:rPr>
        <w:t>Познакомить детей с рисованием гуашью, способом – эстамп.</w:t>
      </w:r>
    </w:p>
    <w:p w:rsidR="0052236A" w:rsidRPr="0052236A" w:rsidRDefault="0052236A" w:rsidP="0052236A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</w:p>
    <w:p w:rsidR="0052236A" w:rsidRDefault="0052236A" w:rsidP="0052236A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Образовательные: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Закрепить знания детей о признаках осени</w:t>
      </w:r>
    </w:p>
    <w:p w:rsid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Закрепить умение узнавать и называть цвета</w:t>
      </w:r>
    </w:p>
    <w:p w:rsid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Учить работать с красками разных цветов в одной работе</w:t>
      </w:r>
    </w:p>
    <w:p w:rsid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Познакомить с новым способом рисования (эстамп)</w:t>
      </w:r>
    </w:p>
    <w:p w:rsid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Учить работать в паре</w:t>
      </w:r>
    </w:p>
    <w:p w:rsid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Учить правильно держать кисть</w:t>
      </w:r>
    </w:p>
    <w:p w:rsidR="0052236A" w:rsidRPr="0052236A" w:rsidRDefault="0052236A" w:rsidP="00522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Учить пользоваться тряпочкой, </w:t>
      </w:r>
      <w:proofErr w:type="spellStart"/>
      <w:r>
        <w:rPr>
          <w:rFonts w:ascii="Times New Roman" w:hAnsi="Times New Roman" w:cs="Times New Roman"/>
          <w:sz w:val="28"/>
          <w:szCs w:val="32"/>
        </w:rPr>
        <w:t>промакивать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кисть </w:t>
      </w:r>
    </w:p>
    <w:p w:rsidR="0052236A" w:rsidRDefault="0052236A" w:rsidP="0052236A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Развивающие:</w:t>
      </w:r>
    </w:p>
    <w:p w:rsidR="0052236A" w:rsidRDefault="0052236A" w:rsidP="005223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52236A">
        <w:rPr>
          <w:rFonts w:ascii="Times New Roman" w:hAnsi="Times New Roman" w:cs="Times New Roman"/>
          <w:sz w:val="28"/>
          <w:szCs w:val="32"/>
        </w:rPr>
        <w:t>Раз</w:t>
      </w:r>
      <w:r>
        <w:rPr>
          <w:rFonts w:ascii="Times New Roman" w:hAnsi="Times New Roman" w:cs="Times New Roman"/>
          <w:sz w:val="28"/>
          <w:szCs w:val="32"/>
        </w:rPr>
        <w:t xml:space="preserve">вивать интерес к нетрадиционному </w:t>
      </w:r>
      <w:r w:rsidR="00920073">
        <w:rPr>
          <w:rFonts w:ascii="Times New Roman" w:hAnsi="Times New Roman" w:cs="Times New Roman"/>
          <w:sz w:val="28"/>
          <w:szCs w:val="32"/>
        </w:rPr>
        <w:t>изображению предметов (листьев) на бумаге</w:t>
      </w:r>
    </w:p>
    <w:p w:rsidR="00920073" w:rsidRDefault="00920073" w:rsidP="005223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Развивать мелкую моторику рук</w:t>
      </w:r>
    </w:p>
    <w:p w:rsidR="00920073" w:rsidRDefault="00920073" w:rsidP="005223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Формировать познавательный интерес </w:t>
      </w:r>
    </w:p>
    <w:p w:rsidR="00920073" w:rsidRDefault="00920073" w:rsidP="005223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Развитие речи</w:t>
      </w:r>
    </w:p>
    <w:p w:rsidR="00920073" w:rsidRDefault="00920073" w:rsidP="005223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Расширение активного словаря</w:t>
      </w:r>
    </w:p>
    <w:p w:rsidR="00920073" w:rsidRPr="0052236A" w:rsidRDefault="00920073" w:rsidP="005223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Развитие самостоятельности и активности </w:t>
      </w:r>
    </w:p>
    <w:p w:rsidR="0052236A" w:rsidRDefault="0052236A" w:rsidP="0052236A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Воспитательные:</w:t>
      </w:r>
    </w:p>
    <w:p w:rsidR="00920073" w:rsidRPr="00920073" w:rsidRDefault="00920073" w:rsidP="0092007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Воспитывать отзывчивость, доброжелательность, аккуратность, самостоятельность</w:t>
      </w:r>
    </w:p>
    <w:p w:rsidR="00920073" w:rsidRPr="00920073" w:rsidRDefault="00920073" w:rsidP="0092007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Вызвать положительный эмоциональный отклик на данный вид деятельности</w:t>
      </w:r>
    </w:p>
    <w:p w:rsidR="0052236A" w:rsidRDefault="0052236A" w:rsidP="0052236A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Материалы и оборудование: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Листы белой бумаги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Кисти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Салфетки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Клеенка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Листья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Краски осенних листьев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Банка – непроливайка</w:t>
      </w:r>
    </w:p>
    <w:p w:rsidR="00920073" w:rsidRPr="00920073" w:rsidRDefault="00920073" w:rsidP="0092007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Емкость для использованных листьев</w:t>
      </w:r>
    </w:p>
    <w:p w:rsidR="00920073" w:rsidRDefault="00920073" w:rsidP="00920073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tbl>
      <w:tblPr>
        <w:tblStyle w:val="a4"/>
        <w:tblW w:w="11333" w:type="dxa"/>
        <w:tblInd w:w="-1233" w:type="dxa"/>
        <w:tblLook w:val="04A0" w:firstRow="1" w:lastRow="0" w:firstColumn="1" w:lastColumn="0" w:noHBand="0" w:noVBand="1"/>
      </w:tblPr>
      <w:tblGrid>
        <w:gridCol w:w="3232"/>
        <w:gridCol w:w="8101"/>
      </w:tblGrid>
      <w:tr w:rsidR="00920073" w:rsidTr="002C2132">
        <w:trPr>
          <w:trHeight w:val="478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Этапы</w:t>
            </w:r>
          </w:p>
        </w:tc>
        <w:tc>
          <w:tcPr>
            <w:tcW w:w="8101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Ход работы</w:t>
            </w:r>
          </w:p>
        </w:tc>
      </w:tr>
      <w:tr w:rsidR="00920073" w:rsidTr="002C2132">
        <w:trPr>
          <w:trHeight w:val="495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1.Орг.момент </w:t>
            </w:r>
          </w:p>
        </w:tc>
        <w:tc>
          <w:tcPr>
            <w:tcW w:w="8101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В: Листопад! Листопад!</w:t>
            </w:r>
          </w:p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Весь усыпан парк и сад!</w:t>
            </w:r>
          </w:p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Разноцветными коврами,</w:t>
            </w:r>
          </w:p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Растелился под ногами!</w:t>
            </w:r>
          </w:p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Листик в ручки я поймаю,</w:t>
            </w:r>
          </w:p>
          <w:p w:rsidR="00920073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Подарю любимой маме</w:t>
            </w:r>
            <w:r w:rsidR="00920073">
              <w:rPr>
                <w:rFonts w:ascii="Times New Roman" w:hAnsi="Times New Roman" w:cs="Times New Roman"/>
                <w:sz w:val="28"/>
                <w:szCs w:val="32"/>
              </w:rPr>
              <w:t>!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Осень листопадная,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Самая нарядная!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Листопад, листопад,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Листья кружатся, летят!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Разноцветные, резные,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Словно кистью расписные…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Осень краску подарила,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Листья в пляску закружила.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Листья жёлтые танцуют,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 веток падают, летят.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Эту сказку золотую</w:t>
            </w:r>
          </w:p>
          <w:p w:rsidR="00920073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Называют «листопад».</w:t>
            </w:r>
          </w:p>
        </w:tc>
      </w:tr>
      <w:tr w:rsidR="00920073" w:rsidTr="002C2132">
        <w:trPr>
          <w:trHeight w:val="478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2.Актуализация знаний</w:t>
            </w:r>
          </w:p>
        </w:tc>
        <w:tc>
          <w:tcPr>
            <w:tcW w:w="8101" w:type="dxa"/>
          </w:tcPr>
          <w:p w:rsidR="00920073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В: Дети, какое сейчас время года?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Д: Осень.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В: Как вы узнали, что сейчас осень?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Д: На деревьях разноцветные листья. Листья с деревьев опадают. 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Природа готовится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зиме(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и др. ответы детей)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В: Молодцы! Совершенно верно.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Мы с вами, когда гуляли, собрали красивый осенний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бекут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из листьев. Посмотрите, какой он красивый! Сегодня эти листочки помогут нам нарисовать настоящий листопад. Ребята, а что еще нам понадобится для того, чтобы нарисовать наш ковер из листьев?</w:t>
            </w:r>
          </w:p>
          <w:p w:rsidR="00F02430" w:rsidRDefault="00F02430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Д: краски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В: Молодцы, Какие краски мы возьмём, чтобы нарисовать осень, листопад?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Д: Желтую, красную, оранжевую, немного зеленой краски.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В: Молодцы! Прежде чем мы начнем выполнять задание, нужно сделать зарядку для пальчиков.</w:t>
            </w:r>
          </w:p>
        </w:tc>
      </w:tr>
      <w:tr w:rsidR="00920073" w:rsidTr="002C2132">
        <w:trPr>
          <w:trHeight w:val="495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3.Пальчиковая гимнастика</w:t>
            </w:r>
          </w:p>
        </w:tc>
        <w:tc>
          <w:tcPr>
            <w:tcW w:w="8101" w:type="dxa"/>
          </w:tcPr>
          <w:p w:rsidR="00920073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9114C">
              <w:rPr>
                <w:rFonts w:ascii="Times New Roman" w:hAnsi="Times New Roman" w:cs="Times New Roman"/>
                <w:b/>
                <w:sz w:val="28"/>
                <w:szCs w:val="32"/>
              </w:rPr>
              <w:t>Пальчиковая игра «Осень»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Осень, осень к нам пришла (детки сидят и плавно раскачиваются в разные стороны)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Дождь и ветер принесла.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Кап-кап-кап, кап-кап-кап (стучим пальчиком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лодошке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Дождь и ветер принесла.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Зашумел осенний сад 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Листья кружатся шуршат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раскачиваются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 разные стороны)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Шу-шу-шу, шу-шу-шу (трем ладошки друг об дружку)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Песни птичек не слышны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Подождем их до весны (раскачиваемся в разные стороны)</w:t>
            </w:r>
          </w:p>
          <w:p w:rsid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Чик-чирик, чик-чирик (пальчиком изображаем клювик птицы)</w:t>
            </w:r>
          </w:p>
          <w:p w:rsidR="00B9114C" w:rsidRPr="00B9114C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Подождем их до весны.</w:t>
            </w:r>
          </w:p>
        </w:tc>
      </w:tr>
      <w:tr w:rsidR="00920073" w:rsidTr="002C2132">
        <w:trPr>
          <w:trHeight w:val="478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4.Объяснение и выполнение практического задания</w:t>
            </w:r>
          </w:p>
        </w:tc>
        <w:tc>
          <w:tcPr>
            <w:tcW w:w="8101" w:type="dxa"/>
          </w:tcPr>
          <w:p w:rsidR="00920073" w:rsidRDefault="00B9114C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В: Для того, чтобы у нас получилась осень, листопад надо взять листочек, раскрасить его желтой краской, а потом прижать к листу бумаги. На бумаге останется оттиск, как настоящий осенний золотой листок. Чем больше вы сделаете оттисков, тем красивее получится наша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картина .Не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забывайте мыть кисточку, если захотите взять краску другого цвета. Работать будем в парах. Задание будем стараться выполнять очень аккуратно.</w:t>
            </w:r>
          </w:p>
        </w:tc>
      </w:tr>
      <w:tr w:rsidR="00920073" w:rsidTr="002C2132">
        <w:trPr>
          <w:trHeight w:val="478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5.Физ.минутка</w:t>
            </w:r>
          </w:p>
        </w:tc>
        <w:tc>
          <w:tcPr>
            <w:tcW w:w="8101" w:type="dxa"/>
          </w:tcPr>
          <w:p w:rsidR="00920073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C2132">
              <w:rPr>
                <w:rFonts w:ascii="Times New Roman" w:hAnsi="Times New Roman" w:cs="Times New Roman"/>
                <w:b/>
                <w:sz w:val="28"/>
                <w:szCs w:val="32"/>
              </w:rPr>
              <w:t>«Рыжие белочки»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Листики падают,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Осень пришла (махи руками вверх-в стороны-вниз)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Рыжие белочки,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у вас дела? (наклоны вперед)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-Мы набрали шишек 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Для своих детишек. (прыжки на месте)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Листьев полное дупло-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Будет нам зимой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тепло.(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повороты туловища влево-вправо)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Листики падают,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Осень пришла (махи руками вверх-в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тороны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-вниз)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Рыжие белочки,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у вас дела? (приседания)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-Насушил ягод,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Чтоб хватало на год.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( махи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руками вверх-в стороны-вниз)</w:t>
            </w:r>
          </w:p>
          <w:p w:rsidR="002C2132" w:rsidRP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0073" w:rsidTr="002C2132">
        <w:trPr>
          <w:trHeight w:val="495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Итог</w:t>
            </w:r>
          </w:p>
        </w:tc>
        <w:tc>
          <w:tcPr>
            <w:tcW w:w="8101" w:type="dxa"/>
          </w:tcPr>
          <w:p w:rsidR="00920073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Спросить у нескольких детей сумели ли они нарисовать осень и листопад?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Понравилось ли вам занятие?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Что мы рисовали?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Какой момент понравился?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Рассказать о своих рисунках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Оформить выставку под названием «Золотая осень»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0073" w:rsidTr="002C2132">
        <w:trPr>
          <w:trHeight w:val="495"/>
        </w:trPr>
        <w:tc>
          <w:tcPr>
            <w:tcW w:w="3232" w:type="dxa"/>
          </w:tcPr>
          <w:p w:rsidR="00920073" w:rsidRDefault="00920073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Рефлексия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101" w:type="dxa"/>
          </w:tcPr>
          <w:p w:rsidR="00920073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Кому понравилось занятие прикрепите магнит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к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солнышку)</w:t>
            </w:r>
          </w:p>
          <w:p w:rsidR="002C2132" w:rsidRDefault="002C2132" w:rsidP="002C213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Кому не понравилось занятие, было скучно прикрепите магнит к  «тучке»</w:t>
            </w:r>
          </w:p>
        </w:tc>
      </w:tr>
    </w:tbl>
    <w:p w:rsidR="00920073" w:rsidRPr="00920073" w:rsidRDefault="00920073" w:rsidP="00920073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920073"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920073" w:rsidRPr="00920073" w:rsidSect="00CE25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38A4"/>
    <w:multiLevelType w:val="hybridMultilevel"/>
    <w:tmpl w:val="3E14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73A7"/>
    <w:multiLevelType w:val="hybridMultilevel"/>
    <w:tmpl w:val="1EA6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66DF"/>
    <w:multiLevelType w:val="hybridMultilevel"/>
    <w:tmpl w:val="9B80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1F56"/>
    <w:multiLevelType w:val="hybridMultilevel"/>
    <w:tmpl w:val="97B4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A"/>
    <w:rsid w:val="00165F51"/>
    <w:rsid w:val="002C2132"/>
    <w:rsid w:val="0052236A"/>
    <w:rsid w:val="00920073"/>
    <w:rsid w:val="00B51296"/>
    <w:rsid w:val="00B9114C"/>
    <w:rsid w:val="00CE25C2"/>
    <w:rsid w:val="00D1712D"/>
    <w:rsid w:val="00F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5B65-9C63-4923-8DEB-9233063B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6A"/>
    <w:pPr>
      <w:ind w:left="720"/>
      <w:contextualSpacing/>
    </w:pPr>
  </w:style>
  <w:style w:type="table" w:styleId="a4">
    <w:name w:val="Table Grid"/>
    <w:basedOn w:val="a1"/>
    <w:uiPriority w:val="59"/>
    <w:rsid w:val="0092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AWJJH2MPE6E2-1277058363-2454</_dlc_DocId>
    <_dlc_DocIdUrl xmlns="4a252ca3-5a62-4c1c-90a6-29f4710e47f8">
      <Url>http://edu-sps.koiro.local/Kostroma_EDU/ds_26/_layouts/15/DocIdRedir.aspx?ID=AWJJH2MPE6E2-1277058363-2454</Url>
      <Description>AWJJH2MPE6E2-1277058363-2454</Description>
    </_dlc_DocIdUrl>
  </documentManagement>
</p:properties>
</file>

<file path=customXml/itemProps1.xml><?xml version="1.0" encoding="utf-8"?>
<ds:datastoreItem xmlns:ds="http://schemas.openxmlformats.org/officeDocument/2006/customXml" ds:itemID="{C89C0557-63F8-4266-B3F7-73BBB7D90B72}"/>
</file>

<file path=customXml/itemProps2.xml><?xml version="1.0" encoding="utf-8"?>
<ds:datastoreItem xmlns:ds="http://schemas.openxmlformats.org/officeDocument/2006/customXml" ds:itemID="{536F209B-A3FC-4BB8-95C3-B91DAD871B06}"/>
</file>

<file path=customXml/itemProps3.xml><?xml version="1.0" encoding="utf-8"?>
<ds:datastoreItem xmlns:ds="http://schemas.openxmlformats.org/officeDocument/2006/customXml" ds:itemID="{B0F6E8E1-2276-4CBD-A1F7-B2A8D2BEF2A9}"/>
</file>

<file path=customXml/itemProps4.xml><?xml version="1.0" encoding="utf-8"?>
<ds:datastoreItem xmlns:ds="http://schemas.openxmlformats.org/officeDocument/2006/customXml" ds:itemID="{94BC18C3-A844-4A3F-8D69-2839FBFE8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intel</cp:lastModifiedBy>
  <cp:revision>2</cp:revision>
  <dcterms:created xsi:type="dcterms:W3CDTF">2020-07-26T14:06:00Z</dcterms:created>
  <dcterms:modified xsi:type="dcterms:W3CDTF">2019-09-24T09:28:00Z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6c080c76-ae32-4f2d-9fbb-73cfafedd1a0</vt:lpwstr>
  </property>
</Properties>
</file>