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96"/>
        <w:tblW w:w="15134" w:type="dxa"/>
        <w:tblLook w:val="04A0" w:firstRow="1" w:lastRow="0" w:firstColumn="1" w:lastColumn="0" w:noHBand="0" w:noVBand="1"/>
      </w:tblPr>
      <w:tblGrid>
        <w:gridCol w:w="4395"/>
        <w:gridCol w:w="10739"/>
      </w:tblGrid>
      <w:tr w:rsidR="004943FF" w:rsidTr="004943FF">
        <w:tc>
          <w:tcPr>
            <w:tcW w:w="4395" w:type="dxa"/>
          </w:tcPr>
          <w:p w:rsidR="004943FF" w:rsidRPr="004943FF" w:rsidRDefault="004943FF" w:rsidP="0049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ФГОС </w:t>
            </w:r>
            <w:r w:rsidRPr="004943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дошкольн</w:t>
            </w:r>
            <w:r w:rsidRPr="004943FF">
              <w:rPr>
                <w:rFonts w:ascii="Times New Roman" w:hAnsi="Times New Roman" w:cs="Times New Roman"/>
                <w:b/>
                <w:sz w:val="24"/>
                <w:szCs w:val="24"/>
              </w:rPr>
              <w:t>ого образования</w:t>
            </w:r>
          </w:p>
        </w:tc>
        <w:tc>
          <w:tcPr>
            <w:tcW w:w="10739" w:type="dxa"/>
          </w:tcPr>
          <w:p w:rsidR="004943FF" w:rsidRPr="004943FF" w:rsidRDefault="004943FF" w:rsidP="0049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воспитания и обучения детей старшего дошкольного возраста </w:t>
            </w:r>
            <w:r w:rsidRPr="004943FF">
              <w:rPr>
                <w:rFonts w:ascii="Times New Roman" w:hAnsi="Times New Roman" w:cs="Times New Roman"/>
                <w:b/>
                <w:sz w:val="24"/>
                <w:szCs w:val="24"/>
              </w:rPr>
              <w:t>Юный костромич</w:t>
            </w:r>
          </w:p>
        </w:tc>
      </w:tr>
      <w:tr w:rsidR="004943FF" w:rsidTr="004943FF">
        <w:tc>
          <w:tcPr>
            <w:tcW w:w="15134" w:type="dxa"/>
            <w:gridSpan w:val="2"/>
          </w:tcPr>
          <w:p w:rsidR="004943FF" w:rsidRPr="004943FF" w:rsidRDefault="004943FF" w:rsidP="0049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FF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</w:t>
            </w:r>
          </w:p>
          <w:p w:rsidR="004943FF" w:rsidRPr="004943FF" w:rsidRDefault="004943FF" w:rsidP="0049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FF"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</w:t>
            </w:r>
            <w:proofErr w:type="gramStart"/>
            <w:r w:rsidRPr="004943FF">
              <w:rPr>
                <w:rFonts w:ascii="Times New Roman" w:hAnsi="Times New Roman" w:cs="Times New Roman"/>
                <w:sz w:val="24"/>
                <w:szCs w:val="24"/>
              </w:rPr>
              <w:t>полезна</w:t>
            </w:r>
            <w:proofErr w:type="gramEnd"/>
            <w:r w:rsidRPr="004943FF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</w:p>
        </w:tc>
      </w:tr>
      <w:tr w:rsidR="004943FF" w:rsidTr="004943FF">
        <w:tc>
          <w:tcPr>
            <w:tcW w:w="15134" w:type="dxa"/>
            <w:gridSpan w:val="2"/>
          </w:tcPr>
          <w:p w:rsidR="004943FF" w:rsidRPr="004943FF" w:rsidRDefault="004943FF" w:rsidP="0049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FF">
              <w:rPr>
                <w:rFonts w:ascii="Times New Roman" w:eastAsia="Calibri" w:hAnsi="Times New Roman" w:cs="Times New Roman"/>
                <w:sz w:val="24"/>
                <w:szCs w:val="24"/>
              </w:rPr>
              <w:t>личностно-развивающий и гуманистический характер взаимодействия</w:t>
            </w:r>
          </w:p>
          <w:p w:rsidR="004943FF" w:rsidRPr="004943FF" w:rsidRDefault="004943FF" w:rsidP="0049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FF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личности ребенка</w:t>
            </w:r>
          </w:p>
        </w:tc>
      </w:tr>
      <w:tr w:rsidR="004943FF" w:rsidTr="004943FF">
        <w:tc>
          <w:tcPr>
            <w:tcW w:w="15134" w:type="dxa"/>
            <w:gridSpan w:val="2"/>
          </w:tcPr>
          <w:p w:rsidR="004943FF" w:rsidRPr="004943FF" w:rsidRDefault="004943FF" w:rsidP="0049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FF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детей к социокультурным нормам, традициям семьи, общества и государства</w:t>
            </w:r>
          </w:p>
        </w:tc>
      </w:tr>
      <w:tr w:rsidR="004943FF" w:rsidTr="004943FF">
        <w:tc>
          <w:tcPr>
            <w:tcW w:w="15134" w:type="dxa"/>
            <w:gridSpan w:val="2"/>
          </w:tcPr>
          <w:p w:rsidR="004943FF" w:rsidRPr="004943FF" w:rsidRDefault="004943FF" w:rsidP="0049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FF">
              <w:rPr>
                <w:rFonts w:ascii="Times New Roman" w:eastAsia="Calibri" w:hAnsi="Times New Roman" w:cs="Times New Roman"/>
                <w:sz w:val="24"/>
                <w:szCs w:val="24"/>
              </w:rPr>
              <w:t>учет этнокультурной ситуации развития дете</w:t>
            </w:r>
            <w:r w:rsidRPr="004943F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4943FF" w:rsidTr="004943FF">
        <w:tc>
          <w:tcPr>
            <w:tcW w:w="15134" w:type="dxa"/>
            <w:gridSpan w:val="2"/>
          </w:tcPr>
          <w:p w:rsidR="004943FF" w:rsidRPr="004943FF" w:rsidRDefault="004943FF" w:rsidP="0049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FF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</w:t>
            </w:r>
          </w:p>
        </w:tc>
      </w:tr>
      <w:tr w:rsidR="004943FF" w:rsidTr="004943FF">
        <w:tc>
          <w:tcPr>
            <w:tcW w:w="15134" w:type="dxa"/>
            <w:gridSpan w:val="2"/>
          </w:tcPr>
          <w:p w:rsidR="004943FF" w:rsidRPr="004943FF" w:rsidRDefault="004943FF" w:rsidP="0049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F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      </w:r>
          </w:p>
        </w:tc>
      </w:tr>
      <w:tr w:rsidR="004943FF" w:rsidTr="004943FF">
        <w:tc>
          <w:tcPr>
            <w:tcW w:w="15134" w:type="dxa"/>
            <w:gridSpan w:val="2"/>
          </w:tcPr>
          <w:p w:rsidR="004943FF" w:rsidRPr="004943FF" w:rsidRDefault="004943FF" w:rsidP="0049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F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вариативности и разнообразия содержания Программ и организационных форм дошкольного образования</w:t>
            </w:r>
          </w:p>
        </w:tc>
      </w:tr>
      <w:tr w:rsidR="004943FF" w:rsidTr="004943FF">
        <w:tc>
          <w:tcPr>
            <w:tcW w:w="15134" w:type="dxa"/>
            <w:gridSpan w:val="2"/>
          </w:tcPr>
          <w:p w:rsidR="004943FF" w:rsidRPr="004943FF" w:rsidRDefault="004943FF" w:rsidP="0049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F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формирования социокультурной среды, соответствующей возрастным, индивидуальным, психологическим и физиологическим особенностям детей</w:t>
            </w:r>
          </w:p>
        </w:tc>
      </w:tr>
    </w:tbl>
    <w:p w:rsidR="004943FF" w:rsidRPr="004943FF" w:rsidRDefault="004943FF" w:rsidP="004943FF">
      <w:pPr>
        <w:pStyle w:val="normacttext"/>
        <w:shd w:val="clear" w:color="auto" w:fill="FFFFFF"/>
        <w:tabs>
          <w:tab w:val="left" w:pos="3885"/>
        </w:tabs>
        <w:spacing w:before="75" w:beforeAutospacing="0" w:after="75" w:afterAutospacing="0"/>
        <w:jc w:val="center"/>
        <w:textAlignment w:val="baseline"/>
        <w:rPr>
          <w:b/>
        </w:rPr>
      </w:pPr>
      <w:bookmarkStart w:id="0" w:name="_GoBack"/>
      <w:r w:rsidRPr="004943FF">
        <w:rPr>
          <w:b/>
        </w:rPr>
        <w:t xml:space="preserve"> Сравнительный обзор направлений развития согласно ФГОС дошкольного образования </w:t>
      </w:r>
      <w:r>
        <w:rPr>
          <w:b/>
        </w:rPr>
        <w:t>и р</w:t>
      </w:r>
      <w:r w:rsidRPr="004943FF">
        <w:rPr>
          <w:b/>
        </w:rPr>
        <w:t>егиональн</w:t>
      </w:r>
      <w:r>
        <w:rPr>
          <w:b/>
        </w:rPr>
        <w:t>ой</w:t>
      </w:r>
      <w:r w:rsidRPr="004943FF">
        <w:rPr>
          <w:b/>
        </w:rPr>
        <w:t xml:space="preserve"> программ</w:t>
      </w:r>
      <w:r>
        <w:rPr>
          <w:b/>
        </w:rPr>
        <w:t>ы</w:t>
      </w:r>
      <w:r w:rsidRPr="004943FF">
        <w:rPr>
          <w:b/>
        </w:rPr>
        <w:t xml:space="preserve"> </w:t>
      </w:r>
      <w:r>
        <w:rPr>
          <w:b/>
        </w:rPr>
        <w:t xml:space="preserve">воспитания и обучения детей старшего дошкольного возраста </w:t>
      </w:r>
      <w:r w:rsidRPr="004943FF">
        <w:rPr>
          <w:b/>
        </w:rPr>
        <w:t>«Юный ко</w:t>
      </w:r>
      <w:r>
        <w:rPr>
          <w:b/>
        </w:rPr>
        <w:t>с</w:t>
      </w:r>
      <w:r w:rsidRPr="004943FF">
        <w:rPr>
          <w:b/>
        </w:rPr>
        <w:t>тромич»</w:t>
      </w:r>
    </w:p>
    <w:bookmarkEnd w:id="0"/>
    <w:p w:rsidR="004943FF" w:rsidRDefault="004943FF" w:rsidP="004943FF">
      <w:pPr>
        <w:pStyle w:val="normacttext"/>
        <w:shd w:val="clear" w:color="auto" w:fill="FFFFFF"/>
        <w:tabs>
          <w:tab w:val="left" w:pos="3885"/>
        </w:tabs>
        <w:spacing w:before="75" w:beforeAutospacing="0" w:after="75" w:afterAutospacing="0"/>
        <w:jc w:val="both"/>
        <w:textAlignment w:val="baseline"/>
      </w:pPr>
    </w:p>
    <w:tbl>
      <w:tblPr>
        <w:tblStyle w:val="a3"/>
        <w:tblW w:w="16301" w:type="dxa"/>
        <w:tblInd w:w="-743" w:type="dxa"/>
        <w:tblLook w:val="04A0" w:firstRow="1" w:lastRow="0" w:firstColumn="1" w:lastColumn="0" w:noHBand="0" w:noVBand="1"/>
      </w:tblPr>
      <w:tblGrid>
        <w:gridCol w:w="8222"/>
        <w:gridCol w:w="8079"/>
      </w:tblGrid>
      <w:tr w:rsidR="004943FF" w:rsidRPr="004943FF" w:rsidTr="004943FF">
        <w:tc>
          <w:tcPr>
            <w:tcW w:w="8222" w:type="dxa"/>
          </w:tcPr>
          <w:p w:rsidR="004943FF" w:rsidRPr="004943FF" w:rsidRDefault="004943FF" w:rsidP="0067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ФГОС </w:t>
            </w:r>
            <w:r w:rsidRPr="004943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дошкольн</w:t>
            </w:r>
            <w:r w:rsidRPr="004943FF">
              <w:rPr>
                <w:rFonts w:ascii="Times New Roman" w:hAnsi="Times New Roman" w:cs="Times New Roman"/>
                <w:b/>
                <w:sz w:val="24"/>
                <w:szCs w:val="24"/>
              </w:rPr>
              <w:t>ого образования</w:t>
            </w:r>
          </w:p>
        </w:tc>
        <w:tc>
          <w:tcPr>
            <w:tcW w:w="8079" w:type="dxa"/>
          </w:tcPr>
          <w:p w:rsidR="004943FF" w:rsidRPr="004943FF" w:rsidRDefault="004943FF" w:rsidP="0067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воспитания и обучения детей старшего дошкольного возраста </w:t>
            </w:r>
            <w:r w:rsidRPr="004943FF">
              <w:rPr>
                <w:rFonts w:ascii="Times New Roman" w:hAnsi="Times New Roman" w:cs="Times New Roman"/>
                <w:b/>
                <w:sz w:val="24"/>
                <w:szCs w:val="24"/>
              </w:rPr>
              <w:t>Юный костромич</w:t>
            </w:r>
          </w:p>
        </w:tc>
      </w:tr>
      <w:tr w:rsidR="004943FF" w:rsidRPr="004943FF" w:rsidTr="004943FF">
        <w:tc>
          <w:tcPr>
            <w:tcW w:w="8222" w:type="dxa"/>
          </w:tcPr>
          <w:p w:rsidR="004943FF" w:rsidRPr="004943FF" w:rsidRDefault="004943FF" w:rsidP="004943FF">
            <w:pPr>
              <w:pStyle w:val="normacttext"/>
              <w:shd w:val="clear" w:color="auto" w:fill="FFFFFF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4943FF">
              <w:rPr>
                <w:b/>
              </w:rPr>
              <w:t>Социально-коммуникативное развитие</w:t>
            </w:r>
            <w:r w:rsidRPr="00C27FD8">
              <w:t xml:space="preserve"> направлено на </w:t>
            </w:r>
            <w:r w:rsidRPr="004943FF">
              <w:rPr>
                <w:b/>
              </w:rPr>
              <w:t>усвоение норм и ценностей</w:t>
            </w:r>
            <w:r w:rsidRPr="00C27FD8">
              <w:t xml:space="preserve">, принятых в обществе, включая </w:t>
            </w:r>
            <w:r w:rsidRPr="004943FF">
              <w:rPr>
                <w:b/>
              </w:rPr>
              <w:t>моральные и нравственные</w:t>
            </w:r>
            <w:r w:rsidRPr="00C27FD8">
              <w:t xml:space="preserve"> ценности; </w:t>
            </w:r>
            <w:r w:rsidRPr="004943FF">
              <w:t xml:space="preserve">развитие общения и взаимодействия ребенка </w:t>
            </w:r>
            <w:proofErr w:type="gramStart"/>
            <w:r w:rsidRPr="004943FF">
              <w:t>со</w:t>
            </w:r>
            <w:proofErr w:type="gramEnd"/>
            <w:r w:rsidRPr="004943FF">
              <w:t xml:space="preserve"> взрослыми и сверстниками</w:t>
            </w:r>
            <w:r w:rsidRPr="00C27FD8">
              <w:t xml:space="preserve">; становление самостоятельности, целенаправленности и </w:t>
            </w:r>
            <w:proofErr w:type="spellStart"/>
            <w:r w:rsidRPr="00C27FD8">
              <w:t>саморегуляции</w:t>
            </w:r>
            <w:proofErr w:type="spellEnd"/>
            <w:r w:rsidRPr="00C27FD8"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  <w:tc>
          <w:tcPr>
            <w:tcW w:w="8079" w:type="dxa"/>
          </w:tcPr>
          <w:p w:rsidR="004943FF" w:rsidRDefault="004943FF" w:rsidP="0067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</w:p>
          <w:p w:rsidR="004943FF" w:rsidRDefault="004943FF" w:rsidP="0067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«Православная культура Костромы»</w:t>
            </w:r>
          </w:p>
          <w:p w:rsidR="004943FF" w:rsidRDefault="004943FF" w:rsidP="0067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943FF">
              <w:rPr>
                <w:rFonts w:ascii="Times New Roman" w:hAnsi="Times New Roman" w:cs="Times New Roman"/>
                <w:sz w:val="24"/>
                <w:szCs w:val="24"/>
              </w:rPr>
              <w:t>воспитание высоких  духовных ценностей и культурных традиций</w:t>
            </w:r>
          </w:p>
          <w:p w:rsidR="004943FF" w:rsidRDefault="004943FF" w:rsidP="0049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«Кострома – моя малая Родина»</w:t>
            </w:r>
          </w:p>
          <w:p w:rsidR="004943FF" w:rsidRDefault="004943FF" w:rsidP="0049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культуре, истории, традициям.</w:t>
            </w:r>
          </w:p>
          <w:p w:rsidR="004943FF" w:rsidRDefault="004943FF" w:rsidP="0049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4943FF" w:rsidRDefault="004943FF" w:rsidP="0049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«Мир красоты и красок»</w:t>
            </w:r>
          </w:p>
          <w:p w:rsidR="004943FF" w:rsidRDefault="004943FF" w:rsidP="0049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Наследования нравственных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43FF">
              <w:rPr>
                <w:rFonts w:ascii="Times New Roman" w:hAnsi="Times New Roman" w:cs="Times New Roman"/>
                <w:sz w:val="24"/>
                <w:szCs w:val="24"/>
              </w:rPr>
              <w:t>и эстетическ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их ценностей</w:t>
            </w:r>
            <w:r w:rsidRPr="004943FF">
              <w:rPr>
                <w:rFonts w:ascii="Times New Roman" w:hAnsi="Times New Roman" w:cs="Times New Roman"/>
                <w:sz w:val="24"/>
                <w:szCs w:val="24"/>
              </w:rPr>
              <w:t xml:space="preserve"> родной культуры</w:t>
            </w:r>
          </w:p>
          <w:p w:rsidR="004943FF" w:rsidRDefault="004943FF" w:rsidP="0049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  <w:p w:rsidR="004943FF" w:rsidRDefault="004943FF" w:rsidP="0049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стране туризма» </w:t>
            </w:r>
          </w:p>
          <w:p w:rsidR="004943FF" w:rsidRPr="004943FF" w:rsidRDefault="004943FF" w:rsidP="0049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развитие ребенка</w:t>
            </w:r>
            <w:r w:rsidRPr="00494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43FF" w:rsidRPr="004943FF" w:rsidTr="004943FF">
        <w:tc>
          <w:tcPr>
            <w:tcW w:w="8222" w:type="dxa"/>
          </w:tcPr>
          <w:p w:rsidR="004943FF" w:rsidRPr="004943FF" w:rsidRDefault="004943FF" w:rsidP="004943FF">
            <w:pPr>
              <w:pStyle w:val="normacttext"/>
              <w:shd w:val="clear" w:color="auto" w:fill="FFFFFF"/>
              <w:spacing w:before="75" w:beforeAutospacing="0" w:after="75" w:afterAutospacing="0"/>
              <w:ind w:firstLine="300"/>
              <w:jc w:val="both"/>
              <w:textAlignment w:val="baseline"/>
              <w:rPr>
                <w:b/>
              </w:rPr>
            </w:pPr>
            <w:r w:rsidRPr="004943FF">
              <w:rPr>
                <w:b/>
              </w:rPr>
              <w:t>Познавательное развитие</w:t>
            </w:r>
            <w:r w:rsidRPr="00C27FD8">
              <w:t xml:space="preserve"> предполагает </w:t>
            </w:r>
            <w:r w:rsidRPr="004943FF">
              <w:rPr>
                <w:b/>
              </w:rPr>
              <w:t>развитие интересов детей</w:t>
            </w:r>
            <w:r w:rsidRPr="00C27FD8">
              <w:t xml:space="preserve">, любознательности и познавательной мотивации; формирование </w:t>
            </w:r>
            <w:r w:rsidRPr="00C27FD8">
              <w:lastRenderedPageBreak/>
              <w:t xml:space="preserve">познавательных действий, становление сознания; развитие воображения и творческой активности; </w:t>
            </w:r>
            <w:proofErr w:type="gramStart"/>
            <w:r w:rsidRPr="00C27FD8">
              <w:t xml:space="preserve">формирование первичных представлений о себе, других людях, </w:t>
            </w:r>
            <w:r w:rsidRPr="004943FF">
              <w:rPr>
                <w:b/>
              </w:rPr>
              <w:t>объектах окружающего мира</w:t>
            </w:r>
            <w:r w:rsidRPr="00C27FD8">
              <w:t xml:space="preserve">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</w:t>
            </w:r>
            <w:r w:rsidRPr="004943FF">
              <w:rPr>
                <w:b/>
              </w:rPr>
              <w:t>о малой родине и Отечестве</w:t>
            </w:r>
            <w:r w:rsidRPr="00C27FD8">
              <w:t xml:space="preserve">, </w:t>
            </w:r>
            <w:r w:rsidRPr="004943FF">
              <w:rPr>
                <w:b/>
              </w:rPr>
              <w:t xml:space="preserve">представлений о социокультурных ценностях нашего народа, об отечественных традициях и праздниках, </w:t>
            </w:r>
            <w:r w:rsidRPr="004943FF">
              <w:t>о планете Земля как</w:t>
            </w:r>
            <w:proofErr w:type="gramEnd"/>
            <w:r w:rsidRPr="004943FF">
              <w:t xml:space="preserve"> </w:t>
            </w:r>
            <w:proofErr w:type="gramStart"/>
            <w:r w:rsidRPr="004943FF">
              <w:t>общем</w:t>
            </w:r>
            <w:proofErr w:type="gramEnd"/>
            <w:r w:rsidRPr="004943FF">
              <w:t xml:space="preserve"> доме людей,</w:t>
            </w:r>
            <w:r w:rsidRPr="004943FF">
              <w:rPr>
                <w:b/>
              </w:rPr>
              <w:t xml:space="preserve"> об особенностях ее природы, </w:t>
            </w:r>
            <w:r w:rsidRPr="004943FF">
              <w:t>многообразии стран и народов мира.</w:t>
            </w:r>
          </w:p>
        </w:tc>
        <w:tc>
          <w:tcPr>
            <w:tcW w:w="8079" w:type="dxa"/>
          </w:tcPr>
          <w:p w:rsidR="004943FF" w:rsidRDefault="004943FF" w:rsidP="0067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 «Кострома – моя малая Родина»</w:t>
            </w:r>
          </w:p>
          <w:p w:rsidR="004943FF" w:rsidRDefault="004943FF" w:rsidP="0067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FF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познавательное развитие детей  через ознакомление их с наследием </w:t>
            </w:r>
            <w:r w:rsidRPr="00494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Костромского Края и родного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развивает логическое мышление</w:t>
            </w:r>
          </w:p>
          <w:p w:rsidR="004943FF" w:rsidRDefault="004943FF" w:rsidP="0049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F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«Природа земли Костромской»</w:t>
            </w:r>
          </w:p>
          <w:p w:rsidR="004943FF" w:rsidRDefault="004943FF" w:rsidP="0049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F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осознанно-правильного отношения к природе</w:t>
            </w:r>
          </w:p>
          <w:p w:rsidR="004943FF" w:rsidRDefault="004943FF" w:rsidP="0049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  <w:p w:rsidR="004943FF" w:rsidRDefault="004943FF" w:rsidP="0049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стране туризма» </w:t>
            </w:r>
          </w:p>
          <w:p w:rsidR="004943FF" w:rsidRPr="004943FF" w:rsidRDefault="004943FF" w:rsidP="0049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943FF">
              <w:rPr>
                <w:rFonts w:ascii="Times New Roman" w:hAnsi="Times New Roman" w:cs="Times New Roman"/>
                <w:sz w:val="24"/>
                <w:szCs w:val="24"/>
              </w:rPr>
              <w:t>расширение общих представлений детей об окружающем мире, мире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расширение знаний детей о природе родного края</w:t>
            </w:r>
          </w:p>
        </w:tc>
      </w:tr>
      <w:tr w:rsidR="004943FF" w:rsidRPr="004943FF" w:rsidTr="004943FF">
        <w:tc>
          <w:tcPr>
            <w:tcW w:w="8222" w:type="dxa"/>
          </w:tcPr>
          <w:p w:rsidR="004943FF" w:rsidRPr="00C27FD8" w:rsidRDefault="004943FF" w:rsidP="004943FF">
            <w:pPr>
              <w:pStyle w:val="normacttext"/>
              <w:shd w:val="clear" w:color="auto" w:fill="FFFFFF"/>
              <w:spacing w:before="75" w:beforeAutospacing="0" w:after="75" w:afterAutospacing="0"/>
              <w:ind w:firstLine="300"/>
              <w:jc w:val="both"/>
              <w:textAlignment w:val="baseline"/>
            </w:pPr>
            <w:proofErr w:type="gramStart"/>
            <w:r w:rsidRPr="004943FF">
              <w:rPr>
                <w:b/>
              </w:rPr>
              <w:lastRenderedPageBreak/>
              <w:t>Речевое развитие</w:t>
            </w:r>
            <w:r w:rsidRPr="00C27FD8">
      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      </w:r>
            <w:proofErr w:type="gramEnd"/>
          </w:p>
        </w:tc>
        <w:tc>
          <w:tcPr>
            <w:tcW w:w="8079" w:type="dxa"/>
          </w:tcPr>
          <w:p w:rsidR="004943FF" w:rsidRDefault="004943FF" w:rsidP="0049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«Кострома – моя малая Родина»</w:t>
            </w:r>
          </w:p>
          <w:p w:rsidR="004943FF" w:rsidRDefault="004943FF" w:rsidP="0049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FF">
              <w:rPr>
                <w:rFonts w:ascii="Times New Roman" w:hAnsi="Times New Roman" w:cs="Times New Roman"/>
                <w:sz w:val="24"/>
                <w:szCs w:val="24"/>
              </w:rPr>
              <w:t>Увеличивает словарный запас</w:t>
            </w:r>
          </w:p>
          <w:p w:rsidR="004943FF" w:rsidRDefault="004943FF" w:rsidP="0049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  <w:p w:rsidR="004943FF" w:rsidRDefault="004943FF" w:rsidP="0049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стране туризма» </w:t>
            </w:r>
          </w:p>
          <w:p w:rsidR="004943FF" w:rsidRDefault="004943FF" w:rsidP="0049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 ребенке 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</w:t>
            </w:r>
          </w:p>
          <w:p w:rsidR="004943FF" w:rsidRPr="004943FF" w:rsidRDefault="004943FF" w:rsidP="0049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FF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всех разделов региональной программы</w:t>
            </w:r>
          </w:p>
        </w:tc>
      </w:tr>
      <w:tr w:rsidR="004943FF" w:rsidRPr="004943FF" w:rsidTr="004943FF">
        <w:tc>
          <w:tcPr>
            <w:tcW w:w="8222" w:type="dxa"/>
          </w:tcPr>
          <w:p w:rsidR="004943FF" w:rsidRPr="00C27FD8" w:rsidRDefault="004943FF" w:rsidP="004943FF">
            <w:pPr>
              <w:pStyle w:val="normacttext"/>
              <w:shd w:val="clear" w:color="auto" w:fill="FFFFFF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4943FF">
              <w:rPr>
                <w:b/>
              </w:rPr>
              <w:t>Художественно-эстетическое развитие</w:t>
            </w:r>
            <w:r w:rsidRPr="00C27FD8">
              <w:t xml:space="preserve"> предполагает развитие предпосылок ценностно-смыслового восприятия и понимания произведений </w:t>
            </w:r>
            <w:r w:rsidRPr="004943FF">
              <w:rPr>
                <w:b/>
              </w:rPr>
              <w:t>искусства (словесного, музыкального, изобразительного)</w:t>
            </w:r>
            <w:r w:rsidRPr="00C27FD8">
              <w:t xml:space="preserve">, </w:t>
            </w:r>
            <w:r w:rsidRPr="004943FF">
              <w:rPr>
                <w:b/>
              </w:rPr>
              <w:t>мира природы</w:t>
            </w:r>
            <w:r w:rsidRPr="00C27FD8">
              <w:t xml:space="preserve">; становление </w:t>
            </w:r>
            <w:r w:rsidRPr="004943FF">
              <w:rPr>
                <w:b/>
              </w:rPr>
              <w:t>эстетического отношения к окружающему миру</w:t>
            </w:r>
            <w:r w:rsidRPr="00C27FD8">
              <w:t>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</w:r>
          </w:p>
        </w:tc>
        <w:tc>
          <w:tcPr>
            <w:tcW w:w="8079" w:type="dxa"/>
          </w:tcPr>
          <w:p w:rsidR="004943FF" w:rsidRDefault="004943FF" w:rsidP="0067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4943FF" w:rsidRDefault="004943FF" w:rsidP="0067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«Мир красоты и красок»</w:t>
            </w:r>
          </w:p>
          <w:p w:rsidR="004943FF" w:rsidRDefault="004943FF" w:rsidP="0067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943FF">
              <w:rPr>
                <w:rFonts w:ascii="Times New Roman" w:hAnsi="Times New Roman" w:cs="Times New Roman"/>
                <w:sz w:val="24"/>
                <w:szCs w:val="24"/>
              </w:rPr>
              <w:t>знакомство с изобразительным искусством</w:t>
            </w:r>
          </w:p>
          <w:p w:rsidR="004943FF" w:rsidRDefault="004943FF" w:rsidP="0049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F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«Природа земли Костромской»</w:t>
            </w:r>
          </w:p>
          <w:p w:rsidR="004943FF" w:rsidRDefault="004943FF" w:rsidP="0049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F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осознанно-правильного отношения к природе</w:t>
            </w:r>
          </w:p>
          <w:p w:rsidR="004943FF" w:rsidRPr="004943FF" w:rsidRDefault="004943FF" w:rsidP="0049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FF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  <w:p w:rsidR="004943FF" w:rsidRDefault="004943FF" w:rsidP="0049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FF">
              <w:rPr>
                <w:rFonts w:ascii="Times New Roman" w:hAnsi="Times New Roman" w:cs="Times New Roman"/>
                <w:b/>
                <w:sz w:val="24"/>
                <w:szCs w:val="24"/>
              </w:rPr>
              <w:t>«Город мастеров»</w:t>
            </w:r>
          </w:p>
          <w:p w:rsidR="004943FF" w:rsidRDefault="004943FF" w:rsidP="0049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F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декоративно-прикладному искусству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народному </w:t>
            </w:r>
          </w:p>
          <w:p w:rsidR="004943FF" w:rsidRDefault="004943FF" w:rsidP="0049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«Кострома – моя малая Родина»</w:t>
            </w:r>
          </w:p>
          <w:p w:rsidR="004943FF" w:rsidRPr="004943FF" w:rsidRDefault="004943FF" w:rsidP="0049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эмоционально-эстетических чувств через знакомство с культурным наследием</w:t>
            </w:r>
          </w:p>
        </w:tc>
      </w:tr>
      <w:tr w:rsidR="004943FF" w:rsidRPr="004943FF" w:rsidTr="004943FF">
        <w:tc>
          <w:tcPr>
            <w:tcW w:w="8222" w:type="dxa"/>
          </w:tcPr>
          <w:p w:rsidR="004943FF" w:rsidRPr="00C27FD8" w:rsidRDefault="004943FF" w:rsidP="004943FF">
            <w:pPr>
              <w:pStyle w:val="normacttext"/>
              <w:shd w:val="clear" w:color="auto" w:fill="FFFFFF"/>
              <w:spacing w:before="75" w:beforeAutospacing="0" w:after="75" w:afterAutospacing="0"/>
              <w:ind w:firstLine="300"/>
              <w:jc w:val="both"/>
              <w:textAlignment w:val="baseline"/>
            </w:pPr>
            <w:r w:rsidRPr="004943FF">
              <w:rPr>
                <w:b/>
              </w:rPr>
              <w:t>Физическое развитие</w:t>
            </w:r>
            <w:r w:rsidRPr="00C27FD8">
      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  <w:proofErr w:type="gramStart"/>
            <w:r w:rsidRPr="00C27FD8">
      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</w:t>
            </w:r>
            <w:r w:rsidRPr="00C27FD8">
              <w:lastRenderedPageBreak/>
              <w:t xml:space="preserve">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C27FD8">
              <w:t>саморегуляции</w:t>
            </w:r>
            <w:proofErr w:type="spellEnd"/>
            <w:r w:rsidRPr="00C27FD8">
              <w:t xml:space="preserve"> в двигательной сфере;</w:t>
            </w:r>
            <w:proofErr w:type="gramEnd"/>
            <w:r w:rsidRPr="00C27FD8">
      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8079" w:type="dxa"/>
          </w:tcPr>
          <w:p w:rsidR="004943FF" w:rsidRDefault="004943FF" w:rsidP="0067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5</w:t>
            </w:r>
          </w:p>
          <w:p w:rsidR="004943FF" w:rsidRDefault="004943FF" w:rsidP="0067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стране туризма»</w:t>
            </w:r>
          </w:p>
          <w:p w:rsidR="004943FF" w:rsidRPr="004943FF" w:rsidRDefault="004943FF" w:rsidP="0067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943F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развитие двигательной активности, укрепление здоровья ребенка</w:t>
            </w:r>
          </w:p>
          <w:p w:rsidR="004943FF" w:rsidRDefault="004943FF" w:rsidP="0067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</w:p>
          <w:p w:rsidR="004943FF" w:rsidRDefault="004943FF" w:rsidP="0067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«Кострома музыкальная»</w:t>
            </w:r>
          </w:p>
          <w:p w:rsidR="004943FF" w:rsidRDefault="004943FF" w:rsidP="0049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943FF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музыкальной культурой</w:t>
            </w:r>
          </w:p>
          <w:p w:rsidR="004943FF" w:rsidRDefault="004943FF" w:rsidP="0049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 «Природа земли Костромской»</w:t>
            </w:r>
          </w:p>
          <w:p w:rsidR="004943FF" w:rsidRPr="004943FF" w:rsidRDefault="004943FF" w:rsidP="0049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ответственного отношения к окружающей среде и своему здоровью</w:t>
            </w:r>
          </w:p>
        </w:tc>
      </w:tr>
      <w:tr w:rsidR="004943FF" w:rsidRPr="004943FF" w:rsidTr="009B3EA7">
        <w:tc>
          <w:tcPr>
            <w:tcW w:w="16301" w:type="dxa"/>
            <w:gridSpan w:val="2"/>
          </w:tcPr>
          <w:p w:rsidR="004943FF" w:rsidRDefault="004943FF" w:rsidP="0067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Таким образом, данные разделы региональной программы интегрируют между собой и направлениями развития согласно ФГОС дошкольного образования</w:t>
            </w:r>
          </w:p>
        </w:tc>
      </w:tr>
    </w:tbl>
    <w:p w:rsidR="004943FF" w:rsidRDefault="004943FF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4943FF" w:rsidRDefault="004943FF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4943FF" w:rsidRDefault="004943FF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992F8C" w:rsidRDefault="00992F8C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992F8C" w:rsidRDefault="00992F8C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992F8C" w:rsidRDefault="00992F8C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992F8C" w:rsidRDefault="00992F8C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992F8C" w:rsidRDefault="00992F8C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992F8C" w:rsidRDefault="00992F8C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992F8C" w:rsidRDefault="00992F8C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992F8C" w:rsidRDefault="00992F8C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992F8C" w:rsidRDefault="00992F8C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992F8C" w:rsidRDefault="00992F8C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992F8C" w:rsidRDefault="00992F8C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992F8C" w:rsidRDefault="00992F8C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992F8C" w:rsidRDefault="00992F8C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992F8C" w:rsidRDefault="00992F8C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992F8C" w:rsidRDefault="00992F8C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992F8C" w:rsidRDefault="00992F8C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992F8C" w:rsidRDefault="00992F8C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992F8C" w:rsidRDefault="00992F8C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992F8C" w:rsidRDefault="00992F8C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5671"/>
        <w:gridCol w:w="10489"/>
      </w:tblGrid>
      <w:tr w:rsidR="00992F8C" w:rsidRPr="004943FF" w:rsidTr="00D92D04">
        <w:tc>
          <w:tcPr>
            <w:tcW w:w="5671" w:type="dxa"/>
          </w:tcPr>
          <w:p w:rsidR="00992F8C" w:rsidRPr="004943FF" w:rsidRDefault="00992F8C" w:rsidP="00591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Направления развития </w:t>
            </w:r>
            <w:r w:rsidRPr="00494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ФГОС </w:t>
            </w:r>
            <w:r w:rsidRPr="004943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дошкольн</w:t>
            </w:r>
            <w:r w:rsidRPr="004943FF">
              <w:rPr>
                <w:rFonts w:ascii="Times New Roman" w:hAnsi="Times New Roman" w:cs="Times New Roman"/>
                <w:b/>
                <w:sz w:val="24"/>
                <w:szCs w:val="24"/>
              </w:rPr>
              <w:t>ого образования</w:t>
            </w:r>
          </w:p>
        </w:tc>
        <w:tc>
          <w:tcPr>
            <w:tcW w:w="10489" w:type="dxa"/>
          </w:tcPr>
          <w:p w:rsidR="00992F8C" w:rsidRPr="004943FF" w:rsidRDefault="00992F8C" w:rsidP="00591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воспитания и обучения детей старшего дошкольного возраста </w:t>
            </w:r>
            <w:r w:rsidRPr="004943FF">
              <w:rPr>
                <w:rFonts w:ascii="Times New Roman" w:hAnsi="Times New Roman" w:cs="Times New Roman"/>
                <w:b/>
                <w:sz w:val="24"/>
                <w:szCs w:val="24"/>
              </w:rPr>
              <w:t>Юный костромич</w:t>
            </w:r>
          </w:p>
        </w:tc>
      </w:tr>
      <w:tr w:rsidR="00992F8C" w:rsidRPr="004943FF" w:rsidTr="00D92D04">
        <w:tc>
          <w:tcPr>
            <w:tcW w:w="5671" w:type="dxa"/>
          </w:tcPr>
          <w:p w:rsidR="007C47F6" w:rsidRDefault="00992F8C" w:rsidP="00992F8C">
            <w:pPr>
              <w:pStyle w:val="normacttext"/>
              <w:shd w:val="clear" w:color="auto" w:fill="FFFFFF"/>
              <w:spacing w:before="75" w:beforeAutospacing="0" w:after="75" w:afterAutospacing="0"/>
              <w:ind w:firstLine="300"/>
              <w:jc w:val="center"/>
              <w:textAlignment w:val="baseline"/>
            </w:pPr>
            <w:r w:rsidRPr="004943FF">
              <w:rPr>
                <w:b/>
              </w:rPr>
              <w:t>Социально-коммуникативное развитие</w:t>
            </w:r>
          </w:p>
          <w:p w:rsidR="007C47F6" w:rsidRDefault="007C47F6" w:rsidP="00D92D04">
            <w:pPr>
              <w:jc w:val="center"/>
              <w:rPr>
                <w:lang w:eastAsia="ru-RU"/>
              </w:rPr>
            </w:pPr>
            <w:r w:rsidRPr="00C93E4E">
              <w:t>Ребенок в семье и сообществе, патриотическое воспитание</w:t>
            </w:r>
          </w:p>
          <w:p w:rsidR="007C47F6" w:rsidRDefault="007C47F6" w:rsidP="00D92D04">
            <w:pPr>
              <w:jc w:val="center"/>
              <w:rPr>
                <w:lang w:eastAsia="ru-RU"/>
              </w:rPr>
            </w:pPr>
            <w:r>
              <w:t>Социализация, развитие общения, н</w:t>
            </w:r>
            <w:r w:rsidRPr="00C93E4E">
              <w:t>равственное воспитание</w:t>
            </w:r>
          </w:p>
          <w:p w:rsidR="00992F8C" w:rsidRPr="007C47F6" w:rsidRDefault="007C47F6" w:rsidP="007C47F6">
            <w:pPr>
              <w:jc w:val="center"/>
              <w:rPr>
                <w:lang w:eastAsia="ru-RU"/>
              </w:rPr>
            </w:pPr>
            <w:r w:rsidRPr="00C93E4E">
              <w:t>Формирование основ безопасности</w:t>
            </w:r>
          </w:p>
        </w:tc>
        <w:tc>
          <w:tcPr>
            <w:tcW w:w="10489" w:type="dxa"/>
          </w:tcPr>
          <w:p w:rsidR="00992F8C" w:rsidRDefault="00992F8C" w:rsidP="00992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  <w:p w:rsidR="00992F8C" w:rsidRDefault="00992F8C" w:rsidP="00591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стране туризма» </w:t>
            </w:r>
          </w:p>
          <w:p w:rsidR="00992F8C" w:rsidRDefault="00992F8C" w:rsidP="0059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развитие ребенка;</w:t>
            </w:r>
          </w:p>
          <w:p w:rsidR="00992F8C" w:rsidRDefault="00992F8C" w:rsidP="0059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ответственности за окружающий его мир;</w:t>
            </w:r>
          </w:p>
          <w:p w:rsidR="00992F8C" w:rsidRDefault="00992F8C" w:rsidP="0059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чувство патриотизма, гордости за родной город и край; </w:t>
            </w:r>
          </w:p>
          <w:p w:rsidR="007C47F6" w:rsidRDefault="007C47F6" w:rsidP="0059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осознание роли и значимости его самого и его семьи в социальной среде;</w:t>
            </w:r>
          </w:p>
          <w:p w:rsidR="007C47F6" w:rsidRDefault="007C47F6" w:rsidP="0059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товарищества, дружбы, взаимопонимания;</w:t>
            </w:r>
          </w:p>
          <w:p w:rsidR="00D92D04" w:rsidRDefault="00D92D04" w:rsidP="0059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Этические беседы; беседы по социально-коммуникативному развитию о семейном отдыхе, досуге, походах, </w:t>
            </w:r>
            <w:r w:rsidR="00347841">
              <w:rPr>
                <w:rFonts w:ascii="Times New Roman" w:hAnsi="Times New Roman" w:cs="Times New Roman"/>
                <w:sz w:val="24"/>
                <w:szCs w:val="24"/>
              </w:rPr>
              <w:t xml:space="preserve"> о туризме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родном городе, </w:t>
            </w:r>
            <w:r w:rsidR="00347841">
              <w:rPr>
                <w:rFonts w:ascii="Times New Roman" w:hAnsi="Times New Roman" w:cs="Times New Roman"/>
                <w:sz w:val="24"/>
                <w:szCs w:val="24"/>
              </w:rPr>
              <w:t xml:space="preserve">о выставках для туристов, о видах транспорта, как средствах передвижения туристов, путешественников,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правилах поведения, правилах безопасности и т.д.;</w:t>
            </w:r>
          </w:p>
          <w:p w:rsidR="00D92D04" w:rsidRDefault="00D92D04" w:rsidP="0059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проблемных ситуаций о спасении города от мусора, о лесных пожарах и т.д.;</w:t>
            </w:r>
          </w:p>
          <w:p w:rsidR="00D92D04" w:rsidRPr="004943FF" w:rsidRDefault="00D92D04" w:rsidP="0059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организацию всех видов игр: народных, подвижных, театрализованных, дидактических, сюжетно-ролевых, личный пример взрослых, целевые посещения и прогулки</w:t>
            </w:r>
          </w:p>
        </w:tc>
      </w:tr>
      <w:tr w:rsidR="00992F8C" w:rsidRPr="004943FF" w:rsidTr="00D92D04">
        <w:tc>
          <w:tcPr>
            <w:tcW w:w="5671" w:type="dxa"/>
          </w:tcPr>
          <w:p w:rsidR="007C47F6" w:rsidRDefault="00992F8C" w:rsidP="00992F8C">
            <w:pPr>
              <w:pStyle w:val="normacttext"/>
              <w:shd w:val="clear" w:color="auto" w:fill="FFFFFF"/>
              <w:spacing w:before="75" w:beforeAutospacing="0" w:after="75" w:afterAutospacing="0"/>
              <w:ind w:firstLine="300"/>
              <w:jc w:val="center"/>
              <w:textAlignment w:val="baseline"/>
              <w:rPr>
                <w:b/>
              </w:rPr>
            </w:pPr>
            <w:r w:rsidRPr="004943FF">
              <w:rPr>
                <w:b/>
              </w:rPr>
              <w:t>Познавательное развитие</w:t>
            </w:r>
          </w:p>
          <w:p w:rsidR="007C47F6" w:rsidRDefault="007C47F6" w:rsidP="00D92D04">
            <w:pPr>
              <w:jc w:val="center"/>
              <w:rPr>
                <w:lang w:eastAsia="ru-RU"/>
              </w:rPr>
            </w:pPr>
            <w:r w:rsidRPr="00C93E4E">
              <w:t>Развитие познавательно-исследовательской деятельности</w:t>
            </w:r>
          </w:p>
          <w:p w:rsidR="007C47F6" w:rsidRDefault="007C47F6" w:rsidP="00D92D04">
            <w:pPr>
              <w:jc w:val="center"/>
              <w:rPr>
                <w:lang w:eastAsia="ru-RU"/>
              </w:rPr>
            </w:pPr>
            <w:r w:rsidRPr="00C93E4E">
              <w:t>Приобщение к социокультурным ценностям</w:t>
            </w:r>
          </w:p>
          <w:p w:rsidR="00992F8C" w:rsidRPr="007C47F6" w:rsidRDefault="007C47F6" w:rsidP="007C47F6">
            <w:pPr>
              <w:jc w:val="center"/>
              <w:rPr>
                <w:lang w:eastAsia="ru-RU"/>
              </w:rPr>
            </w:pPr>
            <w:r w:rsidRPr="00C93E4E">
              <w:t>Ознакомление с миром природы</w:t>
            </w:r>
          </w:p>
        </w:tc>
        <w:tc>
          <w:tcPr>
            <w:tcW w:w="10489" w:type="dxa"/>
          </w:tcPr>
          <w:p w:rsidR="00992F8C" w:rsidRDefault="00992F8C" w:rsidP="00591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  <w:p w:rsidR="00992F8C" w:rsidRDefault="00992F8C" w:rsidP="00591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стране туризма» </w:t>
            </w:r>
          </w:p>
          <w:p w:rsidR="00992F8C" w:rsidRDefault="00992F8C" w:rsidP="0059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43FF">
              <w:rPr>
                <w:rFonts w:ascii="Times New Roman" w:hAnsi="Times New Roman" w:cs="Times New Roman"/>
                <w:sz w:val="24"/>
                <w:szCs w:val="24"/>
              </w:rPr>
              <w:t>асширение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3FF">
              <w:rPr>
                <w:rFonts w:ascii="Times New Roman" w:hAnsi="Times New Roman" w:cs="Times New Roman"/>
                <w:sz w:val="24"/>
                <w:szCs w:val="24"/>
              </w:rPr>
              <w:t xml:space="preserve"> общих представлений детей об окружающем мире, мире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2F8C" w:rsidRDefault="00992F8C" w:rsidP="0059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знаний детей о природе родного края;</w:t>
            </w:r>
          </w:p>
          <w:p w:rsidR="00992F8C" w:rsidRDefault="00992F8C" w:rsidP="0059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подход к интеллектуальному развитию;</w:t>
            </w:r>
          </w:p>
          <w:p w:rsidR="00992F8C" w:rsidRDefault="00992F8C" w:rsidP="0059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анализировать предлагаемый материал;</w:t>
            </w:r>
          </w:p>
          <w:p w:rsidR="00992F8C" w:rsidRDefault="00992F8C" w:rsidP="0059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8C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окружающей среде;</w:t>
            </w:r>
          </w:p>
          <w:p w:rsidR="007C47F6" w:rsidRDefault="007C47F6" w:rsidP="0059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первоначальные сведения по туризму, прививать элементарные туристические навыки.</w:t>
            </w:r>
          </w:p>
          <w:p w:rsidR="00347841" w:rsidRDefault="00347841" w:rsidP="0059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познавательно-исследовательской деятельности в группе и на участке детского сада, экспериментирование и опыты, проектная деятельность;</w:t>
            </w:r>
          </w:p>
          <w:p w:rsidR="00347841" w:rsidRPr="00992F8C" w:rsidRDefault="00347841" w:rsidP="0059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наблюдений, рассматривания картин, репродукций; создание проблемной ситуации – поиск клада, сокровищ, спасение героя сказки или мультфильма, </w:t>
            </w:r>
          </w:p>
        </w:tc>
      </w:tr>
      <w:tr w:rsidR="00992F8C" w:rsidRPr="004943FF" w:rsidTr="00D92D04">
        <w:tc>
          <w:tcPr>
            <w:tcW w:w="5671" w:type="dxa"/>
          </w:tcPr>
          <w:p w:rsidR="007C47F6" w:rsidRDefault="00992F8C" w:rsidP="007C47F6">
            <w:pPr>
              <w:pStyle w:val="normacttext"/>
              <w:shd w:val="clear" w:color="auto" w:fill="FFFFFF"/>
              <w:spacing w:before="75" w:beforeAutospacing="0" w:after="75" w:afterAutospacing="0"/>
              <w:ind w:firstLine="300"/>
              <w:jc w:val="center"/>
              <w:textAlignment w:val="baseline"/>
            </w:pPr>
            <w:r w:rsidRPr="004943FF">
              <w:rPr>
                <w:b/>
              </w:rPr>
              <w:t>Речевое развитие</w:t>
            </w:r>
          </w:p>
          <w:p w:rsidR="00992F8C" w:rsidRDefault="007C47F6" w:rsidP="007C47F6">
            <w:pPr>
              <w:jc w:val="center"/>
            </w:pPr>
            <w:r w:rsidRPr="00C93E4E">
              <w:t>Развитие речи</w:t>
            </w:r>
          </w:p>
          <w:p w:rsidR="007C47F6" w:rsidRPr="007C47F6" w:rsidRDefault="007C47F6" w:rsidP="007C47F6">
            <w:pPr>
              <w:jc w:val="center"/>
              <w:rPr>
                <w:lang w:eastAsia="ru-RU"/>
              </w:rPr>
            </w:pPr>
            <w:r w:rsidRPr="00C93E4E">
              <w:t>Художественная литература</w:t>
            </w:r>
          </w:p>
        </w:tc>
        <w:tc>
          <w:tcPr>
            <w:tcW w:w="10489" w:type="dxa"/>
          </w:tcPr>
          <w:p w:rsidR="00992F8C" w:rsidRDefault="00992F8C" w:rsidP="00591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  <w:p w:rsidR="00992F8C" w:rsidRDefault="00992F8C" w:rsidP="00591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стране туризма» </w:t>
            </w:r>
          </w:p>
          <w:p w:rsidR="00992F8C" w:rsidRDefault="00992F8C" w:rsidP="0059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 ребенке 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</w:t>
            </w:r>
          </w:p>
          <w:p w:rsidR="00992F8C" w:rsidRPr="00347841" w:rsidRDefault="00347841" w:rsidP="0059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4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данной темой посредством различных энциклопедий, журналов, карт, атласов,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7C47F6" w:rsidRPr="00347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2F8C" w:rsidRPr="004943FF" w:rsidTr="00D92D04">
        <w:tc>
          <w:tcPr>
            <w:tcW w:w="5671" w:type="dxa"/>
          </w:tcPr>
          <w:p w:rsidR="00D92D04" w:rsidRDefault="00992F8C" w:rsidP="00992F8C">
            <w:pPr>
              <w:pStyle w:val="normacttext"/>
              <w:shd w:val="clear" w:color="auto" w:fill="FFFFFF"/>
              <w:spacing w:before="75" w:beforeAutospacing="0" w:after="75" w:afterAutospacing="0"/>
              <w:ind w:firstLine="300"/>
              <w:jc w:val="center"/>
              <w:textAlignment w:val="baseline"/>
            </w:pPr>
            <w:r w:rsidRPr="004943FF">
              <w:rPr>
                <w:b/>
              </w:rPr>
              <w:t>Художественно-эстетическое развитие</w:t>
            </w:r>
          </w:p>
          <w:p w:rsidR="00D92D04" w:rsidRDefault="00D92D04" w:rsidP="00D92D04">
            <w:pPr>
              <w:jc w:val="center"/>
              <w:rPr>
                <w:lang w:eastAsia="ru-RU"/>
              </w:rPr>
            </w:pPr>
            <w:r w:rsidRPr="00C93E4E">
              <w:t>Приобщение к искусству</w:t>
            </w:r>
          </w:p>
          <w:p w:rsidR="00D92D04" w:rsidRDefault="00D92D04" w:rsidP="00D92D04">
            <w:pPr>
              <w:jc w:val="center"/>
              <w:rPr>
                <w:lang w:eastAsia="ru-RU"/>
              </w:rPr>
            </w:pPr>
            <w:proofErr w:type="gramStart"/>
            <w:r w:rsidRPr="00C93E4E">
              <w:t>ИЗО</w:t>
            </w:r>
            <w:proofErr w:type="gramEnd"/>
            <w:r w:rsidRPr="00C93E4E">
              <w:t xml:space="preserve"> деятельность</w:t>
            </w:r>
          </w:p>
          <w:p w:rsidR="00D92D04" w:rsidRDefault="00D92D04" w:rsidP="00D92D04">
            <w:pPr>
              <w:jc w:val="center"/>
              <w:rPr>
                <w:lang w:eastAsia="ru-RU"/>
              </w:rPr>
            </w:pPr>
            <w:r w:rsidRPr="00C93E4E">
              <w:t>Конструктивно-модельная деятельность</w:t>
            </w:r>
          </w:p>
          <w:p w:rsidR="00992F8C" w:rsidRPr="00D92D04" w:rsidRDefault="00D92D04" w:rsidP="00D92D04">
            <w:pPr>
              <w:jc w:val="center"/>
              <w:rPr>
                <w:lang w:eastAsia="ru-RU"/>
              </w:rPr>
            </w:pPr>
            <w:r w:rsidRPr="00C93E4E">
              <w:lastRenderedPageBreak/>
              <w:t>Музыкально-художественная деятельность</w:t>
            </w:r>
          </w:p>
        </w:tc>
        <w:tc>
          <w:tcPr>
            <w:tcW w:w="10489" w:type="dxa"/>
          </w:tcPr>
          <w:p w:rsidR="00992F8C" w:rsidRDefault="007C47F6" w:rsidP="0059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тематического плана для старшего дошкольного возраста можно провести через все виды продуктивной деятельности:</w:t>
            </w:r>
          </w:p>
          <w:p w:rsidR="007C47F6" w:rsidRDefault="007C47F6" w:rsidP="005910CA">
            <w:pPr>
              <w:jc w:val="center"/>
            </w:pPr>
            <w:r w:rsidRPr="00C93E4E">
              <w:t>декоративное рисование</w:t>
            </w:r>
            <w:r w:rsidR="00347841">
              <w:t xml:space="preserve"> (нашли клад, а там деревянные ложки, роспись)</w:t>
            </w:r>
          </w:p>
          <w:p w:rsidR="007C47F6" w:rsidRDefault="007C47F6" w:rsidP="005910CA">
            <w:pPr>
              <w:jc w:val="center"/>
            </w:pPr>
            <w:r>
              <w:t>предметное рисование</w:t>
            </w:r>
            <w:r w:rsidR="00347841">
              <w:t xml:space="preserve"> (</w:t>
            </w:r>
            <w:proofErr w:type="gramStart"/>
            <w:r w:rsidR="00347841">
              <w:t>все</w:t>
            </w:r>
            <w:proofErr w:type="gramEnd"/>
            <w:r w:rsidR="00347841">
              <w:t xml:space="preserve"> что необходимо для похода)</w:t>
            </w:r>
          </w:p>
          <w:p w:rsidR="007C47F6" w:rsidRDefault="007C47F6" w:rsidP="005910CA">
            <w:pPr>
              <w:jc w:val="center"/>
            </w:pPr>
            <w:r w:rsidRPr="00C93E4E">
              <w:t xml:space="preserve"> сюжет</w:t>
            </w:r>
            <w:r>
              <w:t>ное рисование</w:t>
            </w:r>
            <w:r w:rsidR="00347841">
              <w:t xml:space="preserve"> (карты-маршруты</w:t>
            </w:r>
            <w:r w:rsidRPr="00C93E4E">
              <w:t>,</w:t>
            </w:r>
            <w:r w:rsidR="00347841">
              <w:t xml:space="preserve"> создание альбомов «Мы туристы», «Я в походе» и т.д.)</w:t>
            </w:r>
            <w:r w:rsidRPr="00C93E4E">
              <w:t xml:space="preserve"> </w:t>
            </w:r>
          </w:p>
          <w:p w:rsidR="007C47F6" w:rsidRDefault="007C47F6" w:rsidP="007C47F6">
            <w:pPr>
              <w:jc w:val="center"/>
            </w:pPr>
            <w:r>
              <w:lastRenderedPageBreak/>
              <w:t xml:space="preserve">декоративная лепка </w:t>
            </w:r>
            <w:r w:rsidR="00347841">
              <w:t>(в походе нашли глину, используем ее на занятии, слепим Петровскую свистульку)</w:t>
            </w:r>
          </w:p>
          <w:p w:rsidR="007C47F6" w:rsidRDefault="007C47F6" w:rsidP="007C47F6">
            <w:pPr>
              <w:jc w:val="center"/>
            </w:pPr>
            <w:r w:rsidRPr="00C93E4E">
              <w:t xml:space="preserve">художественный труд </w:t>
            </w:r>
            <w:r w:rsidR="00347841">
              <w:t xml:space="preserve"> (изготовление эмблем, макетов, знаков и </w:t>
            </w:r>
            <w:proofErr w:type="spellStart"/>
            <w:r w:rsidR="00347841">
              <w:t>т</w:t>
            </w:r>
            <w:proofErr w:type="gramStart"/>
            <w:r w:rsidR="00347841">
              <w:t>.д</w:t>
            </w:r>
            <w:proofErr w:type="spellEnd"/>
            <w:proofErr w:type="gramEnd"/>
            <w:r w:rsidR="00347841">
              <w:t>)</w:t>
            </w:r>
          </w:p>
          <w:p w:rsidR="00441EB8" w:rsidRPr="004943FF" w:rsidRDefault="00441EB8" w:rsidP="007C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 походе с музыкой веселей.</w:t>
            </w:r>
          </w:p>
        </w:tc>
      </w:tr>
      <w:tr w:rsidR="00992F8C" w:rsidRPr="004943FF" w:rsidTr="00D92D04">
        <w:tc>
          <w:tcPr>
            <w:tcW w:w="5671" w:type="dxa"/>
          </w:tcPr>
          <w:p w:rsidR="00D92D04" w:rsidRDefault="00992F8C" w:rsidP="00992F8C">
            <w:pPr>
              <w:pStyle w:val="normacttext"/>
              <w:shd w:val="clear" w:color="auto" w:fill="FFFFFF"/>
              <w:spacing w:before="75" w:beforeAutospacing="0" w:after="75" w:afterAutospacing="0"/>
              <w:ind w:firstLine="300"/>
              <w:jc w:val="center"/>
              <w:textAlignment w:val="baseline"/>
            </w:pPr>
            <w:r w:rsidRPr="004943FF">
              <w:rPr>
                <w:b/>
              </w:rPr>
              <w:lastRenderedPageBreak/>
              <w:t>Физическое развитие</w:t>
            </w:r>
          </w:p>
          <w:p w:rsidR="00D92D04" w:rsidRDefault="00D92D04" w:rsidP="00D92D04">
            <w:pPr>
              <w:jc w:val="center"/>
              <w:rPr>
                <w:lang w:eastAsia="ru-RU"/>
              </w:rPr>
            </w:pPr>
            <w:r w:rsidRPr="00C93E4E">
              <w:t>Формирование начальных представлений о ЗОЖ</w:t>
            </w:r>
          </w:p>
          <w:p w:rsidR="00992F8C" w:rsidRPr="00D92D04" w:rsidRDefault="00D92D04" w:rsidP="00D92D04">
            <w:pPr>
              <w:jc w:val="center"/>
              <w:rPr>
                <w:lang w:eastAsia="ru-RU"/>
              </w:rPr>
            </w:pPr>
            <w:r w:rsidRPr="00C93E4E">
              <w:t>Физическая культура</w:t>
            </w:r>
          </w:p>
        </w:tc>
        <w:tc>
          <w:tcPr>
            <w:tcW w:w="10489" w:type="dxa"/>
          </w:tcPr>
          <w:p w:rsidR="00992F8C" w:rsidRDefault="00992F8C" w:rsidP="00591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  <w:p w:rsidR="00992F8C" w:rsidRDefault="00992F8C" w:rsidP="00591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стране туризма»</w:t>
            </w:r>
          </w:p>
          <w:p w:rsidR="00992F8C" w:rsidRDefault="00992F8C" w:rsidP="0059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943F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развитие двигательной активности, укрепление здоровья ребенка</w:t>
            </w:r>
          </w:p>
          <w:p w:rsidR="00992F8C" w:rsidRDefault="00992F8C" w:rsidP="00D9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 физическому развитию ребенка, его оздоровлению</w:t>
            </w:r>
          </w:p>
          <w:p w:rsidR="00347841" w:rsidRPr="004943FF" w:rsidRDefault="00347841" w:rsidP="00D9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ситуативные разговоры, физические упражнения, игры малой подвижности, подвижные игры и т. д.</w:t>
            </w:r>
          </w:p>
        </w:tc>
      </w:tr>
      <w:tr w:rsidR="00992F8C" w:rsidRPr="004943FF" w:rsidTr="00D92D04">
        <w:tc>
          <w:tcPr>
            <w:tcW w:w="16160" w:type="dxa"/>
            <w:gridSpan w:val="2"/>
          </w:tcPr>
          <w:p w:rsidR="00992F8C" w:rsidRDefault="00992F8C" w:rsidP="0044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Таким образом, </w:t>
            </w:r>
            <w:r w:rsidR="00441E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 «В стране туризма» реализуется во всех направлениях развития и во всех видах деятельности детей, с учетом принципа интеграции образовательных областей</w:t>
            </w:r>
          </w:p>
        </w:tc>
      </w:tr>
    </w:tbl>
    <w:p w:rsidR="004943FF" w:rsidRDefault="004943FF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4943FF" w:rsidRDefault="004943FF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4943FF" w:rsidRDefault="004943FF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4943FF" w:rsidRDefault="004943FF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4943FF" w:rsidRDefault="004943FF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4943FF" w:rsidRDefault="004943FF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4943FF" w:rsidRDefault="004943FF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4943FF" w:rsidRDefault="004943FF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4943FF" w:rsidRDefault="004943FF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4943FF" w:rsidRDefault="004943FF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4943FF" w:rsidRDefault="004943FF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4943FF" w:rsidRDefault="004943FF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4943FF" w:rsidRDefault="004943FF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4943FF" w:rsidRDefault="004943FF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4943FF" w:rsidRDefault="004943FF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4943FF" w:rsidRDefault="004943FF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4943FF" w:rsidRDefault="004943FF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4943FF" w:rsidRDefault="004943FF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p w:rsidR="004943FF" w:rsidRDefault="004943FF" w:rsidP="004943F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</w:p>
    <w:sectPr w:rsidR="004943FF" w:rsidSect="004943F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43FF"/>
    <w:rsid w:val="0021132F"/>
    <w:rsid w:val="00303010"/>
    <w:rsid w:val="00347841"/>
    <w:rsid w:val="00441EB8"/>
    <w:rsid w:val="004943FF"/>
    <w:rsid w:val="007C47F6"/>
    <w:rsid w:val="00850FA3"/>
    <w:rsid w:val="00861B81"/>
    <w:rsid w:val="00992F8C"/>
    <w:rsid w:val="009D6875"/>
    <w:rsid w:val="00A60340"/>
    <w:rsid w:val="00AB0352"/>
    <w:rsid w:val="00C31D84"/>
    <w:rsid w:val="00D92D04"/>
    <w:rsid w:val="00E407D9"/>
    <w:rsid w:val="00EA30B0"/>
    <w:rsid w:val="00FA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cttext">
    <w:name w:val="norm_act_text"/>
    <w:basedOn w:val="a"/>
    <w:rsid w:val="0049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0FA3"/>
  </w:style>
  <w:style w:type="character" w:customStyle="1" w:styleId="c8">
    <w:name w:val="c8"/>
    <w:basedOn w:val="a0"/>
    <w:rsid w:val="00850FA3"/>
  </w:style>
  <w:style w:type="character" w:customStyle="1" w:styleId="c11">
    <w:name w:val="c11"/>
    <w:basedOn w:val="a0"/>
    <w:rsid w:val="00850FA3"/>
  </w:style>
  <w:style w:type="character" w:styleId="a4">
    <w:name w:val="Strong"/>
    <w:basedOn w:val="a0"/>
    <w:uiPriority w:val="22"/>
    <w:qFormat/>
    <w:rsid w:val="00A603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A2C52EC408F446AC23162D34CDD172" ma:contentTypeVersion="49" ma:contentTypeDescription="Создание документа." ma:contentTypeScope="" ma:versionID="fe0f55bd7f021b3d1e4d7005a043012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AWJJH2MPE6E2-41352623-59</_dlc_DocId>
    <_dlc_DocIdUrl xmlns="4a252ca3-5a62-4c1c-90a6-29f4710e47f8">
      <Url>http://edu-sps.koiro.local/Kostroma_EDU/ds_26/Melexina_AU/_layouts/15/DocIdRedir.aspx?ID=AWJJH2MPE6E2-41352623-59</Url>
      <Description>AWJJH2MPE6E2-41352623-59</Description>
    </_dlc_DocIdUrl>
  </documentManagement>
</p:properties>
</file>

<file path=customXml/itemProps1.xml><?xml version="1.0" encoding="utf-8"?>
<ds:datastoreItem xmlns:ds="http://schemas.openxmlformats.org/officeDocument/2006/customXml" ds:itemID="{949EF95B-E3CC-4345-8B2E-9DB6CEB11905}"/>
</file>

<file path=customXml/itemProps2.xml><?xml version="1.0" encoding="utf-8"?>
<ds:datastoreItem xmlns:ds="http://schemas.openxmlformats.org/officeDocument/2006/customXml" ds:itemID="{9FBB48FA-7594-41BD-B932-A3E43121F75F}"/>
</file>

<file path=customXml/itemProps3.xml><?xml version="1.0" encoding="utf-8"?>
<ds:datastoreItem xmlns:ds="http://schemas.openxmlformats.org/officeDocument/2006/customXml" ds:itemID="{6023C63F-FABE-46FD-9CDA-EAC38C8B5EE6}"/>
</file>

<file path=customXml/itemProps4.xml><?xml version="1.0" encoding="utf-8"?>
<ds:datastoreItem xmlns:ds="http://schemas.openxmlformats.org/officeDocument/2006/customXml" ds:itemID="{064AC29C-A419-48AB-BC97-7DEF5847CA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KOL</cp:lastModifiedBy>
  <cp:revision>3</cp:revision>
  <cp:lastPrinted>2014-11-20T04:03:00Z</cp:lastPrinted>
  <dcterms:created xsi:type="dcterms:W3CDTF">2018-03-15T11:29:00Z</dcterms:created>
  <dcterms:modified xsi:type="dcterms:W3CDTF">2018-03-15T11:29:00Z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0x010100AAA2C52EC408F446AC23162D34CDD172</vt:lpwstr>
  </property>
  <property fmtid="{D5CDD505-2E9C-101B-9397-08002B2CF9AE}" pid="3" name="_dlc_DocIdItemGuid">
    <vt:lpwstr>fca124d4-2bc9-4b64-a0c6-2787bdf04706</vt:lpwstr>
  </property>
</Properties>
</file>