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A5" w:rsidRPr="000E70A5" w:rsidRDefault="000E70A5" w:rsidP="000E70A5">
      <w:pPr>
        <w:spacing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E70A5">
        <w:rPr>
          <w:rFonts w:ascii="Calibri" w:eastAsia="Calibri" w:hAnsi="Calibri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E70A5" w:rsidRPr="000E70A5" w:rsidRDefault="000E70A5" w:rsidP="000E70A5">
      <w:pPr>
        <w:spacing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E70A5">
        <w:rPr>
          <w:rFonts w:ascii="Calibri" w:eastAsia="Calibri" w:hAnsi="Calibri" w:cs="Times New Roman"/>
          <w:b/>
          <w:sz w:val="28"/>
          <w:szCs w:val="28"/>
        </w:rPr>
        <w:t>города Костромы «Детский сад №26»</w:t>
      </w:r>
    </w:p>
    <w:p w:rsidR="000E70A5" w:rsidRPr="000E70A5" w:rsidRDefault="000E70A5" w:rsidP="000E70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0A5" w:rsidRPr="000E70A5" w:rsidRDefault="000E70A5" w:rsidP="000E70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0A5" w:rsidRPr="000E70A5" w:rsidRDefault="000E70A5" w:rsidP="000E70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0A5" w:rsidRPr="000E70A5" w:rsidRDefault="000E70A5" w:rsidP="000E70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0A5" w:rsidRPr="000E70A5" w:rsidRDefault="000E70A5" w:rsidP="000E70A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0A5" w:rsidRPr="000E70A5" w:rsidRDefault="000E70A5" w:rsidP="000E70A5">
      <w:pPr>
        <w:shd w:val="clear" w:color="auto" w:fill="FFFFFF"/>
        <w:tabs>
          <w:tab w:val="left" w:pos="3885"/>
        </w:tabs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bookmarkStart w:id="0" w:name="_GoBack"/>
      <w:r w:rsidRPr="000E70A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План мероприятий по теме недели «Береста» </w:t>
      </w:r>
    </w:p>
    <w:p w:rsidR="000E70A5" w:rsidRPr="000E70A5" w:rsidRDefault="000E70A5" w:rsidP="000E70A5">
      <w:pPr>
        <w:shd w:val="clear" w:color="auto" w:fill="FFFFFF"/>
        <w:tabs>
          <w:tab w:val="left" w:pos="3885"/>
        </w:tabs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E70A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с учетом региональной программы воспитания и обучения детей старшего дошкольного возраста «Юный костромич» </w:t>
      </w:r>
    </w:p>
    <w:p w:rsidR="000E70A5" w:rsidRPr="000E70A5" w:rsidRDefault="000E70A5" w:rsidP="000E70A5">
      <w:pPr>
        <w:shd w:val="clear" w:color="auto" w:fill="FFFFFF"/>
        <w:tabs>
          <w:tab w:val="left" w:pos="3885"/>
        </w:tabs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E70A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раздела «Город мастеров»</w:t>
      </w:r>
      <w:bookmarkEnd w:id="0"/>
    </w:p>
    <w:p w:rsidR="000E70A5" w:rsidRDefault="000E70A5" w:rsidP="000E70A5">
      <w:pPr>
        <w:tabs>
          <w:tab w:val="left" w:pos="8745"/>
        </w:tabs>
        <w:spacing w:line="360" w:lineRule="auto"/>
        <w:jc w:val="right"/>
        <w:rPr>
          <w:rFonts w:ascii="Calibri" w:eastAsia="Calibri" w:hAnsi="Calibri" w:cs="Times New Roman"/>
          <w:sz w:val="28"/>
          <w:szCs w:val="28"/>
        </w:rPr>
      </w:pPr>
    </w:p>
    <w:p w:rsidR="000E70A5" w:rsidRPr="000E70A5" w:rsidRDefault="000E70A5" w:rsidP="000E70A5">
      <w:pPr>
        <w:tabs>
          <w:tab w:val="left" w:pos="8745"/>
        </w:tabs>
        <w:spacing w:line="36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0E70A5">
        <w:rPr>
          <w:rFonts w:ascii="Calibri" w:eastAsia="Calibri" w:hAnsi="Calibri" w:cs="Times New Roman"/>
          <w:sz w:val="28"/>
          <w:szCs w:val="28"/>
        </w:rPr>
        <w:t xml:space="preserve">Старший воспитатель А.Ю. </w:t>
      </w:r>
      <w:proofErr w:type="spellStart"/>
      <w:r w:rsidRPr="000E70A5">
        <w:rPr>
          <w:rFonts w:ascii="Calibri" w:eastAsia="Calibri" w:hAnsi="Calibri" w:cs="Times New Roman"/>
          <w:sz w:val="28"/>
          <w:szCs w:val="28"/>
        </w:rPr>
        <w:t>Мелёхина</w:t>
      </w:r>
      <w:proofErr w:type="spellEnd"/>
      <w:r w:rsidRPr="000E70A5">
        <w:rPr>
          <w:rFonts w:ascii="Calibri" w:eastAsia="Calibri" w:hAnsi="Calibri" w:cs="Times New Roman"/>
          <w:sz w:val="28"/>
          <w:szCs w:val="28"/>
        </w:rPr>
        <w:t>,</w:t>
      </w:r>
    </w:p>
    <w:p w:rsidR="000E70A5" w:rsidRPr="000E70A5" w:rsidRDefault="000E70A5" w:rsidP="000E70A5">
      <w:pPr>
        <w:tabs>
          <w:tab w:val="left" w:pos="2265"/>
        </w:tabs>
        <w:rPr>
          <w:rFonts w:ascii="Calibri" w:eastAsia="Calibri" w:hAnsi="Calibri" w:cs="Times New Roman"/>
          <w:sz w:val="28"/>
          <w:szCs w:val="28"/>
        </w:rPr>
      </w:pPr>
    </w:p>
    <w:p w:rsidR="000E70A5" w:rsidRPr="000E70A5" w:rsidRDefault="000E70A5" w:rsidP="000E70A5">
      <w:pPr>
        <w:tabs>
          <w:tab w:val="left" w:pos="2265"/>
        </w:tabs>
        <w:jc w:val="center"/>
        <w:rPr>
          <w:rFonts w:ascii="Calibri" w:eastAsia="Calibri" w:hAnsi="Calibri" w:cs="Times New Roman"/>
          <w:sz w:val="28"/>
          <w:szCs w:val="28"/>
        </w:rPr>
      </w:pPr>
      <w:r w:rsidRPr="000E70A5">
        <w:rPr>
          <w:rFonts w:ascii="Calibri" w:eastAsia="Calibri" w:hAnsi="Calibri" w:cs="Times New Roman"/>
          <w:sz w:val="28"/>
          <w:szCs w:val="28"/>
        </w:rPr>
        <w:t>Кострома</w:t>
      </w:r>
    </w:p>
    <w:p w:rsidR="000E70A5" w:rsidRPr="000E70A5" w:rsidRDefault="000E70A5" w:rsidP="000E70A5">
      <w:pPr>
        <w:tabs>
          <w:tab w:val="left" w:pos="2265"/>
        </w:tabs>
        <w:jc w:val="center"/>
        <w:rPr>
          <w:rFonts w:ascii="Calibri" w:eastAsia="Calibri" w:hAnsi="Calibri" w:cs="Times New Roman"/>
          <w:sz w:val="28"/>
          <w:szCs w:val="28"/>
        </w:rPr>
      </w:pPr>
      <w:r w:rsidRPr="000E70A5">
        <w:rPr>
          <w:rFonts w:ascii="Calibri" w:eastAsia="Calibri" w:hAnsi="Calibri" w:cs="Times New Roman"/>
          <w:sz w:val="28"/>
          <w:szCs w:val="28"/>
        </w:rPr>
        <w:t>2014</w:t>
      </w:r>
    </w:p>
    <w:tbl>
      <w:tblPr>
        <w:tblpPr w:leftFromText="180" w:rightFromText="180" w:vertAnchor="page" w:horzAnchor="margin" w:tblpXSpec="center" w:tblpY="1051"/>
        <w:tblW w:w="1560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4"/>
        <w:gridCol w:w="709"/>
        <w:gridCol w:w="3544"/>
        <w:gridCol w:w="2126"/>
        <w:gridCol w:w="4111"/>
        <w:gridCol w:w="2410"/>
        <w:gridCol w:w="2410"/>
      </w:tblGrid>
      <w:tr w:rsidR="000E70A5" w:rsidRPr="000E70A5" w:rsidTr="004201F6">
        <w:trPr>
          <w:trHeight w:val="264"/>
        </w:trPr>
        <w:tc>
          <w:tcPr>
            <w:tcW w:w="156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 недели: Плетение из бересты</w:t>
            </w:r>
          </w:p>
        </w:tc>
      </w:tr>
      <w:tr w:rsidR="000E70A5" w:rsidRPr="000E70A5" w:rsidTr="004201F6">
        <w:trPr>
          <w:trHeight w:val="527"/>
        </w:trPr>
        <w:tc>
          <w:tcPr>
            <w:tcW w:w="2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Calibri" w:eastAsia="Calibri" w:hAnsi="Calibri" w:cs="Times New Roman"/>
                <w:b/>
              </w:rPr>
              <w:t>Художественно-эстетическое развитие</w:t>
            </w:r>
          </w:p>
        </w:tc>
        <w:tc>
          <w:tcPr>
            <w:tcW w:w="9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 (СДД)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Утро:</w:t>
            </w: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в книжном уголке. </w:t>
            </w:r>
            <w:r w:rsidRPr="000E70A5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Рассматривание </w:t>
            </w:r>
            <w:r w:rsidRPr="000E70A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альбомов, открыток, иллюстраций с изображением березы в разные времена года.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Вечер: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изоуголке</w:t>
            </w:r>
            <w:proofErr w:type="spellEnd"/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. «Береза глазами художников».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репродукций, самостоятельное рисование детей «Моя береза»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Взаимодействие с родителями и</w:t>
            </w:r>
          </w:p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социальными партнерами</w:t>
            </w:r>
          </w:p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Подбор детской литературы, детских мультфильмов и наглядного материала (сюжетной картинки)</w:t>
            </w:r>
          </w:p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лес, парк, целевые прогулки</w:t>
            </w:r>
          </w:p>
        </w:tc>
      </w:tr>
      <w:tr w:rsidR="000E70A5" w:rsidRPr="000E70A5" w:rsidTr="004201F6">
        <w:trPr>
          <w:trHeight w:val="256"/>
        </w:trPr>
        <w:tc>
          <w:tcPr>
            <w:tcW w:w="2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Непосредственно образовательная деятельность (НОД)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Утро:</w:t>
            </w: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Беседа «Береза и ее кора»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70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</w:t>
            </w:r>
            <w:r w:rsidRPr="000E70A5">
              <w:rPr>
                <w:rFonts w:ascii="Calibri" w:eastAsia="Calibri" w:hAnsi="Calibri" w:cs="Times New Roman"/>
              </w:rPr>
              <w:t>Что на что похоже?»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Прогулка:</w:t>
            </w: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к берёзе. Народная игра «Березовые ворота»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Вечер: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видеофильма о способах снятия и хранения бересты. 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после просмотра, обсуждение. Обмен мнениями, впечатлениями.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0A5" w:rsidRPr="000E70A5" w:rsidTr="004201F6">
        <w:trPr>
          <w:trHeight w:val="2218"/>
        </w:trPr>
        <w:tc>
          <w:tcPr>
            <w:tcW w:w="2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Групповая,</w:t>
            </w:r>
          </w:p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Подгрупповая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познавательно-исследовательской деятельности. Тема</w:t>
            </w:r>
            <w:r w:rsidRPr="000E70A5">
              <w:rPr>
                <w:rFonts w:ascii="Arial" w:eastAsia="Calibri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Pr="000E70A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«Знакомство с берестяными изделиями»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Музыкально-художественная деятельность. Тема «День березки»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E70A5">
              <w:rPr>
                <w:rFonts w:ascii="Times New Roman" w:eastAsia="Calibri" w:hAnsi="Times New Roman" w:cs="Times New Roman"/>
                <w:b/>
              </w:rPr>
              <w:t>Индивидуальная</w:t>
            </w:r>
          </w:p>
          <w:p w:rsidR="000E70A5" w:rsidRPr="000E70A5" w:rsidRDefault="000E70A5" w:rsidP="000E70A5">
            <w:pPr>
              <w:widowControl w:val="0"/>
              <w:suppressAutoHyphens/>
              <w:snapToGrid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E70A5" w:rsidRPr="000E70A5" w:rsidRDefault="000E70A5" w:rsidP="000E70A5">
            <w:pPr>
              <w:widowControl w:val="0"/>
              <w:suppressAutoHyphens/>
              <w:snapToGrid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</w:rPr>
            </w:pPr>
            <w:r w:rsidRPr="000E70A5">
              <w:rPr>
                <w:rFonts w:ascii="Times New Roman" w:eastAsia="Calibri" w:hAnsi="Times New Roman" w:cs="Times New Roman"/>
              </w:rPr>
              <w:t>индивидуальное общение педагогов с каждым ребёнком по данной теме</w:t>
            </w:r>
          </w:p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70A5">
              <w:rPr>
                <w:rFonts w:ascii="Times New Roman" w:eastAsia="Calibri" w:hAnsi="Times New Roman" w:cs="Times New Roman"/>
              </w:rPr>
              <w:t>Ц</w:t>
            </w:r>
            <w:proofErr w:type="gramStart"/>
            <w:r w:rsidRPr="000E70A5">
              <w:rPr>
                <w:rFonts w:ascii="Times New Roman" w:eastAsia="Calibri" w:hAnsi="Times New Roman" w:cs="Times New Roman"/>
              </w:rPr>
              <w:t>:</w:t>
            </w:r>
            <w:r w:rsidRPr="000E70A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0E70A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сихологический и эмоциональный настрой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0A5" w:rsidRPr="000E70A5" w:rsidTr="004201F6">
        <w:trPr>
          <w:trHeight w:val="263"/>
        </w:trPr>
        <w:tc>
          <w:tcPr>
            <w:tcW w:w="156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E70A5" w:rsidRPr="000E70A5" w:rsidTr="004201F6">
        <w:trPr>
          <w:trHeight w:val="527"/>
        </w:trPr>
        <w:tc>
          <w:tcPr>
            <w:tcW w:w="2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Calibri" w:eastAsia="Calibri" w:hAnsi="Calibri" w:cs="Times New Roman"/>
                <w:b/>
              </w:rPr>
              <w:t xml:space="preserve">Речевое развитие </w:t>
            </w: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 (СДД)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Утро:</w:t>
            </w: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в </w:t>
            </w:r>
            <w:r w:rsidRPr="000E70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уголке природного материала. Рассматривание и </w:t>
            </w:r>
            <w:proofErr w:type="gramStart"/>
            <w:r w:rsidRPr="000E70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обследовании</w:t>
            </w:r>
            <w:proofErr w:type="gramEnd"/>
            <w:r w:rsidRPr="000E70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коры березы, бересты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Вечер: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Создать условия для сюжетно-ролевой игры «Семья». Развитие сюжета «Старинный быт русской семьи»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Взаимодействие с родителями и</w:t>
            </w:r>
          </w:p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социальными партнерами</w:t>
            </w:r>
          </w:p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E70A5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Подобрать  изделие из бересты, фото для совместной выставки в детском саду.</w:t>
            </w:r>
          </w:p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Чтение художественной литературы, энциклопедий, журналов, статей из газет поданной теме.</w:t>
            </w:r>
          </w:p>
        </w:tc>
      </w:tr>
      <w:tr w:rsidR="000E70A5" w:rsidRPr="000E70A5" w:rsidTr="004201F6">
        <w:trPr>
          <w:trHeight w:val="256"/>
        </w:trPr>
        <w:tc>
          <w:tcPr>
            <w:tcW w:w="2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Непосредственно образовательная деятельность (НОД)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Arial" w:eastAsia="Calibri" w:hAnsi="Arial" w:cs="Arial"/>
                <w:color w:val="555555"/>
                <w:sz w:val="21"/>
                <w:szCs w:val="21"/>
                <w:shd w:val="clear" w:color="auto" w:fill="FFFFFF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Утро:</w:t>
            </w:r>
            <w:r w:rsidRPr="000E70A5">
              <w:rPr>
                <w:rFonts w:ascii="Arial" w:eastAsia="Calibri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70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«Берестяной промысел»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70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Дидактическая игра «Инструменты»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Прогулка: 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</w:t>
            </w:r>
            <w:proofErr w:type="gramStart"/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–с</w:t>
            </w:r>
            <w:proofErr w:type="gramEnd"/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равнение молодого и старого ствола березы. Хороводная игра «Лапти, да лапти, да лапти мои»</w:t>
            </w:r>
            <w:r w:rsidRPr="000E70A5">
              <w:rPr>
                <w:rFonts w:ascii="Times New Roman" w:eastAsia="Calibri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Вечер: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Рассказ воспитателя. «Берестяные книги»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70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Вечер чтецов стихотворений «О берёзе»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0A5" w:rsidRPr="000E70A5" w:rsidTr="004201F6">
        <w:trPr>
          <w:trHeight w:val="2218"/>
        </w:trPr>
        <w:tc>
          <w:tcPr>
            <w:tcW w:w="2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Групповая,</w:t>
            </w:r>
          </w:p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Подгрупповая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речи</w:t>
            </w:r>
            <w:proofErr w:type="gramStart"/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ема</w:t>
            </w:r>
            <w:proofErr w:type="spellEnd"/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Берестоплетение</w:t>
            </w:r>
            <w:proofErr w:type="spellEnd"/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ФЭМП. Тема: «Путешествие к Костромским умельцам»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70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Речевые упражнения с детьми.</w:t>
            </w:r>
          </w:p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70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</w:t>
            </w:r>
            <w:proofErr w:type="gramEnd"/>
            <w:r w:rsidRPr="000E70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развитие речевой активности и обогащения словарного запаса дошкольников п</w:t>
            </w: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о данной теме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0A5" w:rsidRPr="000E70A5" w:rsidTr="004201F6">
        <w:trPr>
          <w:trHeight w:val="263"/>
        </w:trPr>
        <w:tc>
          <w:tcPr>
            <w:tcW w:w="156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0E70A5" w:rsidRPr="000E70A5" w:rsidTr="004201F6">
        <w:trPr>
          <w:trHeight w:val="527"/>
        </w:trPr>
        <w:tc>
          <w:tcPr>
            <w:tcW w:w="2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 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Calibri" w:eastAsia="Calibri" w:hAnsi="Calibri" w:cs="Times New Roman"/>
                <w:b/>
              </w:rPr>
              <w:t>Художественно-эстетическое развитие</w:t>
            </w: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 (СДД)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Утро: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Предложить детям дидактические и настольно-печатные игры по данной теме 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Вечер: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Создать условия для продуктивной деятельности детей с использованием природного материала – коры. «Березовое творчество» 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Взаимодействие с родителями и</w:t>
            </w:r>
          </w:p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социальными партнерами</w:t>
            </w:r>
          </w:p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оформление стенгазеты «Чудеса бересты» (родители приносят вырезки из газет и журналов)</w:t>
            </w:r>
          </w:p>
          <w:p w:rsidR="000E70A5" w:rsidRPr="000E70A5" w:rsidRDefault="000E70A5" w:rsidP="000E7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70A5" w:rsidRPr="000E70A5" w:rsidRDefault="000E70A5" w:rsidP="000E7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Беседы с детьми поданной теме.</w:t>
            </w:r>
          </w:p>
        </w:tc>
      </w:tr>
      <w:tr w:rsidR="000E70A5" w:rsidRPr="000E70A5" w:rsidTr="004201F6">
        <w:trPr>
          <w:trHeight w:val="256"/>
        </w:trPr>
        <w:tc>
          <w:tcPr>
            <w:tcW w:w="2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Непосредственно образовательная деятельность (НОД)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Утро:</w:t>
            </w:r>
            <w:r w:rsidRPr="000E70A5">
              <w:rPr>
                <w:rFonts w:ascii="Arial" w:eastAsia="Calibri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Pr="000E70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«Умельцами славиться Кострома»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Словесная игра «Доскажи словечко».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</w:t>
            </w:r>
            <w:r w:rsidRPr="000E70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0E70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70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Экскурсия по территории детского сада «Прогулка </w:t>
            </w:r>
            <w:proofErr w:type="gramStart"/>
            <w:r w:rsidRPr="000E70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0E70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берёзовой чаще». Народная игра «Золотые ворота»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Вечер: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70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в мини-музей «Русская изба» «Береста и быт в старину»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после посещения, обсуждение. Обмен мнениями, впечатлениями.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0A5" w:rsidRPr="000E70A5" w:rsidTr="004201F6">
        <w:trPr>
          <w:trHeight w:val="2218"/>
        </w:trPr>
        <w:tc>
          <w:tcPr>
            <w:tcW w:w="2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Групповая,</w:t>
            </w:r>
          </w:p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Подгрупповая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Декоративное рисование.</w:t>
            </w:r>
            <w:r w:rsidRPr="000E70A5">
              <w:rPr>
                <w:rFonts w:ascii="Calibri" w:eastAsia="Calibri" w:hAnsi="Calibri" w:cs="Times New Roman"/>
              </w:rPr>
              <w:t xml:space="preserve"> </w:t>
            </w: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r w:rsidRPr="000E70A5">
              <w:rPr>
                <w:rFonts w:ascii="Helvetica" w:eastAsia="Calibri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E70A5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«Берестяная живопись» 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Музыкально-художественная деятельность. Тема «Музыкальные игрушки из бересты»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Разнообразные виды игр. </w:t>
            </w:r>
            <w:proofErr w:type="gramStart"/>
            <w:r w:rsidRPr="000E70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0E70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формировать умения и желание участвовать в игровой деятельности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0A5" w:rsidRPr="000E70A5" w:rsidTr="004201F6">
        <w:trPr>
          <w:trHeight w:val="263"/>
        </w:trPr>
        <w:tc>
          <w:tcPr>
            <w:tcW w:w="156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E70A5" w:rsidRPr="000E70A5" w:rsidTr="004201F6">
        <w:trPr>
          <w:trHeight w:val="527"/>
        </w:trPr>
        <w:tc>
          <w:tcPr>
            <w:tcW w:w="2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Познавательное развитие  </w:t>
            </w:r>
          </w:p>
        </w:tc>
        <w:tc>
          <w:tcPr>
            <w:tcW w:w="9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 (СДД)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Утро:</w:t>
            </w: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в книжном уголке. Рассматривание альбомов «Костромские умельцы», «Береста-чудо из чудес» и др.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Вечер: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70A5">
              <w:rPr>
                <w:rFonts w:ascii="Times New Roman" w:eastAsia="Calibri" w:hAnsi="Times New Roman" w:cs="Times New Roman"/>
              </w:rPr>
              <w:t>Создать условия для сюжетно-ролевой игры «Семья». Развитие сюжета: внесение берестяных кукол.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Взаимодействие с родителями и</w:t>
            </w:r>
          </w:p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социальными партнерами</w:t>
            </w:r>
          </w:p>
          <w:p w:rsidR="000E70A5" w:rsidRPr="000E70A5" w:rsidRDefault="000E70A5" w:rsidP="000E70A5">
            <w:pPr>
              <w:widowControl w:val="0"/>
              <w:suppressAutoHyphens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 игрушек-самоделок из коры березы для домашних игр</w:t>
            </w:r>
          </w:p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прогулки</w:t>
            </w:r>
          </w:p>
        </w:tc>
      </w:tr>
      <w:tr w:rsidR="000E70A5" w:rsidRPr="000E70A5" w:rsidTr="004201F6">
        <w:trPr>
          <w:trHeight w:val="256"/>
        </w:trPr>
        <w:tc>
          <w:tcPr>
            <w:tcW w:w="2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Непосредственно образовательная деятельность (НОД)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Утро:</w:t>
            </w:r>
            <w:r w:rsidRPr="000E70A5">
              <w:rPr>
                <w:rFonts w:ascii="Calibri" w:eastAsia="Times New Roman" w:hAnsi="Calibri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E70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Просмотр презентации «Берестяные </w:t>
            </w:r>
            <w:r w:rsidRPr="000E70A5">
              <w:rPr>
                <w:rFonts w:ascii="Times New Roman" w:eastAsia="Times New Roman" w:hAnsi="Times New Roman" w:cs="Times New Roman"/>
                <w:sz w:val="24"/>
                <w:szCs w:val="24"/>
              </w:rPr>
              <w:t>куклы»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 после просмотра, обсуждение. Обмен мнениями, впечатлениями.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Прогулка:</w:t>
            </w: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Наблюдение «Что сегодня нам расскажешь, ты, березка?»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Хороводная игра «Во поле березка стояла»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Вечер: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 «Народный календарь»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Словесная игра «Загадки от березоньки»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0A5" w:rsidRPr="000E70A5" w:rsidTr="004201F6">
        <w:trPr>
          <w:trHeight w:val="2218"/>
        </w:trPr>
        <w:tc>
          <w:tcPr>
            <w:tcW w:w="2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Групповая,</w:t>
            </w:r>
          </w:p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Подгрупповая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познавательно-исследовательской деятельности. Тема</w:t>
            </w:r>
            <w:r w:rsidRPr="000E70A5">
              <w:rPr>
                <w:rFonts w:ascii="Calibri" w:eastAsia="Calibri" w:hAnsi="Calibri" w:cs="Times New Roman"/>
              </w:rPr>
              <w:t xml:space="preserve"> </w:t>
            </w: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 с образцами плетения из бересты»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E70A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Знакомство с   миром природы (береста) </w:t>
            </w:r>
          </w:p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0E70A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</w:t>
            </w:r>
            <w:proofErr w:type="gramEnd"/>
            <w:r w:rsidRPr="000E70A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 формировать познавательные умения и представление о бересте , назначение, как и где можно использовать: одежда, обувь,   игрушки.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0A5" w:rsidRPr="000E70A5" w:rsidTr="004201F6">
        <w:trPr>
          <w:trHeight w:val="263"/>
        </w:trPr>
        <w:tc>
          <w:tcPr>
            <w:tcW w:w="156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0E70A5" w:rsidRPr="000E70A5" w:rsidTr="004201F6">
        <w:trPr>
          <w:trHeight w:val="527"/>
        </w:trPr>
        <w:tc>
          <w:tcPr>
            <w:tcW w:w="2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 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Calibri" w:eastAsia="Calibri" w:hAnsi="Calibri" w:cs="Times New Roman"/>
                <w:b/>
              </w:rPr>
              <w:t>Художественно-эстетическое развитие</w:t>
            </w: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Calibri" w:eastAsia="Calibri" w:hAnsi="Calibri" w:cs="Times New Roman"/>
                <w:b/>
              </w:rPr>
              <w:t>Физическое развитие</w:t>
            </w:r>
          </w:p>
        </w:tc>
        <w:tc>
          <w:tcPr>
            <w:tcW w:w="9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 (СДД)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Утро: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Создать условия для самостоятельных театрализованных игр (настольный театр с берестяными куклами, пальчиковый театр с куклами из коры березы)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Вечер: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Создать условия для самостоятельных игр детей по их замыслу  с использованием материалов по данной теме.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Взаимодействие с родителями и</w:t>
            </w:r>
          </w:p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социальными партнерами</w:t>
            </w:r>
          </w:p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выставки в мини-музее «Русская изба» берестяных изделий детей и принесенных семьями воспитанников</w:t>
            </w:r>
          </w:p>
          <w:p w:rsidR="000E70A5" w:rsidRPr="000E70A5" w:rsidRDefault="000E70A5" w:rsidP="000E7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70A5" w:rsidRPr="000E70A5" w:rsidRDefault="000E70A5" w:rsidP="000E7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в выходные дни музея «Льна и бересты»</w:t>
            </w:r>
          </w:p>
        </w:tc>
      </w:tr>
      <w:tr w:rsidR="000E70A5" w:rsidRPr="000E70A5" w:rsidTr="004201F6">
        <w:trPr>
          <w:trHeight w:val="256"/>
        </w:trPr>
        <w:tc>
          <w:tcPr>
            <w:tcW w:w="2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Непосредственно образовательная деятельность (НОД)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Утро: 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Игра-путешествие «Заходила в гости к сказкам береста»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«Берестяное лукошко»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Прогулка: </w:t>
            </w: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наблюдение за березой.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Народная игра «Березовый веночек»</w:t>
            </w:r>
            <w:r w:rsidRPr="000E70A5">
              <w:rPr>
                <w:rFonts w:ascii="Times New Roman" w:eastAsia="Calibri" w:hAnsi="Times New Roman" w:cs="Times New Roman"/>
                <w:b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Вечер: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70A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выставок детских и совместно с родителями  работ</w:t>
            </w:r>
            <w:r w:rsidRPr="000E70A5">
              <w:rPr>
                <w:rFonts w:ascii="Times New Roman" w:eastAsia="Calibri" w:hAnsi="Times New Roman" w:cs="Times New Roman"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E70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«Берестяная галерея»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Фотосессия.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0A5" w:rsidRPr="000E70A5" w:rsidTr="004201F6">
        <w:trPr>
          <w:trHeight w:val="2218"/>
        </w:trPr>
        <w:tc>
          <w:tcPr>
            <w:tcW w:w="2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Групповая,</w:t>
            </w:r>
          </w:p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Подгрупповая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труд</w:t>
            </w:r>
            <w:proofErr w:type="gramStart"/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r w:rsidRPr="000E70A5">
              <w:rPr>
                <w:rFonts w:ascii="Arial" w:eastAsia="Calibri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Pr="000E70A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«Берестяные поделки»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ФИЗО. Тема «Куда клубочек нас привел?» </w:t>
            </w:r>
          </w:p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(полоса </w:t>
            </w:r>
            <w:proofErr w:type="spellStart"/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препятсвий</w:t>
            </w:r>
            <w:proofErr w:type="spellEnd"/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пути к лесовику, который поведает детям, каким нужно стать, чтобы уметь заниматься </w:t>
            </w:r>
            <w:proofErr w:type="spellStart"/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берестоплетением</w:t>
            </w:r>
            <w:proofErr w:type="spellEnd"/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Индивидуальные упражнения по аппликации, рисованию и лепке</w:t>
            </w:r>
          </w:p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sz w:val="24"/>
                <w:szCs w:val="24"/>
              </w:rPr>
              <w:t>с использованием природного материала коры и бересты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0A5" w:rsidRPr="000E70A5" w:rsidRDefault="000E70A5" w:rsidP="000E70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0A5" w:rsidRPr="000E70A5" w:rsidTr="004201F6">
        <w:trPr>
          <w:trHeight w:val="263"/>
        </w:trPr>
        <w:tc>
          <w:tcPr>
            <w:tcW w:w="156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:rsidR="000E70A5" w:rsidRPr="000E70A5" w:rsidRDefault="000E70A5" w:rsidP="000E7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0E70A5" w:rsidRPr="000E70A5" w:rsidRDefault="000E70A5" w:rsidP="000E70A5">
      <w:pPr>
        <w:tabs>
          <w:tab w:val="left" w:pos="2265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0E70A5" w:rsidRPr="000E70A5" w:rsidRDefault="000E70A5" w:rsidP="000E70A5">
      <w:pPr>
        <w:tabs>
          <w:tab w:val="left" w:pos="2265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0E70A5" w:rsidRPr="000E70A5" w:rsidRDefault="000E70A5" w:rsidP="000E70A5">
      <w:pPr>
        <w:tabs>
          <w:tab w:val="left" w:pos="2265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0E70A5" w:rsidRPr="000E70A5" w:rsidRDefault="000E70A5" w:rsidP="000E70A5">
      <w:pPr>
        <w:tabs>
          <w:tab w:val="left" w:pos="2265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0E70A5" w:rsidRPr="000E70A5" w:rsidRDefault="000E70A5" w:rsidP="000E70A5">
      <w:pPr>
        <w:tabs>
          <w:tab w:val="left" w:pos="2265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F80290" w:rsidRDefault="00F80290"/>
    <w:sectPr w:rsidR="00F80290" w:rsidSect="004943F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A5"/>
    <w:rsid w:val="000E70A5"/>
    <w:rsid w:val="00F8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A2C52EC408F446AC23162D34CDD172" ma:contentTypeVersion="49" ma:contentTypeDescription="Создание документа." ma:contentTypeScope="" ma:versionID="fe0f55bd7f021b3d1e4d7005a043012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AWJJH2MPE6E2-41352623-60</_dlc_DocId>
    <_dlc_DocIdUrl xmlns="4a252ca3-5a62-4c1c-90a6-29f4710e47f8">
      <Url>http://edu-sps.koiro.local/Kostroma_EDU/ds_26/Melexina_AU/_layouts/15/DocIdRedir.aspx?ID=AWJJH2MPE6E2-41352623-60</Url>
      <Description>AWJJH2MPE6E2-41352623-60</Description>
    </_dlc_DocIdUrl>
  </documentManagement>
</p:properties>
</file>

<file path=customXml/itemProps1.xml><?xml version="1.0" encoding="utf-8"?>
<ds:datastoreItem xmlns:ds="http://schemas.openxmlformats.org/officeDocument/2006/customXml" ds:itemID="{D444549A-1B59-4367-9F24-9FEE6C745ACE}"/>
</file>

<file path=customXml/itemProps2.xml><?xml version="1.0" encoding="utf-8"?>
<ds:datastoreItem xmlns:ds="http://schemas.openxmlformats.org/officeDocument/2006/customXml" ds:itemID="{9F938FAE-6CF4-4BD6-B01D-ACD6EC860A80}"/>
</file>

<file path=customXml/itemProps3.xml><?xml version="1.0" encoding="utf-8"?>
<ds:datastoreItem xmlns:ds="http://schemas.openxmlformats.org/officeDocument/2006/customXml" ds:itemID="{6D2A2D49-83CE-4D3D-A285-31EFC8B868E8}"/>
</file>

<file path=customXml/itemProps4.xml><?xml version="1.0" encoding="utf-8"?>
<ds:datastoreItem xmlns:ds="http://schemas.openxmlformats.org/officeDocument/2006/customXml" ds:itemID="{476D6B3B-B637-491E-9E1C-DDBE95A47A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1023</Words>
  <Characters>5832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</dc:creator>
  <cp:keywords/>
  <dc:description/>
  <cp:lastModifiedBy>KOL</cp:lastModifiedBy>
  <cp:revision>1</cp:revision>
  <dcterms:created xsi:type="dcterms:W3CDTF">2018-03-15T11:27:00Z</dcterms:created>
  <dcterms:modified xsi:type="dcterms:W3CDTF">2018-03-15T11:28:00Z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0x010100AAA2C52EC408F446AC23162D34CDD172</vt:lpwstr>
  </property>
  <property fmtid="{D5CDD505-2E9C-101B-9397-08002B2CF9AE}" pid="3" name="_dlc_DocIdItemGuid">
    <vt:lpwstr>4d16bb1b-b162-40a9-9a7c-64dbb71ac3c3</vt:lpwstr>
  </property>
</Properties>
</file>