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6B" w:rsidRDefault="00605C6B" w:rsidP="006541EC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 департамента образования и науки Костромской области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20.11.2013</w:t>
      </w:r>
      <w:r>
        <w:rPr>
          <w:sz w:val="28"/>
          <w:szCs w:val="28"/>
        </w:rPr>
        <w:t xml:space="preserve"> № </w:t>
      </w:r>
      <w:r w:rsidRPr="00C45D01">
        <w:rPr>
          <w:sz w:val="28"/>
          <w:szCs w:val="28"/>
          <w:u w:val="single"/>
        </w:rPr>
        <w:t>2041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Pr="00E1191B">
        <w:rPr>
          <w:b/>
          <w:bCs/>
          <w:sz w:val="28"/>
          <w:szCs w:val="28"/>
        </w:rPr>
        <w:t xml:space="preserve"> </w:t>
      </w:r>
    </w:p>
    <w:p w:rsidR="00605C6B" w:rsidRPr="00E1191B" w:rsidRDefault="00605C6B" w:rsidP="006541EC">
      <w:pPr>
        <w:ind w:right="-5"/>
        <w:jc w:val="center"/>
        <w:rPr>
          <w:b/>
          <w:bCs/>
          <w:sz w:val="28"/>
          <w:szCs w:val="28"/>
        </w:rPr>
      </w:pPr>
      <w:r w:rsidRPr="00E1191B">
        <w:rPr>
          <w:b/>
          <w:bCs/>
          <w:sz w:val="28"/>
          <w:szCs w:val="28"/>
        </w:rPr>
        <w:t>о Координационном совете</w:t>
      </w:r>
      <w:r w:rsidRPr="00E1191B">
        <w:rPr>
          <w:rFonts w:eastAsia="Batang"/>
          <w:b/>
          <w:bCs/>
          <w:sz w:val="28"/>
          <w:szCs w:val="28"/>
          <w:lang w:eastAsia="ko-KR"/>
        </w:rPr>
        <w:t xml:space="preserve"> при департаменте образования и науки Костромской области </w:t>
      </w:r>
      <w:r w:rsidRPr="00E1191B">
        <w:rPr>
          <w:b/>
          <w:bCs/>
          <w:sz w:val="28"/>
          <w:szCs w:val="28"/>
        </w:rPr>
        <w:t>по обеспечению введения в</w:t>
      </w:r>
      <w:r>
        <w:rPr>
          <w:b/>
          <w:bCs/>
          <w:sz w:val="28"/>
          <w:szCs w:val="28"/>
        </w:rPr>
        <w:t xml:space="preserve"> </w:t>
      </w:r>
      <w:r w:rsidRPr="00E1191B">
        <w:rPr>
          <w:b/>
          <w:bCs/>
          <w:sz w:val="28"/>
          <w:szCs w:val="28"/>
        </w:rPr>
        <w:t xml:space="preserve">образовательных  </w:t>
      </w:r>
      <w:r>
        <w:rPr>
          <w:b/>
          <w:bCs/>
          <w:sz w:val="28"/>
          <w:szCs w:val="28"/>
        </w:rPr>
        <w:t>организациях Костромской области</w:t>
      </w:r>
      <w:r w:rsidRPr="00E1191B">
        <w:rPr>
          <w:b/>
          <w:bCs/>
          <w:sz w:val="28"/>
          <w:szCs w:val="28"/>
        </w:rPr>
        <w:t>,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</w:p>
    <w:p w:rsidR="00605C6B" w:rsidRDefault="00605C6B" w:rsidP="006541EC">
      <w:pPr>
        <w:ind w:firstLine="720"/>
        <w:jc w:val="center"/>
        <w:rPr>
          <w:sz w:val="26"/>
          <w:szCs w:val="26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1.1. </w:t>
      </w:r>
      <w:r>
        <w:rPr>
          <w:sz w:val="28"/>
          <w:szCs w:val="28"/>
        </w:rPr>
        <w:t>Координационный</w:t>
      </w:r>
      <w:r w:rsidRPr="005212C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B34B1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при 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епартаменте образования </w:t>
      </w:r>
      <w:r>
        <w:rPr>
          <w:rFonts w:eastAsia="Batang"/>
          <w:sz w:val="28"/>
          <w:szCs w:val="28"/>
          <w:lang w:eastAsia="ko-KR"/>
        </w:rPr>
        <w:t xml:space="preserve">и науки Костромской области </w:t>
      </w:r>
      <w:r>
        <w:rPr>
          <w:sz w:val="28"/>
          <w:szCs w:val="28"/>
        </w:rPr>
        <w:t xml:space="preserve">по </w:t>
      </w:r>
      <w:r w:rsidRPr="00E1191B">
        <w:rPr>
          <w:sz w:val="28"/>
          <w:szCs w:val="28"/>
        </w:rPr>
        <w:t xml:space="preserve">обеспечению введения в образовательных </w:t>
      </w:r>
      <w:r>
        <w:rPr>
          <w:sz w:val="28"/>
          <w:szCs w:val="28"/>
        </w:rPr>
        <w:t xml:space="preserve">организациях </w:t>
      </w:r>
      <w:r w:rsidRPr="00E1191B">
        <w:rPr>
          <w:sz w:val="28"/>
          <w:szCs w:val="28"/>
        </w:rPr>
        <w:t>Костромской области, реализующих образовательную программу дошкольного образования, федерального государственного образовательного стандарта дошкольного</w:t>
      </w:r>
      <w:r>
        <w:rPr>
          <w:sz w:val="28"/>
          <w:szCs w:val="28"/>
        </w:rPr>
        <w:t xml:space="preserve"> образования</w:t>
      </w:r>
      <w:r w:rsidRPr="00E1191B">
        <w:rPr>
          <w:b/>
          <w:bCs/>
          <w:sz w:val="28"/>
          <w:szCs w:val="28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 xml:space="preserve">(далее - Совет) является консультативно-совещательным органом, созданным с целью содействия </w:t>
      </w:r>
      <w:r>
        <w:rPr>
          <w:rFonts w:eastAsia="Batang"/>
          <w:sz w:val="28"/>
          <w:szCs w:val="28"/>
          <w:lang w:eastAsia="ko-KR"/>
        </w:rPr>
        <w:t>муниципальным органам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осуществляющим управление в сфере образования, в </w:t>
      </w:r>
      <w:r>
        <w:rPr>
          <w:rFonts w:eastAsia="Batang"/>
          <w:sz w:val="28"/>
          <w:szCs w:val="28"/>
          <w:lang w:eastAsia="ko-KR"/>
        </w:rPr>
        <w:t>сопровождении процесса введения федерального государственного образовательного стандарта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 (далее -</w:t>
      </w:r>
      <w:r>
        <w:rPr>
          <w:rFonts w:eastAsia="Batang"/>
          <w:sz w:val="28"/>
          <w:szCs w:val="28"/>
          <w:lang w:eastAsia="ko-KR"/>
        </w:rPr>
        <w:t xml:space="preserve"> 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).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1.2. Совет создается на период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2. Основные задачи деятельности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2.1. Основными задачами Совета являются: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координация действий региональных и муниципальных органов управления образованием, отвечающих за информационное, научно-методическое, экспертное сопровождение процесса введения ФГОС дошкольного образования;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</w:t>
      </w:r>
      <w:r>
        <w:rPr>
          <w:rFonts w:eastAsia="Batang"/>
          <w:sz w:val="28"/>
          <w:szCs w:val="28"/>
          <w:lang w:eastAsia="ko-KR"/>
        </w:rPr>
        <w:t>организации</w:t>
      </w:r>
      <w:bookmarkStart w:id="0" w:name="_GoBack"/>
      <w:bookmarkEnd w:id="0"/>
      <w:r w:rsidRPr="006C66FE">
        <w:rPr>
          <w:rFonts w:eastAsia="Batang"/>
          <w:sz w:val="28"/>
          <w:szCs w:val="28"/>
          <w:lang w:eastAsia="ko-KR"/>
        </w:rPr>
        <w:t xml:space="preserve">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мониторинг, анализ и рекомендации к использованию моделей и механизмов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(на региональном, муниципальном уровнях и уровне образовательного учреждения);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рассмотрение и рекомендации к использованию примерных основных </w:t>
      </w:r>
      <w:r>
        <w:rPr>
          <w:rFonts w:eastAsia="Batang"/>
          <w:sz w:val="28"/>
          <w:szCs w:val="28"/>
          <w:lang w:eastAsia="ko-KR"/>
        </w:rPr>
        <w:t>общеобразовательных программ 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регулярное информирование о ходе и промежуточных результатах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учреждениях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участие в организации и проведении научно-практических мероприятий 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2.2. Совет для выполнения возложенных на него задач: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анализирует работу </w:t>
      </w:r>
      <w:r>
        <w:rPr>
          <w:rFonts w:eastAsia="Batang"/>
          <w:sz w:val="28"/>
          <w:szCs w:val="28"/>
          <w:lang w:eastAsia="ko-KR"/>
        </w:rPr>
        <w:t>муниципальных органов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осуществляющих управление в сфере образования, по решению вопросов организации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организациях</w:t>
      </w:r>
      <w:r w:rsidRPr="006C66FE">
        <w:rPr>
          <w:rFonts w:eastAsia="Batang"/>
          <w:sz w:val="28"/>
          <w:szCs w:val="28"/>
          <w:lang w:eastAsia="ko-KR"/>
        </w:rPr>
        <w:t xml:space="preserve">, реализующих основные </w:t>
      </w:r>
      <w:r>
        <w:rPr>
          <w:rFonts w:eastAsia="Batang"/>
          <w:sz w:val="28"/>
          <w:szCs w:val="28"/>
          <w:lang w:eastAsia="ko-KR"/>
        </w:rPr>
        <w:t>обще</w:t>
      </w:r>
      <w:r w:rsidRPr="006C66FE">
        <w:rPr>
          <w:rFonts w:eastAsia="Batang"/>
          <w:sz w:val="28"/>
          <w:szCs w:val="28"/>
          <w:lang w:eastAsia="ko-KR"/>
        </w:rPr>
        <w:t xml:space="preserve">образовательные программы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принимает решение о необходимости создания рабочих групп для подготовки предложений по возникающим проблемным вопросам работы Совета;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 заслушивает информацию о ходе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в </w:t>
      </w:r>
      <w:r>
        <w:rPr>
          <w:rFonts w:eastAsia="Batang"/>
          <w:sz w:val="28"/>
          <w:szCs w:val="28"/>
          <w:lang w:eastAsia="ko-KR"/>
        </w:rPr>
        <w:t>муниципальных районах и городских округах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предложения о проведении семинаров, совещаний с представителями </w:t>
      </w:r>
      <w:r>
        <w:rPr>
          <w:rFonts w:eastAsia="Batang"/>
          <w:sz w:val="28"/>
          <w:szCs w:val="28"/>
          <w:lang w:eastAsia="ko-KR"/>
        </w:rPr>
        <w:t xml:space="preserve">муниципальных </w:t>
      </w:r>
      <w:r w:rsidRPr="006C66FE">
        <w:rPr>
          <w:rFonts w:eastAsia="Batang"/>
          <w:sz w:val="28"/>
          <w:szCs w:val="28"/>
          <w:lang w:eastAsia="ko-KR"/>
        </w:rPr>
        <w:t xml:space="preserve">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;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, об опыте работы </w:t>
      </w:r>
      <w:r>
        <w:rPr>
          <w:rFonts w:eastAsia="Batang"/>
          <w:sz w:val="28"/>
          <w:szCs w:val="28"/>
          <w:lang w:eastAsia="ko-KR"/>
        </w:rPr>
        <w:t xml:space="preserve">муниципальных органов, </w:t>
      </w:r>
      <w:r w:rsidRPr="006C66FE">
        <w:rPr>
          <w:rFonts w:eastAsia="Batang"/>
          <w:sz w:val="28"/>
          <w:szCs w:val="28"/>
          <w:lang w:eastAsia="ko-KR"/>
        </w:rPr>
        <w:t>осуществляющих управление в сфере образования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6C66FE">
        <w:rPr>
          <w:rFonts w:eastAsia="Batang"/>
          <w:sz w:val="28"/>
          <w:szCs w:val="28"/>
          <w:lang w:eastAsia="ko-KR"/>
        </w:rPr>
        <w:t xml:space="preserve">в данном направлении. </w:t>
      </w:r>
    </w:p>
    <w:p w:rsidR="00605C6B" w:rsidRPr="006C66FE" w:rsidRDefault="00605C6B" w:rsidP="006541EC">
      <w:pPr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3. Состав Совета</w:t>
      </w:r>
    </w:p>
    <w:p w:rsidR="00605C6B" w:rsidRPr="00D2090D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3.1. Председателем Совета является </w:t>
      </w:r>
      <w:r w:rsidRPr="00D2090D">
        <w:rPr>
          <w:sz w:val="28"/>
          <w:szCs w:val="28"/>
        </w:rPr>
        <w:t>заместитель директора — начальник отдела дошкольного, общего и дополнительного образования  департамента образования и науки Костромской области</w:t>
      </w:r>
      <w:r w:rsidRPr="00D2090D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3.</w:t>
      </w:r>
      <w:r>
        <w:rPr>
          <w:rFonts w:eastAsia="Batang"/>
          <w:sz w:val="28"/>
          <w:szCs w:val="28"/>
          <w:lang w:eastAsia="ko-KR"/>
        </w:rPr>
        <w:t>2</w:t>
      </w:r>
      <w:r w:rsidRPr="006C66FE">
        <w:rPr>
          <w:rFonts w:eastAsia="Batang"/>
          <w:sz w:val="28"/>
          <w:szCs w:val="28"/>
          <w:lang w:eastAsia="ko-KR"/>
        </w:rPr>
        <w:t xml:space="preserve">. Члены Совета принимают участие в его работе на общественных началах.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3.3</w:t>
      </w:r>
      <w:r w:rsidRPr="006C66FE">
        <w:rPr>
          <w:rFonts w:eastAsia="Batang"/>
          <w:sz w:val="28"/>
          <w:szCs w:val="28"/>
          <w:lang w:eastAsia="ko-KR"/>
        </w:rPr>
        <w:t xml:space="preserve">. Состав Совета утверждается </w:t>
      </w:r>
      <w:r>
        <w:rPr>
          <w:rFonts w:eastAsia="Batang"/>
          <w:sz w:val="28"/>
          <w:szCs w:val="28"/>
          <w:lang w:eastAsia="ko-KR"/>
        </w:rPr>
        <w:t>приказом</w:t>
      </w:r>
      <w:r w:rsidRPr="006C66FE">
        <w:rPr>
          <w:rFonts w:eastAsia="Batang"/>
          <w:sz w:val="28"/>
          <w:szCs w:val="28"/>
          <w:lang w:eastAsia="ko-KR"/>
        </w:rPr>
        <w:t xml:space="preserve"> директор</w:t>
      </w:r>
      <w:r>
        <w:rPr>
          <w:rFonts w:eastAsia="Batang"/>
          <w:sz w:val="28"/>
          <w:szCs w:val="28"/>
          <w:lang w:eastAsia="ko-KR"/>
        </w:rPr>
        <w:t>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4. Порядок работы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4.1. Заседание Совета проводится по мере необходимости, но не реже одного раза в квартал.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4.2. Повестка заседания формируется председателем Совета на основе решений Совета, предложений членов Совета и утверждается на заседании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4.4. Заседания Совета являются открытыми.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4.7. Решения Совета, принимаемые в соответствии с его компетенцией, имеют рекомендательный характер.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5.1. Обеспечение деятельности Совета осуществляется отделом </w:t>
      </w:r>
      <w:r>
        <w:rPr>
          <w:rFonts w:eastAsia="Batang"/>
          <w:sz w:val="28"/>
          <w:szCs w:val="28"/>
          <w:lang w:eastAsia="ko-KR"/>
        </w:rPr>
        <w:t xml:space="preserve">дошкольного, общего и дополнительного образования департамента образования и науки Костромской области </w:t>
      </w:r>
      <w:r w:rsidRPr="006C66FE">
        <w:rPr>
          <w:rFonts w:eastAsia="Batang"/>
          <w:sz w:val="28"/>
          <w:szCs w:val="28"/>
          <w:lang w:eastAsia="ko-KR"/>
        </w:rPr>
        <w:t xml:space="preserve">совместно с </w:t>
      </w:r>
      <w:r>
        <w:rPr>
          <w:rFonts w:eastAsia="Batang"/>
          <w:sz w:val="28"/>
          <w:szCs w:val="28"/>
          <w:lang w:eastAsia="ko-KR"/>
        </w:rPr>
        <w:t xml:space="preserve">Костромским </w:t>
      </w:r>
      <w:r w:rsidRPr="00BE3494">
        <w:rPr>
          <w:sz w:val="28"/>
          <w:szCs w:val="28"/>
        </w:rPr>
        <w:t>областным государственным бюджетным образовательным  учреждением дополнительного профессионального образования «Костромской областной институт развития образования»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5.2. Деятельность Совета прекращается по решению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 по окончании введения образовательных стандартов. </w:t>
      </w:r>
    </w:p>
    <w:p w:rsidR="00605C6B" w:rsidRPr="006C66FE" w:rsidRDefault="00605C6B" w:rsidP="006541EC">
      <w:pPr>
        <w:ind w:firstLine="720"/>
        <w:jc w:val="both"/>
        <w:rPr>
          <w:sz w:val="28"/>
          <w:szCs w:val="28"/>
          <w:u w:val="single"/>
        </w:rPr>
      </w:pPr>
    </w:p>
    <w:p w:rsidR="00605C6B" w:rsidRDefault="00605C6B">
      <w:r>
        <w:rPr>
          <w:sz w:val="24"/>
          <w:szCs w:val="24"/>
        </w:rPr>
        <w:t xml:space="preserve">  </w:t>
      </w:r>
    </w:p>
    <w:sectPr w:rsidR="00605C6B" w:rsidSect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1EC"/>
    <w:rsid w:val="00084B66"/>
    <w:rsid w:val="00371CA4"/>
    <w:rsid w:val="005212C7"/>
    <w:rsid w:val="00605C6B"/>
    <w:rsid w:val="006541EC"/>
    <w:rsid w:val="006C66FE"/>
    <w:rsid w:val="008A3CAF"/>
    <w:rsid w:val="009A1CB9"/>
    <w:rsid w:val="00B34B14"/>
    <w:rsid w:val="00BE3494"/>
    <w:rsid w:val="00C45D01"/>
    <w:rsid w:val="00D2090D"/>
    <w:rsid w:val="00DA5B67"/>
    <w:rsid w:val="00E1191B"/>
    <w:rsid w:val="00ED070C"/>
    <w:rsid w:val="00FF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E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AWJJH2MPE6E2-687019823-20</_dlc_DocId>
    <_dlc_DocIdUrl xmlns="4a252ca3-5a62-4c1c-90a6-29f4710e47f8">
      <Url>http://edu-sps.koiro.local/Kostroma_EDU/ds_17/_layouts/15/DocIdRedir.aspx?ID=AWJJH2MPE6E2-687019823-20</Url>
      <Description>AWJJH2MPE6E2-687019823-20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286223F5F2E840BF7014E82339F0FF" ma:contentTypeVersion="49" ma:contentTypeDescription="Создание документа." ma:contentTypeScope="" ma:versionID="02e839dc84e9fc95928ee091de505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E69BC80-43B4-4D1E-A3CB-E59D80F50F82}"/>
</file>

<file path=customXml/itemProps2.xml><?xml version="1.0" encoding="utf-8"?>
<ds:datastoreItem xmlns:ds="http://schemas.openxmlformats.org/officeDocument/2006/customXml" ds:itemID="{2CA17771-B9A5-44BE-B1FA-243C375047C9}"/>
</file>

<file path=customXml/itemProps3.xml><?xml version="1.0" encoding="utf-8"?>
<ds:datastoreItem xmlns:ds="http://schemas.openxmlformats.org/officeDocument/2006/customXml" ds:itemID="{4E733D7E-E7E0-4D54-ACDB-96E2634DC6E9}"/>
</file>

<file path=customXml/itemProps4.xml><?xml version="1.0" encoding="utf-8"?>
<ds:datastoreItem xmlns:ds="http://schemas.openxmlformats.org/officeDocument/2006/customXml" ds:itemID="{2F510E7A-6C2C-40C4-B40C-D204E1F0E71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795</Words>
  <Characters>4538</Characters>
  <Application>Microsoft Office Outlook</Application>
  <DocSecurity>0</DocSecurity>
  <Lines>0</Lines>
  <Paragraphs>0</Paragraphs>
  <ScaleCrop>false</ScaleCrop>
  <Company>ДОН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2013-11-26T15:59:00Z</dcterms:created>
  <dcterms:modified xsi:type="dcterms:W3CDTF">2013-12-10T11:24:00Z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0x0101005E286223F5F2E840BF7014E82339F0FF</vt:lpwstr>
  </property>
  <property fmtid="{D5CDD505-2E9C-101B-9397-08002B2CF9AE}" pid="3" name="_dlc_DocIdItemGuid">
    <vt:lpwstr>b2c7babd-9838-4179-b0f3-18f11d9124c0</vt:lpwstr>
  </property>
</Properties>
</file>