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08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ГОРОДА КОСТРОМЫ «ДЕТСКИЙ САД №16»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6BA9">
        <w:rPr>
          <w:rFonts w:ascii="Times New Roman" w:hAnsi="Times New Roman" w:cs="Times New Roman"/>
          <w:b/>
          <w:sz w:val="44"/>
          <w:szCs w:val="44"/>
        </w:rPr>
        <w:t>«Как научить ребёнка петь?»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Подготовила: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A9" w:rsidRDefault="00716BA9" w:rsidP="00716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Очень часто родители уверены, что бесполезно учить петь детей, у которых нет вокальных данных: музыкального слуха, чувства ритма, умения слышать интервалы в музыкальных фразах. Попросту говоря, взрослые уверены, что их детям «медведь наступил на ухо», так как в семье никто не музицировал: не играл на скрипке и не стал знаменитым оперным певцом.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 принято об этом думать. А вот роль окружающей среды и прилагаемых педагогических усилий значительна.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не стоит искусственно ограничивать творческий потенциал своего ребёнка, отказывая ему в развитии музыкальных навыков, только потому, что «ему медведь на ухо наступил».</w:t>
      </w:r>
    </w:p>
    <w:p w:rsidR="00716BA9" w:rsidRPr="00716BA9" w:rsidRDefault="00173CEC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inherit" w:eastAsia="Times New Roman" w:hAnsi="inherit" w:cs="Times New Roman"/>
          <w:noProof/>
          <w:color w:val="1A1A1A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21D2528E" wp14:editId="1CB5D22D">
            <wp:simplePos x="0" y="0"/>
            <wp:positionH relativeFrom="column">
              <wp:posOffset>5381625</wp:posOffset>
            </wp:positionH>
            <wp:positionV relativeFrom="paragraph">
              <wp:posOffset>737870</wp:posOffset>
            </wp:positionV>
            <wp:extent cx="1238250" cy="1855470"/>
            <wp:effectExtent l="0" t="0" r="0" b="0"/>
            <wp:wrapSquare wrapText="bothSides"/>
            <wp:docPr id="1" name="Рисунок 1" descr="Маленький ребёнок по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ленький ребёнок поё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BA9"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с профессиональными педагогами, специальные вокальные упражнения, способствующие развитию слуха, координации слуха и голоса, и музыкальная среда (прослушивание разнообразных композиций, совместное пение) будут очень полезными в развитии музыкальных навыков детей.</w:t>
      </w:r>
      <w:bookmarkStart w:id="0" w:name="muziciruem-doma"/>
      <w:bookmarkEnd w:id="0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  <w:t>Музицируем дома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научить ребёнка петь в домашних условиях, не прибегая к услугам профессиональных специалистов? Существует большое количество упражнений и заданий, которые позволяют развить музыкальность ребёнка в домашних условиях. Для их выполнения необязательно наличие музыкального инструмента или профессионального педагога. Можно пользоваться привычными музыкальными записями — детским песенками, фрагментами классической музыки.</w:t>
      </w:r>
      <w:bookmarkStart w:id="1" w:name="artikulyacionnaya-gimnastika"/>
      <w:bookmarkEnd w:id="1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  <w:t>Артикуляционная гимнастика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Одной из важных составляющих музыкальной подготовки является артикуляционная гимнастика. Упражнения по развитию артикуляции обязательно понравятся ребёнку — ведь они дают ему возможность на 10-15 минут стать «маленькой обезьянкой» — покривляться, высовывая </w:t>
      </w:r>
      <w:proofErr w:type="gramStart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</w:t>
      </w:r>
      <w:proofErr w:type="gramEnd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надувая щёчки, цокать язычком, изображая лошадку.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Что включает в себя артикуляционная гимнастика: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в которых задействован язык:</w:t>
      </w:r>
    </w:p>
    <w:p w:rsidR="00716BA9" w:rsidRPr="00716BA9" w:rsidRDefault="00716BA9" w:rsidP="00716B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Кусаем кончик языка, учимся высовывать весь язык вперёд и убираем его внутрь;</w:t>
      </w:r>
    </w:p>
    <w:p w:rsidR="00716BA9" w:rsidRPr="00716BA9" w:rsidRDefault="00716BA9" w:rsidP="00716B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 языком между губами и зубами, имитируя «чистку» зубов;</w:t>
      </w:r>
    </w:p>
    <w:p w:rsidR="00716BA9" w:rsidRPr="00716BA9" w:rsidRDefault="00716BA9" w:rsidP="00716B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Цокаем как лошадка, при этом отслеживая объём рта. Если объём небольшой и язык практически упирается в нёбо, цоканье получается низким – это скачет большая лошадка. Если язычок упирается в нёбо рядом с передними зубами, звук получается более высокий, звонкий – это скачет маленькая лошадка, пони.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в которых задействованы губы:</w:t>
      </w:r>
    </w:p>
    <w:p w:rsidR="00716BA9" w:rsidRPr="00716BA9" w:rsidRDefault="00716BA9" w:rsidP="00716B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Мелко кусаем зубками верхнюю и нижнюю губу поочерёдно;</w:t>
      </w:r>
    </w:p>
    <w:p w:rsidR="00716BA9" w:rsidRPr="00716BA9" w:rsidRDefault="00716BA9" w:rsidP="00716B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Оттопыриваем нижнюю губу (имитируя обиду), приоткрываем рот, поднимаем верхнюю губу, улыбаемся, имитируя радость;</w:t>
      </w:r>
      <w:bookmarkStart w:id="2" w:name="uchimsya-pet-igraya"/>
      <w:bookmarkEnd w:id="2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42"/>
          <w:szCs w:val="42"/>
          <w:lang w:eastAsia="ru-RU"/>
        </w:rPr>
        <w:t>Учимся петь, играя</w:t>
      </w:r>
    </w:p>
    <w:p w:rsidR="00716BA9" w:rsidRPr="00173CEC" w:rsidRDefault="00716BA9" w:rsidP="0017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развивающие вокальные способности детей, должны обязательно включать в себя элементы игры, заставлять работать фантазию ребёнка. Тогда в дальнейшем дети полюбят эти задания и будет выполнять их  с удовольствием.</w:t>
      </w:r>
      <w:bookmarkStart w:id="3" w:name="poem-ispol-zuya-plasticheskie-i-obraznye"/>
      <w:bookmarkEnd w:id="3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2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Поем, используя пластические и образные жесты</w:t>
      </w:r>
    </w:p>
    <w:p w:rsidR="00716BA9" w:rsidRPr="00716BA9" w:rsidRDefault="00173CEC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4" w:name="_GoBack"/>
      <w:r w:rsidRPr="00716BA9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2FA1D6" wp14:editId="34607D43">
            <wp:simplePos x="0" y="0"/>
            <wp:positionH relativeFrom="column">
              <wp:posOffset>5295900</wp:posOffset>
            </wp:positionH>
            <wp:positionV relativeFrom="paragraph">
              <wp:posOffset>15240</wp:posOffset>
            </wp:positionV>
            <wp:extent cx="1381125" cy="1711960"/>
            <wp:effectExtent l="0" t="0" r="9525" b="2540"/>
            <wp:wrapSquare wrapText="bothSides"/>
            <wp:docPr id="2" name="Рисунок 2" descr="Ребёнок стучит по посу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ёнок стучит по посуд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716BA9"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дошкольного возраста легче всего выражать эмоции через движение тела. Когда дошкольник поёт и двигается, имитируя своими движениями героев и события, происходящие в песне, то он гораздо легче запоминает текст и мелодию песни.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Поставьте малышу его любимую детскую песенку, и попросите не только подпевать, но и показать движениями и жестами её главных героев, события, о которых поётся в песне. Важно, чтобы эти упражнения давали ребёнку возможность максимально выразить себя, чтобы он, не стесняясь, имитировал звуки, которые издают животные или герои песни, свободно двигался, совершал необходимые движения руками и телом. Именно движения руками позволяют осуществлять более «осмысленные» музыкальные действия, лучше выразить себя время </w:t>
      </w:r>
      <w:proofErr w:type="spellStart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музицирования</w:t>
      </w:r>
      <w:proofErr w:type="spellEnd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6BA9" w:rsidRPr="00173CEC" w:rsidRDefault="00716BA9" w:rsidP="0017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Подскажите юному певцу, что во время пения низких звуков уместно двигать руками ниже, а когда звуки становятся высокими, то выше поднимаются и его ручки, как бы «следуя» за тембром его голоса.</w:t>
      </w:r>
      <w:bookmarkStart w:id="5" w:name="risuem-golosom"/>
      <w:bookmarkEnd w:id="5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2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Рисуем голосом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Предложите ребёнку «пропеть» уже известные ему явления природы: вьюгу, метель, сильный ветер, полёт насекомых, прыганье и кваканье лягушек, скрип двери. Поиграйте: пусть он не называет вам, что именно показывает своим пением, а вы должны догадаться об этом самостоятельно.</w:t>
      </w:r>
    </w:p>
    <w:p w:rsidR="00716BA9" w:rsidRPr="00173CEC" w:rsidRDefault="00716BA9" w:rsidP="00173C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 нарисуйте на листе бумаге несколько линий, завитков, овалов. Покажите их малышу и предложите «пропеть» рисунок, следуя голосом за его линиями. В дальнейшем можно дать задание ребёнку нарисовать рисунок, которые он будет «петь», самостоятельно. Отличное упражнение, которое развивает не только вокальные данные, но и фантазию детей.</w:t>
      </w:r>
      <w:bookmarkStart w:id="6" w:name="poem-glasnye-zvuki"/>
      <w:bookmarkEnd w:id="6"/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outlineLvl w:val="2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716BA9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Поем гласные звуки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пения обращайте внимание на то, как поются те или иные звуки. Научите ребёнка петь ряд гласных «</w:t>
      </w:r>
      <w:proofErr w:type="spellStart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ааааууооыы</w:t>
      </w:r>
      <w:proofErr w:type="spellEnd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</w:t>
      </w:r>
      <w:proofErr w:type="spellStart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уууооооаа</w:t>
      </w:r>
      <w:proofErr w:type="spellEnd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плавно, не делая границы между звуками. Следите за работой губ и гортани во время пения. Губы должны быть приоткрыты и находиться в состоянии «полуулыбки», при этом гортань поднимается, и образующие звуки получаются лёгкими и звонкими.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музыкой позволят развить не только вокальные способности детей, но и откорректируют возрастные дефекты речи, наладят правильную артикуляцию, разовьют дыхательные органы. Если дети много и с удовольствием поют, необходимо продолжать их дальнейшее музыкальное обучение в специализированных музыкальных школах и студиях.</w:t>
      </w:r>
    </w:p>
    <w:p w:rsidR="00716BA9" w:rsidRPr="00716BA9" w:rsidRDefault="00716BA9" w:rsidP="00716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развить у ребёнка вокальные данные </w:t>
      </w:r>
      <w:proofErr w:type="spellStart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расказывает</w:t>
      </w:r>
      <w:proofErr w:type="spellEnd"/>
      <w:r w:rsidRPr="00716B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специалист:</w:t>
      </w:r>
    </w:p>
    <w:sectPr w:rsidR="00716BA9" w:rsidRPr="00716BA9" w:rsidSect="00716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2C"/>
    <w:multiLevelType w:val="multilevel"/>
    <w:tmpl w:val="ECE6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7ED"/>
    <w:multiLevelType w:val="multilevel"/>
    <w:tmpl w:val="0DC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14F25"/>
    <w:multiLevelType w:val="hybridMultilevel"/>
    <w:tmpl w:val="0E3A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1030"/>
    <w:multiLevelType w:val="multilevel"/>
    <w:tmpl w:val="661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A68A8"/>
    <w:multiLevelType w:val="hybridMultilevel"/>
    <w:tmpl w:val="BC664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D"/>
    <w:rsid w:val="00173CEC"/>
    <w:rsid w:val="001776ED"/>
    <w:rsid w:val="00716BA9"/>
    <w:rsid w:val="00E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150"/>
              <w:divBdr>
                <w:top w:val="single" w:sz="6" w:space="8" w:color="ECEDED"/>
                <w:left w:val="single" w:sz="6" w:space="8" w:color="ECEDED"/>
                <w:bottom w:val="single" w:sz="6" w:space="8" w:color="ECEDED"/>
                <w:right w:val="single" w:sz="6" w:space="8" w:color="ECEDED"/>
              </w:divBdr>
              <w:divsChild>
                <w:div w:id="1189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7438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97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423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13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575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78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8367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30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10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5690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EC61D-9EF6-4661-9F51-37B1B5A1B215}"/>
</file>

<file path=customXml/itemProps2.xml><?xml version="1.0" encoding="utf-8"?>
<ds:datastoreItem xmlns:ds="http://schemas.openxmlformats.org/officeDocument/2006/customXml" ds:itemID="{AF94BD7E-971A-4F19-BF96-B053D6BC9609}"/>
</file>

<file path=customXml/itemProps3.xml><?xml version="1.0" encoding="utf-8"?>
<ds:datastoreItem xmlns:ds="http://schemas.openxmlformats.org/officeDocument/2006/customXml" ds:itemID="{6274ADF0-B647-44FD-89CF-EB71909A018B}"/>
</file>

<file path=customXml/itemProps4.xml><?xml version="1.0" encoding="utf-8"?>
<ds:datastoreItem xmlns:ds="http://schemas.openxmlformats.org/officeDocument/2006/customXml" ds:itemID="{FB10D0A3-FF98-4D0E-92BE-14BB52454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2020-04-21T15:22:00Z</dcterms:created>
  <dcterms:modified xsi:type="dcterms:W3CDTF">2020-04-21T15:35:00Z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