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D3BD1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Костромы «Детский сад №16»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2114">
        <w:rPr>
          <w:rFonts w:ascii="Times New Roman" w:hAnsi="Times New Roman" w:cs="Times New Roman"/>
          <w:b/>
          <w:sz w:val="52"/>
          <w:szCs w:val="52"/>
        </w:rPr>
        <w:t>«Малыш и музыка вокруг»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Подготовила: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14" w:rsidRDefault="00892114" w:rsidP="00892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 2018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lastRenderedPageBreak/>
        <w:t>Раннее развитие ребенка в настоящее время стало довольно модной тенденцией. Одной из областей раннего развития ребенка является вопрос о музыкальной деятельности.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- Когда начинать музыкальное образование ребенка?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- Как подготовить ребенка к музыкальной деятельности?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- Что делать для того, чтобы развить у ребенка хороший слух, память, чувство ритма и т. д.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Чтобы дать ответы на эти вопросы, необходимо понимать, в чем функции раннего музыкального развития.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 xml:space="preserve">Одновременно с музыкальным развитием ребенка формируются и другие жизненно важные процессы. Это и общее психическое развитие, личностное, физическое и когнитивное развитие. Во-первых, музыка оказывает важнейшее влияние на формирование личностных качеств растущего человека. Прежде всего, это происходит благодаря совместному прослушиванию музыкальных произведений взрослого и малыша с самого рождения. Взрослых часто это удивляет, но раннее музыкальное развитие благотворно влияет и на физическое развитие ребенка. В песнях и играх под музыку у детей развиваются и координируются движения. Кроме того, встреча с прекрасной музыкой способствуют познавательному развитию малыша. Ребенок запоминает понравившуюся мелодию, ассоциирует ранее услышанные напевы с ситуацией, а восприятие музыки требует от детей концентрации внимании. Восприятие музыки это активная деятельность, а не пассивное слушание, как полагают многие родители. Развитие музыкального восприятия подразумевает развитие эмоциональной отзывчивости на музыку, для чего необходимо совместное </w:t>
      </w:r>
      <w:proofErr w:type="gramStart"/>
      <w:r w:rsidRPr="008921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2114">
        <w:rPr>
          <w:rFonts w:ascii="Times New Roman" w:hAnsi="Times New Roman" w:cs="Times New Roman"/>
          <w:sz w:val="28"/>
          <w:szCs w:val="28"/>
        </w:rPr>
        <w:t xml:space="preserve"> взрослым прослушивание музыкального произведения. Родители должны побуждать активность детей при слушании музыки.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Какова же логика становления основ музыкального восприятия ребенка? Первое, на что реагирует ребенок, это интонация в музыке, песне. С первых месяцев жизни малыш начинает улавливать интонации окружающих его людей, что тесно связано с общим развитием речи. Попробуйте одно и то же выражение или слово произнести с разной интонацией, и вы заметите, что ваш малыш по-разному реагирует на одинаковые слова, произнесенные с разной интонацией. Для ребенка первого-второго года жизни интонации в музыке достаточно для осознания музыкального образа. Именно поэтому в раннем возрасте рекомендуется петь и разучивать с ребенком песни, где важными являются интонации вопроса, ответа, восхищения, горя и т. д.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lastRenderedPageBreak/>
        <w:t xml:space="preserve">А вот для ребенка третьего года жизни интонации музыки недостаточно, ему уже необходимо разбираться в таких элементарных средствах музыкальной выразительности как тембр и сила звучания музыки. В этом возрасте малыши проявляют интерес к музыкальным инструментам и даже пытаются осваивать способы </w:t>
      </w:r>
      <w:proofErr w:type="spellStart"/>
      <w:r w:rsidRPr="0089211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921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2114">
        <w:rPr>
          <w:rFonts w:ascii="Times New Roman" w:hAnsi="Times New Roman" w:cs="Times New Roman"/>
          <w:sz w:val="28"/>
          <w:szCs w:val="28"/>
        </w:rPr>
        <w:t>Хорошо, если бы ребенок имел доступ к разным музыкальным инструментам: духовым (дудочка, свирель, ударно-клавишным (детское пианино, металлофон, ксилофон, ударным (бубен, барабан, струнным (балалайка).</w:t>
      </w:r>
      <w:proofErr w:type="gramEnd"/>
      <w:r w:rsidRPr="00892114">
        <w:rPr>
          <w:rFonts w:ascii="Times New Roman" w:hAnsi="Times New Roman" w:cs="Times New Roman"/>
          <w:sz w:val="28"/>
          <w:szCs w:val="28"/>
        </w:rPr>
        <w:t xml:space="preserve"> Знакомство с такими инструментами позволит детям различать тембры разных музыкальных инструментов. Кроме того, родителям не стоит забывать, что любые предметы, с помощью которых ребенок может производить какие-либо звуки, не должны исключаться из поля деятельности ребенка. Сюда относятся погремушки, колокольчики, ложки, посуда.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 xml:space="preserve">Не стоит ограничивать </w:t>
      </w:r>
      <w:proofErr w:type="spellStart"/>
      <w:r w:rsidRPr="00892114">
        <w:rPr>
          <w:rFonts w:ascii="Times New Roman" w:hAnsi="Times New Roman" w:cs="Times New Roman"/>
          <w:sz w:val="28"/>
          <w:szCs w:val="28"/>
        </w:rPr>
        <w:t>звукотворческую</w:t>
      </w:r>
      <w:proofErr w:type="spellEnd"/>
      <w:r w:rsidRPr="00892114">
        <w:rPr>
          <w:rFonts w:ascii="Times New Roman" w:hAnsi="Times New Roman" w:cs="Times New Roman"/>
          <w:sz w:val="28"/>
          <w:szCs w:val="28"/>
        </w:rPr>
        <w:t xml:space="preserve"> деятельность ребенка только потому, что вы не переносите громких звуков. Посмотрите, как годовички любят колотить ложкой по тарелке или ручками по дну кастрюли.</w:t>
      </w: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 xml:space="preserve">Также стоит отметить, что в раннем возрасте ребенок должен быть ознакомлен с различной музыкой: </w:t>
      </w:r>
      <w:proofErr w:type="gramStart"/>
      <w:r w:rsidRPr="008921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2114">
        <w:rPr>
          <w:rFonts w:ascii="Times New Roman" w:hAnsi="Times New Roman" w:cs="Times New Roman"/>
          <w:sz w:val="28"/>
          <w:szCs w:val="28"/>
        </w:rPr>
        <w:t xml:space="preserve"> классической до диско. Под разную музыку мы танцуем по-разному. Танцуя с ребенком на руках или за руку, мы передаем ему чувство ритма и обучаем чувствованию музыки. Дети, с которыми танцуют родители и которых не ограничивают в движении под музыку, в будущем легче обучаются в музыкальной школе. Еще раз хотелось бы акцентировать внимание на том, что раннее музыкальное образование подразумевает не только знакомство ребенка с инструментами и музыкой, но и общее развитие психики ребенка. </w:t>
      </w:r>
      <w:proofErr w:type="gramStart"/>
      <w:r w:rsidRPr="00892114">
        <w:rPr>
          <w:rFonts w:ascii="Times New Roman" w:hAnsi="Times New Roman" w:cs="Times New Roman"/>
          <w:sz w:val="28"/>
          <w:szCs w:val="28"/>
        </w:rPr>
        <w:t xml:space="preserve">Если ребенок не ограничен в своих проявлениях (движение, </w:t>
      </w:r>
      <w:proofErr w:type="spellStart"/>
      <w:r w:rsidRPr="00892114">
        <w:rPr>
          <w:rFonts w:ascii="Times New Roman" w:hAnsi="Times New Roman" w:cs="Times New Roman"/>
          <w:sz w:val="28"/>
          <w:szCs w:val="28"/>
        </w:rPr>
        <w:t>звукотворчество</w:t>
      </w:r>
      <w:proofErr w:type="spellEnd"/>
      <w:r w:rsidRPr="00892114">
        <w:rPr>
          <w:rFonts w:ascii="Times New Roman" w:hAnsi="Times New Roman" w:cs="Times New Roman"/>
          <w:sz w:val="28"/>
          <w:szCs w:val="28"/>
        </w:rPr>
        <w:t>) и его среда насыщена (общение с взрослыми и другими детьми, доступ к музыкальным инструментам, то в дальнейшем он будет наиболее самостоятелен, активен в разных ви</w:t>
      </w:r>
      <w:r>
        <w:rPr>
          <w:rFonts w:ascii="Times New Roman" w:hAnsi="Times New Roman" w:cs="Times New Roman"/>
          <w:sz w:val="28"/>
          <w:szCs w:val="28"/>
        </w:rPr>
        <w:t xml:space="preserve">дах деятельности, в том числе и </w:t>
      </w:r>
      <w:r w:rsidRPr="00892114">
        <w:rPr>
          <w:rFonts w:ascii="Times New Roman" w:hAnsi="Times New Roman" w:cs="Times New Roman"/>
          <w:sz w:val="28"/>
          <w:szCs w:val="28"/>
        </w:rPr>
        <w:t>в музыкальной.</w:t>
      </w:r>
      <w:proofErr w:type="gramEnd"/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114" w:rsidRPr="00892114" w:rsidRDefault="00892114" w:rsidP="00892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114">
        <w:rPr>
          <w:rFonts w:ascii="Times New Roman" w:hAnsi="Times New Roman" w:cs="Times New Roman"/>
          <w:sz w:val="28"/>
          <w:szCs w:val="28"/>
        </w:rPr>
        <w:t>Ведь все новое привлекает ребенка, и если это новое станет таким прекрасным как музыка, будьте уверены, что оно привлечет ребенка и станет частью его духовной жизни в будущем.</w:t>
      </w:r>
      <w:bookmarkStart w:id="0" w:name="_GoBack"/>
      <w:bookmarkEnd w:id="0"/>
    </w:p>
    <w:sectPr w:rsidR="00892114" w:rsidRPr="00892114" w:rsidSect="0089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17"/>
    <w:rsid w:val="00892114"/>
    <w:rsid w:val="00DA7017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01687-8FED-42C9-BFA0-41A6BB48BA52}"/>
</file>

<file path=customXml/itemProps2.xml><?xml version="1.0" encoding="utf-8"?>
<ds:datastoreItem xmlns:ds="http://schemas.openxmlformats.org/officeDocument/2006/customXml" ds:itemID="{B8F14F85-C504-48FE-9F4B-49CBB15D1202}"/>
</file>

<file path=customXml/itemProps3.xml><?xml version="1.0" encoding="utf-8"?>
<ds:datastoreItem xmlns:ds="http://schemas.openxmlformats.org/officeDocument/2006/customXml" ds:itemID="{EB846E52-08ED-4859-881A-4EF491885DBD}"/>
</file>

<file path=customXml/itemProps4.xml><?xml version="1.0" encoding="utf-8"?>
<ds:datastoreItem xmlns:ds="http://schemas.openxmlformats.org/officeDocument/2006/customXml" ds:itemID="{34B296ED-A1C5-4582-8014-E6D376F9A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2018-07-26T09:13:00Z</dcterms:created>
  <dcterms:modified xsi:type="dcterms:W3CDTF">2018-07-26T09:17:00Z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