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Безопасность детей летом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 наступило долгожданное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26"/>
          <w:szCs w:val="26"/>
        </w:rPr>
        <w:t>! Дети все больше времени проводят на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улице, на даче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>, выезжают на отдых в лес и на водоемы. 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взрослым, и детям, нравится греться под лучами ласкового солнышка, загорать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пляже, резвиться на зеленой травке и наблюдать за бабочками и стрекозами.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Однако, даже в самое замечательное время года не стоит забывать о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безопасности 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задача взрослых в летний оздоровительный период – сделать отдых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максимально полезным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безопасным</w:t>
      </w:r>
      <w:r>
        <w:rPr>
          <w:rFonts w:ascii="Arial" w:hAnsi="Arial" w:cs="Arial"/>
          <w:color w:val="111111"/>
          <w:sz w:val="26"/>
          <w:szCs w:val="26"/>
        </w:rPr>
        <w:t>. Не стоит забывать, что именно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летом</w:t>
      </w:r>
      <w:r>
        <w:rPr>
          <w:rFonts w:ascii="Arial" w:hAnsi="Arial" w:cs="Arial"/>
          <w:color w:val="111111"/>
          <w:sz w:val="26"/>
          <w:szCs w:val="26"/>
        </w:rPr>
        <w:t> увеличивается количество детского травматизма. Особенно беззащитны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маленькие дети, т. к. дошкольники очень шустрые и любопытные. Им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интересно абсолютно все! Особенно привлекательны для них водоемы, ямы,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кусты и заросли, костры, ягоды и грибы.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Главное, что должны помнить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– ни при каких обстоятельствах не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оставлять ребенка без присмотра. Защитить себя и своих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от многих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проблем, которыми может столкнуться семья, можно при условии постоянной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заботы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Многие меры по обеспечению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безопасности детей</w:t>
      </w:r>
      <w:r>
        <w:rPr>
          <w:rFonts w:ascii="Arial" w:hAnsi="Arial" w:cs="Arial"/>
          <w:color w:val="111111"/>
          <w:sz w:val="26"/>
          <w:szCs w:val="26"/>
        </w:rPr>
        <w:t>, могут показаться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элементарными, однако с ребенком дошкольного возраста необходимо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разбирать и обсуждать на первый взгляд кажущиеся очень простыми правила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поведения.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Рассмотрим несколько основных правил поведения, которые гарантируют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безопасность в летний период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ежедневно напоминайте своему ребёнку о правилах дорожного движения.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Используйте для этого соответствующие ситуации на улице во дворе, по дороге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детский сад.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Находясь с малышом на улице полезно объяснять ему все, что происходит на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дороге с транспортом, пешеходами. Например, почему в данный момент нельзя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перейти проезжую часть, какие на этот случай существуют правила для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пешеходов и автомобилей, укажите на нарушителей, отметив, что они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нарушают правила, рискуя попасть под движущиеся транспортные средства.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Помните, что ваш ребёнок должен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усвоить</w:t>
      </w:r>
      <w:r>
        <w:rPr>
          <w:rFonts w:ascii="Arial" w:hAnsi="Arial" w:cs="Arial"/>
          <w:color w:val="111111"/>
          <w:sz w:val="26"/>
          <w:szCs w:val="26"/>
        </w:rPr>
        <w:t>: без взрослых на дорогу выходить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нельзя, идешь с взрослым за руку, не вырывайся, не сходи с тротуара; ходить по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улице следует спокойным шагом, придерживаясь правой стороны тротуара;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переходить дорогу можно только по пешеходному тротуару на зеленый сигнал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светофора, убедившись, что все автомобили остановились; проезжая часть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предназначена только для транспортных средств;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при выезде на природу имейте в виду, что при проведении купания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во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время походов, прогулок и экскурсий в летнее время выбирается тихое,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неглубокое место с пологим и чистым от коряг, водорослей и ила дном.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к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водоемам без присмотра со стороны взрослых допускать нельзя; за купающимся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ребёнком должно вестись непрерывное наблюдение; во время купания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запретить спрыгивание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в воду и ныряние с перил ограждения или с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берега; решительно пресекать шалости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на воде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будьте осторожны на солнце. Солнечные ожоги вовсе не так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безобидны</w:t>
      </w:r>
      <w:r>
        <w:rPr>
          <w:rFonts w:ascii="Arial" w:hAnsi="Arial" w:cs="Arial"/>
          <w:color w:val="111111"/>
          <w:sz w:val="26"/>
          <w:szCs w:val="26"/>
        </w:rPr>
        <w:t>, как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думают многие. Дети до 2-х лет не должны подвергаться воздействию прямых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солнечных лучей. Старшие дети могут загорать очень непродолжительное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время. Одевать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следует в легкую хлопчатобумажную одежду, на голову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шляпа, кепка или панама. Все это защитит ребят от солнечного удара и ожогов.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жаре дети должны много пить. Стоит, как можно раньше познакомить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ребенка с солнцезащитным кремом и объяснить, для чего и как часто им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пользоваться. И даже с учетом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нанесенного крема нужно не забывать про головной убор и зонт для пляжных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игр, а также о том, что необходимо чередовать время пребывания на солнце с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играми в тени. Расскажите о периодах самого активного солнца (с 10-00 до 17-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00) и объясните, что если ребенок чувствует, как ему начало щипать кожу,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нужно сразу же уйти в тень.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игры с огнем опасны. При наступлении детских летних каникул особое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внимание необходимо уделить поведению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на улице</w:t>
      </w:r>
      <w:r>
        <w:rPr>
          <w:rFonts w:ascii="Arial" w:hAnsi="Arial" w:cs="Arial"/>
          <w:color w:val="111111"/>
          <w:sz w:val="26"/>
          <w:szCs w:val="26"/>
        </w:rPr>
        <w:t>. В поисках острых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ощущений, дети играют с огнем, где это только возможно. Но редко кто из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относится к данному мероприятию ответственно. Объясните им, что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розжиг костров, игры со спичками очень опасны. Напомните им по какому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телефону необходимо звонить в случае возникновения пожара.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осторожнее с насекомыми. Оградите ребенка от комаров, пауков и других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насекомых. С наступлением тепла на улице появляется большое количество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насекомых. Некоторые из них безвредны (бабочки, муравьи, божьи коровки,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кузнечики и др., а другие представляют угрозу для ребенка (клещи и комары,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мошки, клопы и др.). Москитная сетка или даже обычная марля, помещенная на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окно комнаты, - обязательный элемент защиты ребенка от назойливых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насекомых. Чтобы уберечь ребенка от укусов клещей во время лесных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прогулок, необходимо, прежде всего, защитить волосы и открытые участки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кожи - экипировать его головным убором и надевать вместо шорт длинные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брюки, заменить открытые сандалии закрытой обувью, а футболки и безрукавки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рубашкой с длинными рукавами. Поговорите о том, почему не нужно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размахивать руками, если рядом летает оса. Почему лучше не пользоваться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резко пахнущим мылом или детской косметикой с сильными ароматами, чтобы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привлекать насекомых сладкими запахами. Что сделать, если вс – таки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укусила пчела. Для защиты от опасных насекомых выберите репеллент с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натуральными компонентами, разрешенный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, и наносите его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самостоятельно в соответствии с инструкцией.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пищевые отравления.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Летом мало кто из родителей удерживается от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соблазна угостить ребенка немытыми ягодами из сада, овощами с огорода.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Немытая или плохо промытая зелень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 своего огорода»</w:t>
      </w:r>
      <w:r>
        <w:rPr>
          <w:rFonts w:ascii="Arial" w:hAnsi="Arial" w:cs="Arial"/>
          <w:color w:val="111111"/>
          <w:sz w:val="26"/>
          <w:szCs w:val="26"/>
        </w:rPr>
        <w:t> может привести к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развитию у ребенка различных кишечных инфекций. Даже обычные для ребенка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продукты питания в жаркое время года быстро портятся, а срок их хранения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сокращается. Чтобы избежать пищевого отравления надо мыть руки перед едой.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жару на пикнике время хранения продуктов снижается до 1 часа.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одеваться по погоде и ситуации. Для жаркой погоды стоит выбирать одежду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 натуральных тканей – "дышащую" и свободную. Поговорите о том, почему в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лес лучше надевать одежду с длинными рукавами, брюки и закрытую обувь, 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это может защитить от укусов насекомых. Обратите внимание на то, как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одет ребенок, играющий на детской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площадке</w:t>
      </w:r>
      <w:r>
        <w:rPr>
          <w:rFonts w:ascii="Arial" w:hAnsi="Arial" w:cs="Arial"/>
          <w:color w:val="111111"/>
          <w:sz w:val="26"/>
          <w:szCs w:val="26"/>
        </w:rPr>
        <w:t>: опасными элементами одежды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считаются тесемки на футболках и платьях и особенно шнурки, продетые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капюшоны кофт, так как они могут зацепиться за игровое оборудование.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выбирать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безопасные игровые площадки</w:t>
      </w:r>
      <w:r>
        <w:rPr>
          <w:rFonts w:ascii="Arial" w:hAnsi="Arial" w:cs="Arial"/>
          <w:color w:val="111111"/>
          <w:sz w:val="26"/>
          <w:szCs w:val="26"/>
        </w:rPr>
        <w:t>. Прежде чем посадить ребенка на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качели, взрослому необходимо убедиться, что крепления прочные, а сиденье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гладкое, без зазубрин и торчащих гвоздей. Аттракционы в парках необходимо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выбирать в соответствии с рекомендованным правилами возрастом, напоминать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детям о пристегивании и аккуратном поведении во время катания. Во время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прыжков маленького ребенка на батуте, взрослому нужно находиться рядом и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разрешать кувырки или прыжки нескольких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на батуте одновременно.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Также нужно объяснить ребенку, что на солнце металлические части игровых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конструкций</w:t>
      </w:r>
      <w:r>
        <w:rPr>
          <w:rFonts w:ascii="Arial" w:hAnsi="Arial" w:cs="Arial"/>
          <w:color w:val="111111"/>
          <w:sz w:val="26"/>
          <w:szCs w:val="26"/>
        </w:rPr>
        <w:t> могут сильно нагреваться и, прежде чем съезжать с горки, нужно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убедиться, не горяча ли ее поверхность.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при грозе и молнии найти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безопасное укрытие</w:t>
      </w:r>
      <w:r>
        <w:rPr>
          <w:rFonts w:ascii="Arial" w:hAnsi="Arial" w:cs="Arial"/>
          <w:color w:val="111111"/>
          <w:sz w:val="26"/>
          <w:szCs w:val="26"/>
        </w:rPr>
        <w:t>. Даже если ребенок не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боитсягромких звуков, а вид сверкающей молнии кажется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ему завораживающим, стоит четко объяснить, какую опасность таит молния для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людей на открытомпространстве, и почему необходимо переждать непогоду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закрытом помещении подальше от окон и дверей.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пожалуй, каждый ребенок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летом катается на роликах</w:t>
      </w:r>
      <w:r>
        <w:rPr>
          <w:rFonts w:ascii="Arial" w:hAnsi="Arial" w:cs="Arial"/>
          <w:color w:val="111111"/>
          <w:sz w:val="26"/>
          <w:szCs w:val="26"/>
        </w:rPr>
        <w:t>, самокатах, велосипедах.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Выбирайте место для таких прогулок вдали от проезжей части, отправляйтесь с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ребенком на стадион или в парк. Если ваш ребенок уже гуляет самостоятельно,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объясните ему правила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6"/>
          <w:szCs w:val="26"/>
        </w:rPr>
        <w:t>. Расскажите, что на нерегулируемых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участках дороги, а также во дворах, следует быть предельно осторожным 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внимательным. Акцентируйте внимание на незнакомцах. Объясните ребенку,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не следует уходить с незнакомыми людьми, брать в руки подозрительные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предметы и уходить без разрешения за пределы двора или игровой площадки.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Напоминайте ребенку о мерах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6"/>
          <w:szCs w:val="26"/>
        </w:rPr>
        <w:t> перед каждой прогулкой.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Соблюдение простых правил позволит сделать ваш отдых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летом ярким и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запоминающимся!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Помните, что от природы дети беспечны и доверчивы. Внимание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бывает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рассеянным. Поэтому, чем чаще Вы напоминаете ребенку несложные правила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поведения, тем больше вероятность, что он их запомнит и будет применять. Вы</w:t>
      </w:r>
    </w:p>
    <w:p w:rsidR="00B3266C" w:rsidRDefault="00B3266C" w:rsidP="00B326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должны регулярно их напоминать.</w:t>
      </w:r>
    </w:p>
    <w:p w:rsidR="00B3266C" w:rsidRDefault="00B3266C" w:rsidP="00B326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Сохранение жизни и здоровья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- главная обязанность взрослых!</w:t>
      </w:r>
    </w:p>
    <w:p w:rsidR="004A5682" w:rsidRDefault="004A5682"/>
    <w:sectPr w:rsidR="004A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6C"/>
    <w:rsid w:val="004A5682"/>
    <w:rsid w:val="00B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5F6FD-1541-4B89-90FE-8C33C8DCC3A6}"/>
</file>

<file path=customXml/itemProps2.xml><?xml version="1.0" encoding="utf-8"?>
<ds:datastoreItem xmlns:ds="http://schemas.openxmlformats.org/officeDocument/2006/customXml" ds:itemID="{C1ED2CF9-81FC-4EF0-8189-15930ECCB36A}"/>
</file>

<file path=customXml/itemProps3.xml><?xml version="1.0" encoding="utf-8"?>
<ds:datastoreItem xmlns:ds="http://schemas.openxmlformats.org/officeDocument/2006/customXml" ds:itemID="{2B89355C-AB7F-431A-8180-B3BFEE717C89}"/>
</file>

<file path=customXml/itemProps4.xml><?xml version="1.0" encoding="utf-8"?>
<ds:datastoreItem xmlns:ds="http://schemas.openxmlformats.org/officeDocument/2006/customXml" ds:itemID="{12BA3052-343F-4293-B9B3-FAE7BE2A1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2019-05-18T14:01:00Z</dcterms:created>
  <dcterms:modified xsi:type="dcterms:W3CDTF">2019-05-18T14:02:00Z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