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9A" w:rsidRPr="0016299A" w:rsidRDefault="0045005B" w:rsidP="001629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Познавательное развитие </w:t>
      </w:r>
      <w:bookmarkStart w:id="0" w:name="_GoBack"/>
      <w:bookmarkEnd w:id="0"/>
      <w:r w:rsidR="0016299A" w:rsidRPr="0016299A">
        <w:rPr>
          <w:b/>
          <w:bCs/>
          <w:color w:val="FF0000"/>
          <w:sz w:val="44"/>
          <w:szCs w:val="44"/>
        </w:rPr>
        <w:t xml:space="preserve">ФЭМП </w:t>
      </w:r>
      <w:r w:rsidR="0016299A" w:rsidRPr="0016299A">
        <w:rPr>
          <w:b/>
          <w:bCs/>
          <w:color w:val="FF0000"/>
          <w:sz w:val="44"/>
          <w:szCs w:val="44"/>
        </w:rPr>
        <w:t>Занятие 2</w:t>
      </w:r>
    </w:p>
    <w:p w:rsidR="0016299A" w:rsidRPr="0016299A" w:rsidRDefault="0016299A" w:rsidP="001629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16299A">
        <w:rPr>
          <w:rFonts w:ascii="Arial" w:hAnsi="Arial" w:cs="Arial"/>
          <w:b/>
          <w:color w:val="000000"/>
          <w:sz w:val="21"/>
          <w:szCs w:val="21"/>
        </w:rPr>
        <w:t>• </w:t>
      </w:r>
      <w:r w:rsidRPr="0016299A">
        <w:rPr>
          <w:b/>
          <w:color w:val="000000"/>
        </w:rPr>
        <w:t>Совершенствовать умение различать и называть геометрические фигуры: круг, квадрат, треугольник, шар, куб.</w:t>
      </w:r>
    </w:p>
    <w:p w:rsidR="0016299A" w:rsidRPr="0016299A" w:rsidRDefault="0016299A" w:rsidP="00162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299A" w:rsidRPr="0016299A" w:rsidRDefault="0016299A" w:rsidP="00162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закреплять умение различать и называть шар </w:t>
      </w:r>
      <w:r w:rsidRPr="001629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(шарик)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куб </w:t>
      </w:r>
      <w:r w:rsidRPr="001629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(кубик)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независимо от цвета и размера </w:t>
      </w:r>
      <w:r w:rsidRPr="001629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фигур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6299A" w:rsidRPr="0016299A" w:rsidRDefault="0016299A" w:rsidP="001629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развивать умение различать контрастные по величине предметы, используя при этом слова большой, маленький; различать количество предметов, используя при этом слова один, много, ни одного;</w:t>
      </w:r>
    </w:p>
    <w:p w:rsidR="0016299A" w:rsidRPr="0016299A" w:rsidRDefault="0016299A" w:rsidP="00162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воспитывать дружеские взаимоотношения между детьми, интерес к </w:t>
      </w:r>
      <w:r w:rsidRPr="001629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занятиям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299A" w:rsidRPr="0016299A" w:rsidRDefault="0016299A" w:rsidP="001629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Дидактический наглядный материал</w:t>
      </w:r>
    </w:p>
    <w:p w:rsidR="0016299A" w:rsidRPr="0016299A" w:rsidRDefault="0016299A" w:rsidP="00162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Демонстрационный материал. </w:t>
      </w:r>
      <w:proofErr w:type="gramStart"/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карточки с изображением </w:t>
      </w:r>
      <w:r w:rsidRPr="001629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геометрических фигур 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(круг, треугольник, квадрат зеленого цвета, круг синего цвета; три круга разного размера желтого цвета, треугольник желтого цвета, большой круг желтого цвета; маленький круг красного цвета, большие круг, треугольник и круг зеленого, желтого и красного цвета); мешочек, в котором лежат большие и маленькие кубы и шары разных цветов и размеров.</w:t>
      </w:r>
      <w:proofErr w:type="gramEnd"/>
    </w:p>
    <w:p w:rsidR="0016299A" w:rsidRPr="0016299A" w:rsidRDefault="0016299A" w:rsidP="001629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Раздаточный материал. Палочки (4 красные и 3 зеленые палочки</w:t>
      </w:r>
      <w:proofErr w:type="gramStart"/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16299A" w:rsidRPr="0016299A" w:rsidRDefault="0016299A" w:rsidP="0016299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6299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16299A" w:rsidRPr="0016299A" w:rsidRDefault="0016299A" w:rsidP="00162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часть. Игра </w:t>
      </w:r>
      <w:r w:rsidRPr="001629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лишнюю </w:t>
      </w:r>
      <w:r w:rsidRPr="0016299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фигуру</w:t>
      </w:r>
      <w:r w:rsidRPr="001629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299A" w:rsidRPr="0016299A" w:rsidRDefault="0016299A" w:rsidP="00162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поочередно показывает детям карточки с изображением </w:t>
      </w:r>
      <w:r w:rsidRPr="001629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геометрических фигур 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(круга, квадрата, </w:t>
      </w:r>
      <w:proofErr w:type="spellStart"/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треугольника</w:t>
      </w:r>
      <w:proofErr w:type="gramStart"/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629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1629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редлагает</w:t>
      </w:r>
      <w:proofErr w:type="spellEnd"/>
      <w:r w:rsidRPr="001629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рассмотреть их и спрашивает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«Чем отличаются </w:t>
      </w:r>
      <w:r w:rsidRPr="001629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фигуры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Чем похожи </w:t>
      </w:r>
      <w:r w:rsidRPr="001629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фигуры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Какая </w:t>
      </w:r>
      <w:r w:rsidRPr="001629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фигура лишняя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Почему?»</w:t>
      </w:r>
    </w:p>
    <w:p w:rsidR="0016299A" w:rsidRPr="0016299A" w:rsidRDefault="0016299A" w:rsidP="001629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Физкультминутка.</w:t>
      </w:r>
    </w:p>
    <w:p w:rsidR="0016299A" w:rsidRPr="0016299A" w:rsidRDefault="0016299A" w:rsidP="001629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дует нам в лицо,</w:t>
      </w:r>
    </w:p>
    <w:p w:rsidR="0016299A" w:rsidRPr="0016299A" w:rsidRDefault="0016299A" w:rsidP="001629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Закачалось деревцо.</w:t>
      </w:r>
    </w:p>
    <w:p w:rsidR="0016299A" w:rsidRPr="0016299A" w:rsidRDefault="0016299A" w:rsidP="001629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тише, тише, тише.</w:t>
      </w:r>
    </w:p>
    <w:p w:rsidR="0016299A" w:rsidRPr="0016299A" w:rsidRDefault="0016299A" w:rsidP="001629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Деревцо все выше, выше.</w:t>
      </w:r>
    </w:p>
    <w:p w:rsidR="0016299A" w:rsidRPr="0016299A" w:rsidRDefault="0016299A" w:rsidP="00162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часть. Игра </w:t>
      </w:r>
      <w:r w:rsidRPr="001629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«Построим </w:t>
      </w:r>
      <w:r w:rsidRPr="0016299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фигуру</w:t>
      </w:r>
      <w:r w:rsidRPr="001629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299A" w:rsidRPr="0016299A" w:rsidRDefault="0016299A" w:rsidP="001629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каждого ребенка 4 красные и 3 зеленые палочки, веревочка.</w:t>
      </w:r>
    </w:p>
    <w:p w:rsidR="0016299A" w:rsidRPr="0016299A" w:rsidRDefault="0016299A" w:rsidP="00162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 дает задание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«Составьте из красных палочек квадрат. Покажите его стороны. Составьте из веревочки круг. Обведите его рукой. Составьте из зеленых палочек треугольник. Покажите его стороны и углы».</w:t>
      </w:r>
    </w:p>
    <w:p w:rsidR="0016299A" w:rsidRPr="0016299A" w:rsidRDefault="0016299A" w:rsidP="00162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 часть. Игра </w:t>
      </w:r>
      <w:r w:rsidRPr="001629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«Чудесный мешочек»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299A" w:rsidRPr="0016299A" w:rsidRDefault="0016299A" w:rsidP="00162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произносит четверостишие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6299A" w:rsidRPr="0016299A" w:rsidRDefault="0016299A" w:rsidP="001629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— чудесный мешочек, Всем ребятам я дружочек. Очень хочется мне знать, Как вы любите играть.</w:t>
      </w:r>
    </w:p>
    <w:p w:rsidR="0016299A" w:rsidRPr="0016299A" w:rsidRDefault="0016299A" w:rsidP="00162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1629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«чудесном мешочке»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лежат большие и маленькие кубы и шары разных цветов. Дети определяют </w:t>
      </w:r>
      <w:r w:rsidRPr="001629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геометрические фигуры на ощупь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затем достают их и называют цвета.</w:t>
      </w:r>
    </w:p>
    <w:p w:rsidR="0016299A" w:rsidRPr="0016299A" w:rsidRDefault="0016299A" w:rsidP="0016299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Рефлексия.</w:t>
      </w:r>
    </w:p>
    <w:p w:rsidR="0016299A" w:rsidRPr="0016299A" w:rsidRDefault="0016299A" w:rsidP="0016299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29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 </w:t>
      </w:r>
      <w:r w:rsidRPr="001629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геометрические фигуры мы повторили</w:t>
      </w:r>
      <w:r w:rsidRPr="001629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Всем спасибо. Все молодцы!</w:t>
      </w:r>
    </w:p>
    <w:p w:rsidR="005F4D9F" w:rsidRDefault="005F4D9F"/>
    <w:sectPr w:rsidR="005F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9A"/>
    <w:rsid w:val="0016299A"/>
    <w:rsid w:val="0045005B"/>
    <w:rsid w:val="005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2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1629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2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162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07D13E-DFBA-401F-98F9-0A05B88DF784}"/>
</file>

<file path=customXml/itemProps2.xml><?xml version="1.0" encoding="utf-8"?>
<ds:datastoreItem xmlns:ds="http://schemas.openxmlformats.org/officeDocument/2006/customXml" ds:itemID="{FC33A400-E8E2-4F0E-869F-53AE1CE729FE}"/>
</file>

<file path=customXml/itemProps3.xml><?xml version="1.0" encoding="utf-8"?>
<ds:datastoreItem xmlns:ds="http://schemas.openxmlformats.org/officeDocument/2006/customXml" ds:itemID="{EE34A67F-B90C-4DE9-820D-30D75BFE9041}"/>
</file>

<file path=customXml/itemProps4.xml><?xml version="1.0" encoding="utf-8"?>
<ds:datastoreItem xmlns:ds="http://schemas.openxmlformats.org/officeDocument/2006/customXml" ds:itemID="{AE2C27FA-459F-4C24-96B4-F22FBF053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2</cp:revision>
  <dcterms:created xsi:type="dcterms:W3CDTF">2020-05-12T13:40:00Z</dcterms:created>
  <dcterms:modified xsi:type="dcterms:W3CDTF">2020-05-12T13:46:00Z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