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19" w:rsidRPr="00DE7519" w:rsidRDefault="00DE7519" w:rsidP="00DE751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0F243E" w:themeColor="text2" w:themeShade="80"/>
          <w:kern w:val="36"/>
          <w:sz w:val="45"/>
          <w:szCs w:val="45"/>
          <w:lang w:eastAsia="ru-RU"/>
        </w:rPr>
      </w:pPr>
      <w:r w:rsidRPr="00DE7519">
        <w:rPr>
          <w:rFonts w:ascii="Arial" w:eastAsia="Times New Roman" w:hAnsi="Arial" w:cs="Arial"/>
          <w:color w:val="0F243E" w:themeColor="text2" w:themeShade="80"/>
          <w:kern w:val="36"/>
          <w:sz w:val="45"/>
          <w:szCs w:val="45"/>
          <w:lang w:eastAsia="ru-RU"/>
        </w:rPr>
        <w:t>Художественно-эстетический труд (конструированию)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1. Тема: «Дома на нашей улице»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Задачи:</w:t>
      </w:r>
      <w:r>
        <w:rPr>
          <w:rFonts w:ascii="Arial" w:hAnsi="Arial" w:cs="Arial"/>
          <w:color w:val="111111"/>
          <w:sz w:val="27"/>
          <w:szCs w:val="27"/>
        </w:rPr>
        <w:t> совершенствовать умения детей сооружать разные по высоте модели домов. Формировать умение использовать свои постройки в сюжетных играх.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Программное содержание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-Активизировать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конструктивное воображение детей</w:t>
      </w:r>
      <w:r>
        <w:rPr>
          <w:rFonts w:ascii="Arial" w:hAnsi="Arial" w:cs="Arial"/>
          <w:color w:val="111111"/>
          <w:sz w:val="27"/>
          <w:szCs w:val="27"/>
        </w:rPr>
        <w:t>, стимулировать создание детьми собственных вариантов построек – домов с внесением в них элементов нового.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Закрепить название деталей, знание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конструктивных</w:t>
      </w:r>
      <w:r>
        <w:rPr>
          <w:rFonts w:ascii="Arial" w:hAnsi="Arial" w:cs="Arial"/>
          <w:color w:val="111111"/>
          <w:sz w:val="27"/>
          <w:szCs w:val="27"/>
        </w:rPr>
        <w:t> свойств материала и навыки правильного соединения деталей.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Придумать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совместно обсудить название улицы города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у детей интерес к строительству.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 картины, 2-3 схемы домов, построенная на ковре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улица с дорогой и домами</w:t>
      </w:r>
      <w:r>
        <w:rPr>
          <w:rFonts w:ascii="Arial" w:hAnsi="Arial" w:cs="Arial"/>
          <w:color w:val="111111"/>
          <w:sz w:val="27"/>
          <w:szCs w:val="27"/>
        </w:rPr>
        <w:t>, машины, светофоры, кокошники-машины, рули, 8-10 наборов строительного материала, дополнительный материал, дорога со светофорами на столбе, собака, игрушки для обыгры</w:t>
      </w:r>
      <w:r>
        <w:rPr>
          <w:rFonts w:ascii="Arial" w:hAnsi="Arial" w:cs="Arial"/>
          <w:color w:val="111111"/>
          <w:sz w:val="27"/>
          <w:szCs w:val="27"/>
        </w:rPr>
        <w:t>вания.</w:t>
      </w: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504F5A5D" wp14:editId="0F4A8BAA">
            <wp:extent cx="5055991" cy="3424137"/>
            <wp:effectExtent l="0" t="0" r="0" b="5080"/>
            <wp:docPr id="2" name="Рисунок 2" descr="C:\Users\Ирина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21" cy="342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r>
        <w:rPr>
          <w:rFonts w:ascii="Arial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 wp14:anchorId="2FA0E30F" wp14:editId="4A337D1B">
            <wp:extent cx="3566808" cy="2675107"/>
            <wp:effectExtent l="0" t="0" r="0" b="0"/>
            <wp:docPr id="4" name="Рисунок 4" descr="C:\Users\Ирина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446" cy="267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490AACE7" wp14:editId="3997FA80">
            <wp:extent cx="5751069" cy="4387174"/>
            <wp:effectExtent l="0" t="0" r="2540" b="0"/>
            <wp:docPr id="1" name="Рисунок 1" descr="C:\Users\Ирина\Desktop\100024223632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00024223632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0" cy="4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>
            <wp:extent cx="4659549" cy="4584617"/>
            <wp:effectExtent l="0" t="0" r="8255" b="6985"/>
            <wp:docPr id="3" name="Рисунок 3" descr="C:\Users\Ирина\Desktop\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ori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577" cy="458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посмотрите, кто к нам пришёл в гости. Это собака Бобик. Он так же, как и вы живёт в городе Братске. Хотите узнать, на какой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улице живёт Бобик</w:t>
      </w:r>
      <w:r>
        <w:rPr>
          <w:rFonts w:ascii="Arial" w:hAnsi="Arial" w:cs="Arial"/>
          <w:color w:val="111111"/>
          <w:sz w:val="27"/>
          <w:szCs w:val="27"/>
        </w:rPr>
        <w:t>? Сейчас он покажет.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Рассматривание картин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вы видите на этой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улице</w:t>
      </w:r>
      <w:r>
        <w:rPr>
          <w:rFonts w:ascii="Arial" w:hAnsi="Arial" w:cs="Arial"/>
          <w:color w:val="111111"/>
          <w:sz w:val="27"/>
          <w:szCs w:val="27"/>
        </w:rPr>
        <w:t>? Все 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дома одинаковые</w:t>
      </w:r>
      <w:r>
        <w:rPr>
          <w:rFonts w:ascii="Arial" w:hAnsi="Arial" w:cs="Arial"/>
          <w:color w:val="111111"/>
          <w:sz w:val="27"/>
          <w:szCs w:val="27"/>
        </w:rPr>
        <w:t>? Да, все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дома разные</w:t>
      </w:r>
      <w:r>
        <w:rPr>
          <w:rFonts w:ascii="Arial" w:hAnsi="Arial" w:cs="Arial"/>
          <w:color w:val="111111"/>
          <w:sz w:val="27"/>
          <w:szCs w:val="27"/>
        </w:rPr>
        <w:t>, одни – высокие, другие – поменьше. А вот это здание похоже на наш детский сад? Почему?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вот собака Бобик живёт в самом высоком доме, найдите его на картине. Молодцы, теперь вы знаете, где живёт Бобик.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в этом доме можно жить? Почему нельзя? Да, потому – что он ещё не достроен. Кто помогает строить дом?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(подъёмный кран, машины, люди)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Предлагаю детям сесть на ковёр.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взгляните, какую красивую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улицу</w:t>
      </w:r>
      <w:r>
        <w:rPr>
          <w:rFonts w:ascii="Arial" w:hAnsi="Arial" w:cs="Arial"/>
          <w:color w:val="111111"/>
          <w:sz w:val="27"/>
          <w:szCs w:val="27"/>
        </w:rPr>
        <w:t> построил для вас Бобик. Что вы видите на этой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улице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Дома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дорогу, светофор, машины)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Есть ли одинаковые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дома здесь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-Чем они похожи? У них есть стены, балконы, окна, крыша.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-Ребята, для чего нужна дорога?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-Да, чтобы по ней проезжали машины.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 где ходят люди-пешеходы?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 тротуару? Давайте вместе повторим это слово – тротуар.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 где нужно переходить дорогу?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 пешеходному переходу, дорожке-зебре?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-Что ещё помогает перейти дорогу?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-Светофор.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-Какие огоньки зажигаются у светофора?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обозначает красный, зелёный цвет?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Хотите поиграть в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«Светофор»</w:t>
      </w:r>
      <w:r>
        <w:rPr>
          <w:rFonts w:ascii="Arial" w:hAnsi="Arial" w:cs="Arial"/>
          <w:color w:val="111111"/>
          <w:sz w:val="27"/>
          <w:szCs w:val="27"/>
        </w:rPr>
        <w:t> вместе с Бобиком? Выбирайте себе машину, берите руль и смотрите на светофор. Если у меня красный цвет – проезда нет; если зелёный – можно ехать. Как должны ехать машины, чтоб не было аварии?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Молодцы, ребята, все машины ездят осторожно, не наталкиваются, ни у Бобика, ни у вас не было ни одной аварии.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вам понравилась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улица</w:t>
      </w:r>
      <w:r>
        <w:rPr>
          <w:rFonts w:ascii="Arial" w:hAnsi="Arial" w:cs="Arial"/>
          <w:color w:val="111111"/>
          <w:sz w:val="27"/>
          <w:szCs w:val="27"/>
        </w:rPr>
        <w:t>, которую построил для вас Бобик? А давайте мы тоже построим для Бобика свою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улицу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Из чего мы будем строить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дома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-Правильно, из брусков, кирпичиков, кубиков, призм.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-Чтобы дом был прочным и устойчивым, с чего лучше начать постройку?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-Верно, с брусков.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-Начинайте строить свой домик, а Бобик сядет около вас и посмотрит, как умеют строить. Если у кого-то не получится – он вам поможет.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Обращаю внимание на схемы домов на мольберте. В ходе постройки закрепляем названия деталей, сколько этажей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дома</w:t>
      </w:r>
      <w:r>
        <w:rPr>
          <w:rFonts w:ascii="Arial" w:hAnsi="Arial" w:cs="Arial"/>
          <w:color w:val="111111"/>
          <w:sz w:val="27"/>
          <w:szCs w:val="27"/>
        </w:rPr>
        <w:t xml:space="preserve">, из чего сделан </w:t>
      </w:r>
      <w:r>
        <w:rPr>
          <w:rFonts w:ascii="Arial" w:hAnsi="Arial" w:cs="Arial"/>
          <w:color w:val="111111"/>
          <w:sz w:val="27"/>
          <w:szCs w:val="27"/>
        </w:rPr>
        <w:lastRenderedPageBreak/>
        <w:t>балкон, крыша. Кто уже построил – предлагаю сесть на стульчик и посмотреть, какая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улица у нас получилась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Покажите Бобику свой домик.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-Замечательная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улица</w:t>
      </w:r>
      <w:r>
        <w:rPr>
          <w:rFonts w:ascii="Arial" w:hAnsi="Arial" w:cs="Arial"/>
          <w:color w:val="111111"/>
          <w:sz w:val="27"/>
          <w:szCs w:val="27"/>
        </w:rPr>
        <w:t>,- говорит Бобик, только он не знает, как она называется. Давайте придумаем название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нашей улице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Обсуждаем варианты</w:t>
      </w:r>
      <w:r>
        <w:rPr>
          <w:rFonts w:ascii="Arial" w:hAnsi="Arial" w:cs="Arial"/>
          <w:color w:val="111111"/>
          <w:sz w:val="27"/>
          <w:szCs w:val="27"/>
        </w:rPr>
        <w:t>: Цветочная, Солнечная, Сказочная, Весенняя и т. д. если у детей есть два одинаковых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дома</w:t>
      </w:r>
      <w:r>
        <w:rPr>
          <w:rFonts w:ascii="Arial" w:hAnsi="Arial" w:cs="Arial"/>
          <w:color w:val="111111"/>
          <w:sz w:val="27"/>
          <w:szCs w:val="27"/>
        </w:rPr>
        <w:t> – предлагаем Бобику найти, 2 одинаковых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дома-близнеца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E7519" w:rsidRDefault="00DE7519" w:rsidP="00DE75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-Чтобы наша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улица была ещё красивее</w:t>
      </w:r>
      <w:r>
        <w:rPr>
          <w:rFonts w:ascii="Arial" w:hAnsi="Arial" w:cs="Arial"/>
          <w:color w:val="111111"/>
          <w:sz w:val="27"/>
          <w:szCs w:val="27"/>
        </w:rPr>
        <w:t xml:space="preserve">, Бобик принёс нам коробочку с игрушками. Подходите к столу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выбирайте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вам нужно</w:t>
      </w:r>
      <w:r>
        <w:rPr>
          <w:rFonts w:ascii="Arial" w:hAnsi="Arial" w:cs="Arial"/>
          <w:color w:val="111111"/>
          <w:sz w:val="27"/>
          <w:szCs w:val="27"/>
        </w:rPr>
        <w:t>: заборчики, деревья, человечков, машины.</w:t>
      </w:r>
    </w:p>
    <w:p w:rsidR="00DE7519" w:rsidRDefault="00DE7519" w:rsidP="00DE75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с Бобиком мы обыгрываем постройки.</w:t>
      </w:r>
    </w:p>
    <w:p w:rsidR="00B95C08" w:rsidRDefault="00B95C08"/>
    <w:sectPr w:rsidR="00B9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19"/>
    <w:rsid w:val="00B95C08"/>
    <w:rsid w:val="00D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5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7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5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75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3BD06-B5EB-4663-8762-BA4418DCEFD8}"/>
</file>

<file path=customXml/itemProps2.xml><?xml version="1.0" encoding="utf-8"?>
<ds:datastoreItem xmlns:ds="http://schemas.openxmlformats.org/officeDocument/2006/customXml" ds:itemID="{D9683881-F34B-4FD5-9C0D-8A3DBBBDD4B0}"/>
</file>

<file path=customXml/itemProps3.xml><?xml version="1.0" encoding="utf-8"?>
<ds:datastoreItem xmlns:ds="http://schemas.openxmlformats.org/officeDocument/2006/customXml" ds:itemID="{E6798833-8BBC-42AC-8725-B38AE901B69D}"/>
</file>

<file path=customXml/itemProps4.xml><?xml version="1.0" encoding="utf-8"?>
<ds:datastoreItem xmlns:ds="http://schemas.openxmlformats.org/officeDocument/2006/customXml" ds:itemID="{AC44DFE5-1DC3-44E6-89FA-0251B6822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</cp:revision>
  <dcterms:created xsi:type="dcterms:W3CDTF">2020-04-28T07:14:00Z</dcterms:created>
  <dcterms:modified xsi:type="dcterms:W3CDTF">2020-04-28T07:25:00Z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