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C8" w:rsidRDefault="00395E0D">
      <w:r>
        <w:t xml:space="preserve"> </w:t>
      </w:r>
    </w:p>
    <w:p w:rsidR="00035DC8" w:rsidRPr="000F6038" w:rsidRDefault="00A04C9A" w:rsidP="000F6038">
      <w:pPr>
        <w:spacing w:after="0" w:line="302" w:lineRule="atLeast"/>
        <w:ind w:left="-709" w:firstLine="709"/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</w:pPr>
      <w:hyperlink r:id="rId6" w:history="1">
        <w:r w:rsidR="000F6038" w:rsidRPr="00035DC8">
          <w:rPr>
            <w:rFonts w:ascii="Times New Roman" w:eastAsia="Times New Roman" w:hAnsi="Times New Roman" w:cs="Times New Roman"/>
            <w:b/>
            <w:bCs/>
            <w:i/>
            <w:color w:val="000000" w:themeColor="text1"/>
            <w:sz w:val="48"/>
            <w:szCs w:val="48"/>
            <w:bdr w:val="none" w:sz="0" w:space="0" w:color="auto" w:frame="1"/>
            <w:lang w:eastAsia="ru-RU"/>
          </w:rPr>
          <w:t>П</w:t>
        </w:r>
        <w:r w:rsidR="00260312">
          <w:rPr>
            <w:rFonts w:ascii="Times New Roman" w:eastAsia="Times New Roman" w:hAnsi="Times New Roman" w:cs="Times New Roman"/>
            <w:b/>
            <w:bCs/>
            <w:i/>
            <w:color w:val="000000" w:themeColor="text1"/>
            <w:sz w:val="48"/>
            <w:szCs w:val="48"/>
            <w:bdr w:val="none" w:sz="0" w:space="0" w:color="auto" w:frame="1"/>
            <w:lang w:eastAsia="ru-RU"/>
          </w:rPr>
          <w:t>оложение о проведении конкурса стенгазет</w:t>
        </w:r>
        <w:r w:rsidR="000F6038" w:rsidRPr="000F6038">
          <w:rPr>
            <w:rFonts w:ascii="Times New Roman" w:eastAsia="Times New Roman" w:hAnsi="Times New Roman" w:cs="Times New Roman"/>
            <w:b/>
            <w:bCs/>
            <w:i/>
            <w:color w:val="000000" w:themeColor="text1"/>
            <w:sz w:val="48"/>
            <w:szCs w:val="48"/>
            <w:bdr w:val="none" w:sz="0" w:space="0" w:color="auto" w:frame="1"/>
            <w:lang w:eastAsia="ru-RU"/>
          </w:rPr>
          <w:t>, посвященного 75</w:t>
        </w:r>
        <w:r w:rsidR="000F6038" w:rsidRPr="00035DC8">
          <w:rPr>
            <w:rFonts w:ascii="Times New Roman" w:eastAsia="Times New Roman" w:hAnsi="Times New Roman" w:cs="Times New Roman"/>
            <w:b/>
            <w:bCs/>
            <w:i/>
            <w:color w:val="000000" w:themeColor="text1"/>
            <w:sz w:val="48"/>
            <w:szCs w:val="48"/>
            <w:bdr w:val="none" w:sz="0" w:space="0" w:color="auto" w:frame="1"/>
            <w:lang w:eastAsia="ru-RU"/>
          </w:rPr>
          <w:t>-летию Победы в Великой Отечественной войне 1941-1945 гг.</w:t>
        </w:r>
      </w:hyperlink>
    </w:p>
    <w:tbl>
      <w:tblPr>
        <w:tblW w:w="10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0"/>
      </w:tblGrid>
      <w:tr w:rsidR="00035DC8" w:rsidRPr="00035DC8" w:rsidTr="00035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5DC8" w:rsidRPr="00035DC8" w:rsidRDefault="00035DC8" w:rsidP="00035DC8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5DC8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Дата проведения мероприятия</w:t>
            </w:r>
            <w:r w:rsidR="00A41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25.02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.2020</w:t>
            </w:r>
            <w:r w:rsidR="000F6038">
              <w:rPr>
                <w:noProof/>
                <w:lang w:eastAsia="ru-RU"/>
              </w:rPr>
              <w:t xml:space="preserve"> </w:t>
            </w:r>
            <w:r w:rsidR="000F6038">
              <w:rPr>
                <w:noProof/>
                <w:lang w:eastAsia="ru-RU"/>
              </w:rPr>
              <w:drawing>
                <wp:inline distT="0" distB="0" distL="0" distR="0" wp14:anchorId="6507A47C" wp14:editId="3A5AD8CC">
                  <wp:extent cx="3048000" cy="2276475"/>
                  <wp:effectExtent l="0" t="0" r="0" b="9525"/>
                  <wp:docPr id="1" name="Рисунок 1" descr="БАД: библиотечно активные добавки: PNG к 75 летию Побе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Д: библиотечно активные добавки: PNG к 75 летию Побе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5DC8" w:rsidRPr="00035DC8" w:rsidRDefault="00035DC8" w:rsidP="00035DC8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5DC8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Завершение мероприятия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17.04.2020</w:t>
            </w:r>
          </w:p>
          <w:p w:rsidR="00035DC8" w:rsidRPr="00035DC8" w:rsidRDefault="00035DC8" w:rsidP="00035DC8">
            <w:pPr>
              <w:spacing w:after="15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907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35DC8" w:rsidRPr="00035DC8" w:rsidTr="00035DC8">
              <w:trPr>
                <w:tblCellSpacing w:w="0" w:type="dxa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УТВЕРЖДАЮ: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Заведующий МБДОУ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детский сад № 16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____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Низова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Л.И.</w:t>
                  </w: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35DC8" w:rsidRPr="00035DC8" w:rsidRDefault="00035DC8" w:rsidP="00035DC8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Приказ №__от_______2020</w:t>
                  </w: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</w:t>
                  </w:r>
                </w:p>
                <w:p w:rsidR="00035DC8" w:rsidRPr="00035DC8" w:rsidRDefault="00A04C9A" w:rsidP="00035DC8">
                  <w:pPr>
                    <w:spacing w:after="0" w:line="302" w:lineRule="atLeast"/>
                    <w:ind w:left="-709" w:firstLine="709"/>
                    <w:rPr>
                      <w:rFonts w:ascii="Times New Roman" w:eastAsia="Times New Roman" w:hAnsi="Times New Roman" w:cs="Times New Roman"/>
                      <w:color w:val="984806" w:themeColor="accent6" w:themeShade="80"/>
                      <w:sz w:val="20"/>
                      <w:szCs w:val="20"/>
                      <w:lang w:eastAsia="ru-RU"/>
                    </w:rPr>
                  </w:pPr>
                  <w:hyperlink r:id="rId8" w:history="1">
                    <w:r w:rsidR="00035DC8" w:rsidRPr="00035DC8">
                      <w:rPr>
                        <w:rFonts w:ascii="Times New Roman" w:eastAsia="Times New Roman" w:hAnsi="Times New Roman" w:cs="Times New Roman"/>
                        <w:b/>
                        <w:bCs/>
                        <w:color w:val="984806" w:themeColor="accent6" w:themeShade="80"/>
                        <w:sz w:val="20"/>
                        <w:szCs w:val="20"/>
                        <w:bdr w:val="none" w:sz="0" w:space="0" w:color="auto" w:frame="1"/>
                        <w:lang w:eastAsia="ru-RU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984806" w:themeColor="accent6" w:themeShade="80"/>
                        <w:sz w:val="20"/>
                        <w:szCs w:val="20"/>
                        <w:bdr w:val="none" w:sz="0" w:space="0" w:color="auto" w:frame="1"/>
                        <w:lang w:eastAsia="ru-RU"/>
                      </w:rPr>
                      <w:t>оложение о проведении конкурса стенгазет</w:t>
                    </w:r>
                    <w:bookmarkStart w:id="0" w:name="_GoBack"/>
                    <w:bookmarkEnd w:id="0"/>
                    <w:r w:rsidR="00035DC8" w:rsidRPr="000F6038">
                      <w:rPr>
                        <w:rFonts w:ascii="Times New Roman" w:eastAsia="Times New Roman" w:hAnsi="Times New Roman" w:cs="Times New Roman"/>
                        <w:b/>
                        <w:bCs/>
                        <w:color w:val="984806" w:themeColor="accent6" w:themeShade="80"/>
                        <w:sz w:val="20"/>
                        <w:szCs w:val="20"/>
                        <w:bdr w:val="none" w:sz="0" w:space="0" w:color="auto" w:frame="1"/>
                        <w:lang w:eastAsia="ru-RU"/>
                      </w:rPr>
                      <w:t>, посвященного 75</w:t>
                    </w:r>
                    <w:r w:rsidR="00035DC8" w:rsidRPr="00035DC8">
                      <w:rPr>
                        <w:rFonts w:ascii="Times New Roman" w:eastAsia="Times New Roman" w:hAnsi="Times New Roman" w:cs="Times New Roman"/>
                        <w:b/>
                        <w:bCs/>
                        <w:color w:val="984806" w:themeColor="accent6" w:themeShade="80"/>
                        <w:sz w:val="20"/>
                        <w:szCs w:val="20"/>
                        <w:bdr w:val="none" w:sz="0" w:space="0" w:color="auto" w:frame="1"/>
                        <w:lang w:eastAsia="ru-RU"/>
                      </w:rPr>
                      <w:t>-летию Победы в Великой Отечественной войне 1941-1945 гг.</w:t>
                    </w:r>
                  </w:hyperlink>
                </w:p>
                <w:p w:rsidR="00035DC8" w:rsidRPr="00035DC8" w:rsidRDefault="00035DC8" w:rsidP="00035DC8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1. Цели и задачи конкурса: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развитие духовно-эстетической культуры;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приобщение детей дошкольного возраста к миру искусств, общечеловеческим и национальным ценностям через собственное творчество;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предоставление свободы самовыражения развивающейся личности;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выявление творческих способностей талантливых исполнителей.</w:t>
                  </w:r>
                </w:p>
                <w:p w:rsidR="00035DC8" w:rsidRPr="00035DC8" w:rsidRDefault="00035DC8" w:rsidP="00035DC8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2.Участники конкурса:</w:t>
                  </w:r>
                </w:p>
                <w:p w:rsidR="00035DC8" w:rsidRPr="00035DC8" w:rsidRDefault="00035DC8" w:rsidP="00035DC8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2.1</w:t>
                  </w: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. </w:t>
                  </w: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конкурсе принимают участие дети дошкольного образовательного учреждения всех возрастных групп, педагоги и родители.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2.2 все участники делятся на 3 категории: младший дошкольный возраст, старший дошкольный возраст, взрослые.</w:t>
                  </w:r>
                </w:p>
                <w:p w:rsidR="00035DC8" w:rsidRDefault="00035DC8" w:rsidP="00035DC8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3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</w:t>
                  </w:r>
                  <w:proofErr w:type="gramEnd"/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ля участия в конкурсе необходимо заполнить форму представления материала: Ф.И. участника, возрас</w:t>
                  </w:r>
                  <w:r w:rsidR="002603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т, автор и название стенгазеты</w:t>
                  </w: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руководитель.</w:t>
                  </w:r>
                </w:p>
                <w:p w:rsidR="008F28B9" w:rsidRDefault="008F28B9" w:rsidP="00035DC8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F28B9" w:rsidRPr="00035DC8" w:rsidRDefault="008F28B9" w:rsidP="00035DC8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035DC8" w:rsidRPr="00035DC8" w:rsidRDefault="00035DC8" w:rsidP="00035DC8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lastRenderedPageBreak/>
                    <w:t>4.Порядок организации и проведения конкурса: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.1 конкурс организуется </w:t>
                  </w: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внутри образовательного учреждения.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4.2 ответственность за подготовку и проведение конкурса возлагается на оргкомитет и жюри, состав которых утверждается приказом заведующего ДОУ;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4.3 организационный комитет: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информирует участников о проведении конкурса;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определяет время и место проведения;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публикует информацию об итогах про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веденного конкурса </w:t>
                  </w: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сайте ДОУ.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4.4 Экспертная группа: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аведующий ДО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Низова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Л.И.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Старш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 воспитатель –</w:t>
                  </w:r>
                  <w:r w:rsidR="00A41B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Алборова Е.Ю.</w:t>
                  </w: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Музык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альный руководитель – Гусева К.Ю.</w:t>
                  </w:r>
                </w:p>
                <w:p w:rsid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Педагог-психолог  – Быченко Е.П.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-Воспитатель – Смирнова Т. Е.</w:t>
                  </w:r>
                </w:p>
                <w:p w:rsidR="00035DC8" w:rsidRPr="00035DC8" w:rsidRDefault="00035DC8" w:rsidP="00035DC8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5.Условия проведения конкурса: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5.1</w:t>
                  </w:r>
                  <w:r w:rsidR="003A6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Стенгазета </w:t>
                  </w:r>
                  <w:r w:rsidR="00395E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может быть в</w:t>
                  </w:r>
                  <w:r w:rsidR="003A6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ыполнена в </w:t>
                  </w:r>
                  <w:r w:rsidR="00395E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любой технике (рисование, аппликация, нетрадиционные техники, компьютерная графика)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5.2 Тематика: о войне, героях войны, детях войны.</w:t>
                  </w:r>
                </w:p>
                <w:p w:rsidR="00395E0D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5.3</w:t>
                  </w:r>
                  <w:r w:rsidR="003A6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Формат  стенгазеты -  А</w:t>
                  </w:r>
                  <w:proofErr w:type="gramStart"/>
                  <w:r w:rsidR="003A6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proofErr w:type="gramEnd"/>
                  <w:r w:rsidR="003A6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(594*841мм)</w:t>
                  </w:r>
                </w:p>
                <w:p w:rsidR="00035DC8" w:rsidRPr="00035DC8" w:rsidRDefault="00395E0D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5.4</w:t>
                  </w:r>
                  <w:r w:rsidR="008F28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Место проведения МБДОУ д/с 16</w:t>
                  </w:r>
                </w:p>
                <w:p w:rsidR="00035DC8" w:rsidRPr="00035DC8" w:rsidRDefault="00395E0D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5.5</w:t>
                  </w:r>
                  <w:r w:rsidR="00035DC8"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Время проведения: </w:t>
                  </w:r>
                  <w:r w:rsid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25.02.2020</w:t>
                  </w:r>
                  <w:r w:rsidR="00A41B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A41B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17.04.2020</w:t>
                  </w:r>
                  <w:r w:rsidR="00035DC8"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</w:t>
                  </w:r>
                </w:p>
                <w:p w:rsidR="00035DC8" w:rsidRPr="00035DC8" w:rsidRDefault="00035DC8" w:rsidP="00035DC8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6.Критерии оценки:</w:t>
                  </w:r>
                </w:p>
                <w:p w:rsidR="00035DC8" w:rsidRPr="00035DC8" w:rsidRDefault="003A6AF2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6.1 критериями оценки стенгазет </w:t>
                  </w:r>
                  <w:r w:rsidR="00035DC8"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является:</w:t>
                  </w:r>
                </w:p>
                <w:p w:rsidR="00035DC8" w:rsidRPr="00035DC8" w:rsidRDefault="008F28B9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содержание </w:t>
                  </w:r>
                </w:p>
                <w:p w:rsidR="00035DC8" w:rsidRPr="00035DC8" w:rsidRDefault="008F28B9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-дизайн (оформление)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</w:t>
                  </w:r>
                  <w:r w:rsidR="008F28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эстетика художественного оформления</w:t>
                  </w:r>
                </w:p>
                <w:p w:rsidR="00035DC8" w:rsidRPr="00035DC8" w:rsidRDefault="00035DC8" w:rsidP="00035DC8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7. Награждение участников конкурса:</w:t>
                  </w:r>
                </w:p>
              </w:tc>
            </w:tr>
          </w:tbl>
          <w:p w:rsidR="008F28B9" w:rsidRDefault="00035DC8" w:rsidP="00035DC8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5DC8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7.1</w:t>
            </w:r>
            <w:r w:rsidRPr="00035D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8F28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Итоги конкурса будут подведены 17 ,04.2020г</w:t>
            </w:r>
          </w:p>
          <w:p w:rsidR="00035DC8" w:rsidRPr="00035DC8" w:rsidRDefault="008F28B9" w:rsidP="00035DC8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28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7.2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</w:t>
            </w:r>
            <w:r w:rsidR="00035DC8" w:rsidRPr="00035D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обедители 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онкурса награждаются дипломами</w:t>
            </w:r>
          </w:p>
        </w:tc>
      </w:tr>
    </w:tbl>
    <w:p w:rsidR="001D7508" w:rsidRDefault="001D7508"/>
    <w:sectPr w:rsidR="001D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8F"/>
    <w:rsid w:val="00035DC8"/>
    <w:rsid w:val="000F6038"/>
    <w:rsid w:val="001D7508"/>
    <w:rsid w:val="00260312"/>
    <w:rsid w:val="00395E0D"/>
    <w:rsid w:val="003A6AF2"/>
    <w:rsid w:val="008F28B9"/>
    <w:rsid w:val="009457E2"/>
    <w:rsid w:val="00A04C9A"/>
    <w:rsid w:val="00A41B64"/>
    <w:rsid w:val="00C0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19121.edu35.ru/ourchhome/documents/205-polozhenie-o-provedenii-konkursa-chtetsov-posvyashchennogo-70-letiyu-pobedy-v-velikoj-otechestvennoj-vojne-1941-1945-gg" TargetMode="Externa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19121.edu35.ru/ourchhome/documents/205-polozhenie-o-provedenii-konkursa-chtetsov-posvyashchennogo-70-letiyu-pobedy-v-velikoj-otechestvennoj-vojne-1941-1945-gg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5A9A1-DA3E-4206-813F-CE5D78C4D256}"/>
</file>

<file path=customXml/itemProps2.xml><?xml version="1.0" encoding="utf-8"?>
<ds:datastoreItem xmlns:ds="http://schemas.openxmlformats.org/officeDocument/2006/customXml" ds:itemID="{37C95EAF-6310-469D-9CFF-E3E297741EF7}"/>
</file>

<file path=customXml/itemProps3.xml><?xml version="1.0" encoding="utf-8"?>
<ds:datastoreItem xmlns:ds="http://schemas.openxmlformats.org/officeDocument/2006/customXml" ds:itemID="{8982815C-A0A3-4F8F-AE7C-E317DD5B4239}"/>
</file>

<file path=customXml/itemProps4.xml><?xml version="1.0" encoding="utf-8"?>
<ds:datastoreItem xmlns:ds="http://schemas.openxmlformats.org/officeDocument/2006/customXml" ds:itemID="{60FD51BB-3B2E-42D9-AE49-FCB035CCB9C2}"/>
</file>

<file path=customXml/itemProps5.xml><?xml version="1.0" encoding="utf-8"?>
<ds:datastoreItem xmlns:ds="http://schemas.openxmlformats.org/officeDocument/2006/customXml" ds:itemID="{9248FC2A-4C9A-45EC-B7C1-015C1D3F7D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ДС16</dc:creator>
  <cp:keywords/>
  <dc:description/>
  <cp:lastModifiedBy>ДС16</cp:lastModifiedBy>
  <cp:revision>5</cp:revision>
  <dcterms:created xsi:type="dcterms:W3CDTF">2020-02-17T15:23:00Z</dcterms:created>
  <dcterms:modified xsi:type="dcterms:W3CDTF">2020-02-18T11:37:00Z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