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AF4377" w:rsidRPr="00F436EC" w:rsidTr="008938AF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b/>
                <w:bCs/>
                <w:color w:val="00008B"/>
                <w:sz w:val="36"/>
                <w:szCs w:val="36"/>
                <w:lang w:eastAsia="ru-RU"/>
              </w:rPr>
              <w:t>Уважаемые родители (законные представители) воспитанников!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2E26"/>
                <w:sz w:val="24"/>
                <w:szCs w:val="24"/>
                <w:lang w:eastAsia="ru-RU"/>
              </w:rPr>
            </w:pPr>
            <w:r w:rsidRPr="00F436EC">
              <w:rPr>
                <w:rFonts w:ascii="Georgia" w:eastAsia="Times New Roman" w:hAnsi="Georgia" w:cs="Times New Roman"/>
                <w:color w:val="4A2E26"/>
                <w:sz w:val="26"/>
                <w:szCs w:val="26"/>
                <w:lang w:eastAsia="ru-RU"/>
              </w:rPr>
              <w:t>На основании Постановления Главного государственного санитарного врача РФ от 30 июня 2020 г. №16, с целью соблюдения санитарно-эпидемиологических требований к работе образовательных организаций с 1 сентября 2020 года образовательный процесс будет организован следующим образом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2E26"/>
                <w:sz w:val="24"/>
                <w:szCs w:val="24"/>
                <w:lang w:eastAsia="ru-RU"/>
              </w:rPr>
            </w:pPr>
            <w:r w:rsidRPr="00F436EC">
              <w:rPr>
                <w:rFonts w:ascii="Georgia" w:eastAsia="Times New Roman" w:hAnsi="Georgia" w:cs="Times New Roman"/>
                <w:color w:val="4A2E26"/>
                <w:sz w:val="26"/>
                <w:szCs w:val="26"/>
                <w:lang w:eastAsia="ru-RU"/>
              </w:rPr>
              <w:t xml:space="preserve">(приказ  заведующего № </w:t>
            </w:r>
            <w:r>
              <w:rPr>
                <w:rFonts w:ascii="Georgia" w:eastAsia="Times New Roman" w:hAnsi="Georgia" w:cs="Times New Roman"/>
                <w:color w:val="4A2E26"/>
                <w:sz w:val="26"/>
                <w:szCs w:val="26"/>
                <w:lang w:eastAsia="ru-RU"/>
              </w:rPr>
              <w:t>193 от  03</w:t>
            </w:r>
            <w:r w:rsidRPr="00F436EC">
              <w:rPr>
                <w:rFonts w:ascii="Georgia" w:eastAsia="Times New Roman" w:hAnsi="Georgia" w:cs="Times New Roman"/>
                <w:color w:val="4A2E26"/>
                <w:sz w:val="26"/>
                <w:szCs w:val="26"/>
                <w:lang w:eastAsia="ru-RU"/>
              </w:rPr>
              <w:t xml:space="preserve"> .09.2020 года</w:t>
            </w:r>
            <w:bookmarkStart w:id="0" w:name="_GoBack"/>
            <w:bookmarkEnd w:id="0"/>
            <w:r w:rsidRPr="00F436EC">
              <w:rPr>
                <w:rFonts w:ascii="Georgia" w:eastAsia="Times New Roman" w:hAnsi="Georgia" w:cs="Times New Roman"/>
                <w:color w:val="4A2E26"/>
                <w:sz w:val="26"/>
                <w:szCs w:val="26"/>
                <w:lang w:eastAsia="ru-RU"/>
              </w:rPr>
              <w:t>):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обеспечена работа «утреннего фильтра» с обязательной термометрией родителей (законных представителей), сотрудников и воспитанников;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обеспечена групповая изоляция воспитанников с проведением всех занятий в помещениях групповой ячейки и (или) на открытом воздухе отдельно от других групповых ячеек;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при использовании музыкального и спортивного зала после каждого посещения проводится влажная уборка с применением дезинфицирующих средств;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ежедневно проводится обработка игрушек, игрового  и иного оборудования с применением дезинфицирующих средств;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запрещены все массовые мероприятия с участием различных групп лиц (групп воспитанников, родителей), а также массовые мероприятия с привлечением лиц из иных организаций;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на территорию учреждения не допускаются родители (законные представители) без средств индивидуальной защиты органов дыхания;</w:t>
            </w:r>
          </w:p>
          <w:p w:rsidR="00AF4377" w:rsidRPr="00F436EC" w:rsidRDefault="00AF4377" w:rsidP="008938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ограничен доступ в учреждение лиц, не осуществляющих непосредственно трудовые функции в помещениях учреждения, за исключением надзорных органов, правоохранительных органов, медицинских служб, аварийно-технических служб, за исключением:</w:t>
            </w:r>
          </w:p>
          <w:p w:rsidR="00AF4377" w:rsidRPr="00F436EC" w:rsidRDefault="00AF4377" w:rsidP="008938AF">
            <w:pPr>
              <w:numPr>
                <w:ilvl w:val="0"/>
                <w:numId w:val="2"/>
              </w:numPr>
              <w:spacing w:beforeAutospacing="1" w:after="100" w:afterAutospacing="1" w:line="240" w:lineRule="auto"/>
              <w:ind w:left="2880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родителей (законных представителей) воспитанников групп раннего возраста и младшего дошкольного возраста в период их адаптации (сентябрь, октябрь, ноябрь текущего учебного года);</w:t>
            </w:r>
          </w:p>
          <w:p w:rsidR="00AF4377" w:rsidRPr="00F436EC" w:rsidRDefault="00AF4377" w:rsidP="008938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0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родителей (законных представителей) детей-инвалидов и детей с ограниченными возможностями здоровья;</w:t>
            </w:r>
          </w:p>
          <w:p w:rsidR="00AF4377" w:rsidRPr="00F436EC" w:rsidRDefault="00AF4377" w:rsidP="008938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0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случаев угрожающих жизни и здоровья воспитанников).</w:t>
            </w:r>
          </w:p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2E26"/>
                <w:sz w:val="24"/>
                <w:szCs w:val="24"/>
                <w:lang w:eastAsia="ru-RU"/>
              </w:rPr>
            </w:pPr>
            <w:r w:rsidRPr="00F436EC">
              <w:rPr>
                <w:rFonts w:ascii="Times New Roman" w:eastAsia="Times New Roman" w:hAnsi="Times New Roman" w:cs="Times New Roman"/>
                <w:color w:val="4A2E26"/>
                <w:sz w:val="24"/>
                <w:szCs w:val="24"/>
                <w:lang w:eastAsia="ru-RU"/>
              </w:rPr>
              <w:t> </w:t>
            </w:r>
          </w:p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2E26"/>
                <w:sz w:val="24"/>
                <w:szCs w:val="24"/>
                <w:lang w:eastAsia="ru-RU"/>
              </w:rPr>
            </w:pPr>
            <w:r w:rsidRPr="00F436EC">
              <w:rPr>
                <w:rFonts w:ascii="Georgia" w:eastAsia="Times New Roman" w:hAnsi="Georgia" w:cs="Times New Roman"/>
                <w:b/>
                <w:bCs/>
                <w:color w:val="00008B"/>
                <w:sz w:val="26"/>
                <w:szCs w:val="26"/>
                <w:lang w:eastAsia="ru-RU"/>
              </w:rPr>
              <w:t>Организованы противоэпидемиологические мероприятия, включающие: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уборку всех помещений с применением моющих и дезинфицирующих средств и очисткой вентиляционных решеток (генеральную уборку) непосредственно перед началом образовательного процесса,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обеспечение условий для гигиенической обработки рук с применением кожных антисептиков при входе в учреждение, помещение для приема пищи, санитарные узлы и туалетные комнаты;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ежедневную влажную уборку помещений с применением дезинфицирующих средств с обработкой всех контактных поверхностей;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генеральную уборку не реже 1 раза в неделю;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регулярное обеззараживание воздуха с использованием </w:t>
            </w:r>
            <w:proofErr w:type="spellStart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рециркуляторов</w:t>
            </w:r>
            <w:proofErr w:type="spellEnd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 и </w:t>
            </w: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lastRenderedPageBreak/>
              <w:t>проветривание помещений в соответствии с графиком учебного процесса и режима работы учреждения;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проветривание  групповых помещений, 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организацию работы сотрудников пищеблока  с использованием средств индивидуальной защиты органов дыхания и перчаток;</w:t>
            </w:r>
          </w:p>
          <w:p w:rsidR="00AF4377" w:rsidRPr="00F436EC" w:rsidRDefault="00AF4377" w:rsidP="00893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мытье посуды и столовых приборов в посудомоечных машинах при максимальных температурных режимах, с использование дезинфицирующих средств.</w:t>
            </w:r>
          </w:p>
        </w:tc>
      </w:tr>
      <w:tr w:rsidR="00AF4377" w:rsidRPr="00F436EC" w:rsidTr="008938AF">
        <w:tc>
          <w:tcPr>
            <w:tcW w:w="1077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  <w:lastRenderedPageBreak/>
              <w:t>​</w:t>
            </w:r>
            <w:hyperlink r:id="rId6" w:history="1">
              <w:r w:rsidRPr="00F436EC">
                <w:rPr>
                  <w:rFonts w:ascii="Georgia" w:eastAsia="Times New Roman" w:hAnsi="Georgia" w:cs="Segoe UI"/>
                  <w:b/>
                  <w:bCs/>
                  <w:color w:val="DA3939"/>
                  <w:sz w:val="36"/>
                  <w:szCs w:val="36"/>
                  <w:lang w:eastAsia="ru-RU"/>
                </w:rPr>
                <w:t xml:space="preserve">Информация о профилактике </w:t>
              </w:r>
              <w:proofErr w:type="spellStart"/>
              <w:r w:rsidRPr="00F436EC">
                <w:rPr>
                  <w:rFonts w:ascii="Georgia" w:eastAsia="Times New Roman" w:hAnsi="Georgia" w:cs="Segoe UI"/>
                  <w:b/>
                  <w:bCs/>
                  <w:color w:val="DA3939"/>
                  <w:sz w:val="36"/>
                  <w:szCs w:val="36"/>
                  <w:lang w:eastAsia="ru-RU"/>
                </w:rPr>
                <w:t>коронавирусной</w:t>
              </w:r>
              <w:proofErr w:type="spellEnd"/>
              <w:r w:rsidRPr="00F436EC">
                <w:rPr>
                  <w:rFonts w:ascii="Georgia" w:eastAsia="Times New Roman" w:hAnsi="Georgia" w:cs="Segoe UI"/>
                  <w:b/>
                  <w:bCs/>
                  <w:color w:val="DA3939"/>
                  <w:sz w:val="36"/>
                  <w:szCs w:val="36"/>
                  <w:lang w:eastAsia="ru-RU"/>
                </w:rPr>
                <w:t xml:space="preserve"> инфекции</w:t>
              </w:r>
            </w:hyperlink>
          </w:p>
        </w:tc>
      </w:tr>
      <w:tr w:rsidR="00AF4377" w:rsidRPr="00F436EC" w:rsidTr="008938AF">
        <w:tc>
          <w:tcPr>
            <w:tcW w:w="1077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  <w:t>​</w:t>
            </w:r>
            <w:r w:rsidRPr="00F436EC">
              <w:rPr>
                <w:rFonts w:ascii="Georgia" w:eastAsia="Times New Roman" w:hAnsi="Georgia" w:cs="Segoe UI"/>
                <w:b/>
                <w:bCs/>
                <w:color w:val="1F5B04"/>
                <w:sz w:val="36"/>
                <w:szCs w:val="36"/>
                <w:lang w:eastAsia="ru-RU"/>
              </w:rPr>
              <w:t xml:space="preserve">«7 шагов по профилактике </w:t>
            </w:r>
            <w:proofErr w:type="spellStart"/>
            <w:r w:rsidRPr="00F436EC">
              <w:rPr>
                <w:rFonts w:ascii="Georgia" w:eastAsia="Times New Roman" w:hAnsi="Georgia" w:cs="Segoe UI"/>
                <w:b/>
                <w:bCs/>
                <w:color w:val="1F5B04"/>
                <w:sz w:val="36"/>
                <w:szCs w:val="36"/>
                <w:lang w:eastAsia="ru-RU"/>
              </w:rPr>
              <w:t>коронавирусной</w:t>
            </w:r>
            <w:proofErr w:type="spellEnd"/>
            <w:r w:rsidRPr="00F436EC">
              <w:rPr>
                <w:rFonts w:ascii="Georgia" w:eastAsia="Times New Roman" w:hAnsi="Georgia" w:cs="Segoe UI"/>
                <w:b/>
                <w:bCs/>
                <w:color w:val="1F5B04"/>
                <w:sz w:val="36"/>
                <w:szCs w:val="36"/>
                <w:lang w:eastAsia="ru-RU"/>
              </w:rPr>
              <w:t xml:space="preserve"> инфекции»: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Воздержитесь от посещения общественных мест: торговых центров, спортивных и зрелищных мероприятий, транспорта в час пик.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Не касайтесь грязными руками глаз, лица и рта.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Мойте руки с мылом и водой тщательно после возвращения с улицы, контактов с посторонними людьми.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Дезинфицируйте гаджеты, оргтехнику и поверхности, к которым прикасаетесь.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Ограничьте по возможности при приветствии тесные объятия и рукопожатия.</w:t>
            </w:r>
          </w:p>
          <w:p w:rsidR="00AF4377" w:rsidRPr="00F436EC" w:rsidRDefault="00AF4377" w:rsidP="008938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Пользуйтесь только индивидуальными предметами личной гигиены (полотенце, зубная щетка).</w:t>
            </w:r>
            <w:r w:rsidRPr="00F436EC">
              <w:rPr>
                <w:rFonts w:ascii="Times New Roman" w:eastAsia="Times New Roman" w:hAnsi="Times New Roman" w:cs="Times New Roman"/>
                <w:color w:val="4A2E26"/>
                <w:sz w:val="26"/>
                <w:szCs w:val="26"/>
                <w:lang w:eastAsia="ru-RU"/>
              </w:rPr>
              <w:t>​</w:t>
            </w:r>
          </w:p>
        </w:tc>
      </w:tr>
      <w:tr w:rsidR="00AF4377" w:rsidRPr="00F436EC" w:rsidTr="008938AF">
        <w:tc>
          <w:tcPr>
            <w:tcW w:w="1077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  <w:t>​ </w:t>
            </w:r>
            <w:r w:rsidRPr="00F436EC">
              <w:rPr>
                <w:rFonts w:ascii="Georgia" w:eastAsia="Times New Roman" w:hAnsi="Georgia" w:cs="Segoe UI"/>
                <w:b/>
                <w:bCs/>
                <w:color w:val="00008B"/>
                <w:sz w:val="26"/>
                <w:szCs w:val="26"/>
                <w:lang w:eastAsia="ru-RU"/>
              </w:rPr>
              <w:t>Выписка из </w:t>
            </w:r>
            <w:hyperlink r:id="rId7" w:history="1">
              <w:r w:rsidRPr="00F436EC">
                <w:rPr>
                  <w:rFonts w:ascii="Georgia" w:eastAsia="Times New Roman" w:hAnsi="Georgia" w:cs="Segoe UI"/>
                  <w:b/>
                  <w:bCs/>
                  <w:color w:val="0000FF"/>
                  <w:sz w:val="26"/>
                  <w:szCs w:val="26"/>
                  <w:lang w:eastAsia="ru-RU"/>
                </w:rPr>
                <w:t>Распоряжения Комитета  образования, культуры, спорта и работы с молодёжью от 28.08.2020 года № 814-РЗ/IV "Об обеспечении санитарно-эпидемиологического благополучия в муниципальных организациях, подведомственных Комитету образования, культуры, спорта и работы с молодежью Администрации города Костромы в 2020-2021 учебном году</w:t>
              </w:r>
              <w:r w:rsidRPr="00F436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lang w:eastAsia="ru-RU"/>
                </w:rPr>
                <w:t>​</w:t>
              </w:r>
              <w:r w:rsidRPr="00F436EC">
                <w:rPr>
                  <w:rFonts w:ascii="Georgia" w:eastAsia="Times New Roman" w:hAnsi="Georgia" w:cs="Segoe UI"/>
                  <w:b/>
                  <w:bCs/>
                  <w:color w:val="0000FF"/>
                  <w:sz w:val="26"/>
                  <w:szCs w:val="26"/>
                  <w:lang w:eastAsia="ru-RU"/>
                </w:rPr>
                <w:t>"</w:t>
              </w:r>
            </w:hyperlink>
            <w:r w:rsidRPr="00F436EC">
              <w:rPr>
                <w:rFonts w:ascii="Georgia" w:eastAsia="Times New Roman" w:hAnsi="Georgia" w:cs="Segoe UI"/>
                <w:b/>
                <w:bCs/>
                <w:color w:val="00008B"/>
                <w:sz w:val="26"/>
                <w:szCs w:val="26"/>
                <w:lang w:eastAsia="ru-RU"/>
              </w:rPr>
              <w:t>: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1.1. в случае поступления информации об обучающихся, работниках организации, зараженных новой </w:t>
            </w:r>
            <w:proofErr w:type="spellStart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 инфекцией: приостанавливать образовательный процесс на 14 дней (карантин) в организации (группе, классе) с даты последнего посещения учреждения заболевшим; в течение суток направлять в областное государственное учреждение здравоохранения </w:t>
            </w:r>
            <w:proofErr w:type="gramStart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сведения</w:t>
            </w:r>
            <w:proofErr w:type="gramEnd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 о контактах заболевшего в организации; обеспечить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применению;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proofErr w:type="gramStart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1.2. в случае поступления информации об обучающихся, работниках организации, контактировавших с инфицированными гражданами за последние          2 недели: не допускать выявленных обучающихся к образовательному процессу, работников - к работе в организации; обеспечить проведение обработки всех помещений учреждения с использованием средств, применяемых для обеззараживания объектов при </w:t>
            </w: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lastRenderedPageBreak/>
              <w:t>вирусных инфекциях, в соответствии с инструкцией по их применению;</w:t>
            </w:r>
            <w:proofErr w:type="gramEnd"/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1.3. в случае выявления обучающихся с признаками инфекционных заболеваний (респираторными, кишечными, повышенной температурой тела): незамедлительно принять меры для отстранения от учебы данных лиц; принять меры для информирования родителей несовершеннолетних обучающихся о признаках заболевания у детей, областные государственные учреждения здравоохранения о признаках заболевания у совершеннолетних обучающихся;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1.4. в случае выявления работников с признаками инфекционных заболеваний (респираторными, кишечными, повышенной температурой тела, кашель, насморк) незамедлительно принять меры для отстранения от работы данных лиц до стабилизации состояния здоровья.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1.5. осуществлять допуск обучающегося, работника организации, перенесших заболевание, контактировавших с инфицированными гражданами за последние           2 недели, к обучению, работе в организации на основании медицинского заключения врача об отсутствии медицинских противопоказаний для пребывания в организации;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1.6. совместно с медицинскими работниками областных государственных учреждений здравоохранения Костромской области обеспечить проведение информационно-разъяснительной кампании с обучающимися, их родителями, работниками организаций: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о мерах индивидуальной и общественной профилактики гриппа, острых респираторных вирусных инфекций, в том числе новой </w:t>
            </w:r>
            <w:proofErr w:type="spellStart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 xml:space="preserve"> инфекции (COVID-19), о необходимости своевременного обращения за медицинской помощью в случае появления признаков заболевания;</w:t>
            </w:r>
          </w:p>
          <w:p w:rsidR="00AF4377" w:rsidRPr="00F436EC" w:rsidRDefault="00AF4377" w:rsidP="008938A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Georgia" w:eastAsia="Times New Roman" w:hAnsi="Georgia" w:cs="Segoe UI"/>
                <w:color w:val="4A2E26"/>
                <w:sz w:val="26"/>
                <w:szCs w:val="26"/>
                <w:lang w:eastAsia="ru-RU"/>
              </w:rPr>
              <w:t>о необходимости, целях и эффективности иммунизации против грипп</w:t>
            </w:r>
            <w:r w:rsidRPr="00F436EC"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  <w:t>а.</w:t>
            </w:r>
          </w:p>
          <w:p w:rsidR="00AF4377" w:rsidRPr="00F436EC" w:rsidRDefault="00AF4377" w:rsidP="008938AF">
            <w:pPr>
              <w:spacing w:after="0" w:line="240" w:lineRule="auto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</w:p>
        </w:tc>
      </w:tr>
      <w:tr w:rsidR="00AF4377" w:rsidRPr="00F436EC" w:rsidTr="008938AF">
        <w:tc>
          <w:tcPr>
            <w:tcW w:w="1077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 w:rsidRPr="00F436EC"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  <w:lastRenderedPageBreak/>
              <w:t>​</w:t>
            </w:r>
            <w:r w:rsidRPr="00F436EC">
              <w:rPr>
                <w:rFonts w:ascii="Georgia" w:eastAsia="Times New Roman" w:hAnsi="Georgia" w:cs="Segoe UI"/>
                <w:b/>
                <w:bCs/>
                <w:color w:val="DA3939"/>
                <w:sz w:val="36"/>
                <w:szCs w:val="36"/>
                <w:lang w:eastAsia="ru-RU"/>
              </w:rPr>
              <w:t>По возникающим вопросам обращаться к воспитателю или по телефонам</w:t>
            </w:r>
          </w:p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Segoe UI"/>
                <w:b/>
                <w:bCs/>
                <w:color w:val="DA3939"/>
                <w:sz w:val="36"/>
                <w:szCs w:val="36"/>
                <w:lang w:eastAsia="ru-RU"/>
              </w:rPr>
              <w:t>42-57-02</w:t>
            </w:r>
            <w:r w:rsidRPr="00F436EC">
              <w:rPr>
                <w:rFonts w:ascii="Georgia" w:eastAsia="Times New Roman" w:hAnsi="Georgia" w:cs="Segoe UI"/>
                <w:b/>
                <w:bCs/>
                <w:color w:val="DA3939"/>
                <w:sz w:val="36"/>
                <w:szCs w:val="36"/>
                <w:lang w:eastAsia="ru-RU"/>
              </w:rPr>
              <w:t xml:space="preserve"> (кабинет заведующего),</w:t>
            </w:r>
          </w:p>
          <w:p w:rsidR="00AF4377" w:rsidRPr="00F436EC" w:rsidRDefault="00AF4377" w:rsidP="008938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A2E26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Segoe UI"/>
                <w:b/>
                <w:bCs/>
                <w:color w:val="DA3939"/>
                <w:sz w:val="36"/>
                <w:szCs w:val="36"/>
                <w:lang w:eastAsia="ru-RU"/>
              </w:rPr>
              <w:t>42-33-82; 37-26-83</w:t>
            </w:r>
            <w:r w:rsidRPr="00F436EC">
              <w:rPr>
                <w:rFonts w:ascii="Georgia" w:eastAsia="Times New Roman" w:hAnsi="Georgia" w:cs="Segoe UI"/>
                <w:b/>
                <w:bCs/>
                <w:color w:val="DA3939"/>
                <w:sz w:val="36"/>
                <w:szCs w:val="36"/>
                <w:lang w:eastAsia="ru-RU"/>
              </w:rPr>
              <w:t xml:space="preserve"> (медицинский кабинет)</w:t>
            </w:r>
          </w:p>
        </w:tc>
      </w:tr>
    </w:tbl>
    <w:p w:rsidR="00072C0F" w:rsidRDefault="00072C0F"/>
    <w:sectPr w:rsidR="0007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F0C"/>
    <w:multiLevelType w:val="multilevel"/>
    <w:tmpl w:val="CF6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67403"/>
    <w:multiLevelType w:val="multilevel"/>
    <w:tmpl w:val="B41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72A2"/>
    <w:multiLevelType w:val="multilevel"/>
    <w:tmpl w:val="EF6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61A44"/>
    <w:multiLevelType w:val="multilevel"/>
    <w:tmpl w:val="D4C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77"/>
    <w:rsid w:val="00072C0F"/>
    <w:rsid w:val="00A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eduportal44.ru/Kostroma_EDU/mdou73/DocLib22/%D0%9A%D0%BE%D1%80%D0%BE%D0%BD%D0%B0%D0%B2%D0%B8%D1%80%D1%83%D1%81/%D0%A0%D0%B0%D1%81%D0%BF%D0%BE%D1%80%D1%8F%D0%B6%D0%B5%D0%BD%D0%B8%D0%B5%20%D0%BD%D0%B0%D1%87%D0%B0%D0%BB%D0%BE%20%D0%B3%D0%BE%D0%B4%D0%B0%20%D0%BA%D0%BE%D0%B2%D0%B8%D0%B4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618EE554EAB945ABE99FB0E4190280" ma:contentTypeVersion="49" ma:contentTypeDescription="Создание документа." ma:contentTypeScope="" ma:versionID="2a68d724c99e8a6152b4b82adfd7d2c1">
  <xsd:schema xmlns:xsd="http://www.w3.org/2001/XMLSchema" xmlns:xs="http://www.w3.org/2001/XMLSchema" xmlns:p="http://schemas.microsoft.com/office/2006/metadata/properties" xmlns:ns1="http://schemas.microsoft.com/sharepoint/v3" xmlns:ns2="9108e355-631b-446a-9dd9-f8a7e3f6943b" xmlns:ns3="4a252ca3-5a62-4c1c-90a6-29f4710e47f8" targetNamespace="http://schemas.microsoft.com/office/2006/metadata/properties" ma:root="true" ma:fieldsID="f17376f25ce449454b09cb85286a8c11" ns1:_="" ns2:_="" ns3:_="">
    <xsd:import namespace="http://schemas.microsoft.com/sharepoint/v3"/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B087F-3AF8-4512-8594-DF84D0CCC8BB}"/>
</file>

<file path=customXml/itemProps2.xml><?xml version="1.0" encoding="utf-8"?>
<ds:datastoreItem xmlns:ds="http://schemas.openxmlformats.org/officeDocument/2006/customXml" ds:itemID="{A7A9F733-43BF-4FED-A4B2-36B35B621C51}"/>
</file>

<file path=customXml/itemProps3.xml><?xml version="1.0" encoding="utf-8"?>
<ds:datastoreItem xmlns:ds="http://schemas.openxmlformats.org/officeDocument/2006/customXml" ds:itemID="{03719840-887E-4FEA-92F0-AD50B988E4E3}"/>
</file>

<file path=customXml/itemProps4.xml><?xml version="1.0" encoding="utf-8"?>
<ds:datastoreItem xmlns:ds="http://schemas.openxmlformats.org/officeDocument/2006/customXml" ds:itemID="{862DE5C7-7F58-40AD-80AD-756963040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2</cp:revision>
  <dcterms:created xsi:type="dcterms:W3CDTF">2020-09-07T05:41:00Z</dcterms:created>
  <dcterms:modified xsi:type="dcterms:W3CDTF">2020-09-07T05:45:00Z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0x0101008E618EE554EAB945ABE99FB0E4190280</vt:lpwstr>
  </property>
</Properties>
</file>