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0" w:rsidRPr="00E13BD0" w:rsidRDefault="00E13BD0" w:rsidP="00E13BD0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3BD0">
        <w:rPr>
          <w:rFonts w:ascii="Times New Roman" w:hAnsi="Times New Roman"/>
          <w:sz w:val="28"/>
          <w:szCs w:val="28"/>
          <w:lang w:eastAsia="ar-SA"/>
        </w:rPr>
        <w:t>Муниципальное бюджетное общеобразовательное учреждение города Костромы</w:t>
      </w:r>
    </w:p>
    <w:p w:rsidR="00E13BD0" w:rsidRPr="00E13BD0" w:rsidRDefault="00E13BD0" w:rsidP="00E13BD0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3BD0">
        <w:rPr>
          <w:rFonts w:ascii="Times New Roman" w:hAnsi="Times New Roman"/>
          <w:sz w:val="28"/>
          <w:szCs w:val="28"/>
          <w:lang w:eastAsia="ar-SA"/>
        </w:rPr>
        <w:t>«Средняя общеобразовательная школа № 35»</w:t>
      </w:r>
    </w:p>
    <w:p w:rsidR="00E13BD0" w:rsidRPr="00E13BD0" w:rsidRDefault="00E13BD0" w:rsidP="00E13B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139" w:type="pct"/>
        <w:jc w:val="center"/>
        <w:tblInd w:w="19" w:type="dxa"/>
        <w:tblLook w:val="01E0"/>
      </w:tblPr>
      <w:tblGrid>
        <w:gridCol w:w="3475"/>
        <w:gridCol w:w="3582"/>
        <w:gridCol w:w="3508"/>
      </w:tblGrid>
      <w:tr w:rsidR="00E13BD0" w:rsidRPr="00E13BD0" w:rsidTr="00E13BD0">
        <w:trPr>
          <w:trHeight w:val="1366"/>
          <w:jc w:val="center"/>
        </w:trPr>
        <w:tc>
          <w:tcPr>
            <w:tcW w:w="1645" w:type="pct"/>
          </w:tcPr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«Рассмотрено»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Руководитель МО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_________/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Сапроненкова</w:t>
            </w:r>
            <w:proofErr w:type="spellEnd"/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ФИО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«__»____________201_г.</w:t>
            </w:r>
          </w:p>
        </w:tc>
        <w:tc>
          <w:tcPr>
            <w:tcW w:w="1695" w:type="pct"/>
          </w:tcPr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«Согласовано»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Заместитель директора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____________/</w:t>
            </w:r>
            <w:r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О.А. Цветкова</w:t>
            </w: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ФИО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«__»____________201_г.</w:t>
            </w:r>
          </w:p>
        </w:tc>
        <w:tc>
          <w:tcPr>
            <w:tcW w:w="1660" w:type="pct"/>
          </w:tcPr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«Утверждаю»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Директор школы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______________/</w:t>
            </w:r>
            <w:r w:rsidRPr="00E13BD0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С.П. Чижова</w:t>
            </w: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ФИО</w:t>
            </w:r>
          </w:p>
          <w:p w:rsidR="00E13BD0" w:rsidRPr="00E13BD0" w:rsidRDefault="00E13BD0" w:rsidP="00E13BD0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13B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«__»__________201_г.</w:t>
            </w:r>
          </w:p>
        </w:tc>
      </w:tr>
    </w:tbl>
    <w:p w:rsidR="00E13BD0" w:rsidRPr="00E13BD0" w:rsidRDefault="00E13BD0" w:rsidP="00E13B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РАБОЧАЯ ПРОГРАММА</w:t>
      </w: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по учебному предмету</w:t>
      </w: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</w:rPr>
        <w:t>Второй иностранный язык (немецкий)</w:t>
      </w:r>
      <w:r w:rsidRPr="00E13BD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E13BD0">
        <w:rPr>
          <w:rFonts w:ascii="Times New Roman" w:hAnsi="Times New Roman"/>
          <w:b/>
          <w:sz w:val="28"/>
          <w:szCs w:val="28"/>
          <w:lang w:eastAsia="ar-SA"/>
        </w:rPr>
        <w:t xml:space="preserve"> классы</w:t>
      </w:r>
    </w:p>
    <w:p w:rsidR="00E13BD0" w:rsidRPr="00E13BD0" w:rsidRDefault="00E13BD0" w:rsidP="00E13BD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ФГОС ООО</w:t>
      </w: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 w:hanging="581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 w:hanging="581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13BD0" w:rsidRPr="00E13BD0" w:rsidRDefault="00E13BD0" w:rsidP="00E13BD0">
      <w:pPr>
        <w:suppressAutoHyphens/>
        <w:spacing w:after="0" w:line="240" w:lineRule="auto"/>
        <w:ind w:left="5812" w:hanging="581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3BD0">
        <w:rPr>
          <w:rFonts w:ascii="Times New Roman" w:hAnsi="Times New Roman"/>
          <w:b/>
          <w:sz w:val="28"/>
          <w:szCs w:val="28"/>
          <w:lang w:eastAsia="ar-SA"/>
        </w:rPr>
        <w:t>2018/2019 учебный год</w:t>
      </w:r>
    </w:p>
    <w:p w:rsidR="007E7D7E" w:rsidRDefault="007E7D7E" w:rsidP="00E13BD0">
      <w:pPr>
        <w:tabs>
          <w:tab w:val="left" w:pos="9639"/>
        </w:tabs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13BD0" w:rsidRDefault="00E13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355F" w:rsidRPr="007E7D7E" w:rsidRDefault="00E4723C" w:rsidP="00E13BD0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>Рабочая прог</w:t>
      </w:r>
      <w:r w:rsidR="0056504A" w:rsidRPr="007E7D7E">
        <w:rPr>
          <w:rFonts w:ascii="Times New Roman" w:hAnsi="Times New Roman"/>
          <w:sz w:val="24"/>
          <w:szCs w:val="24"/>
        </w:rPr>
        <w:t>рамма учебного курса «В</w:t>
      </w:r>
      <w:r w:rsidR="00575AD3" w:rsidRPr="007E7D7E">
        <w:rPr>
          <w:rFonts w:ascii="Times New Roman" w:hAnsi="Times New Roman"/>
          <w:sz w:val="24"/>
          <w:szCs w:val="24"/>
        </w:rPr>
        <w:t>торой иностранный язык (немец</w:t>
      </w:r>
      <w:r w:rsidR="004B009E" w:rsidRPr="007E7D7E">
        <w:rPr>
          <w:rFonts w:ascii="Times New Roman" w:hAnsi="Times New Roman"/>
          <w:sz w:val="24"/>
          <w:szCs w:val="24"/>
        </w:rPr>
        <w:t>кий)</w:t>
      </w:r>
      <w:r w:rsidR="0056504A" w:rsidRPr="007E7D7E">
        <w:rPr>
          <w:rFonts w:ascii="Times New Roman" w:hAnsi="Times New Roman"/>
          <w:sz w:val="24"/>
          <w:szCs w:val="24"/>
        </w:rPr>
        <w:t>»</w:t>
      </w:r>
      <w:r w:rsidRPr="007E7D7E">
        <w:rPr>
          <w:rFonts w:ascii="Times New Roman" w:hAnsi="Times New Roman"/>
          <w:sz w:val="24"/>
          <w:szCs w:val="24"/>
        </w:rPr>
        <w:t xml:space="preserve"> </w:t>
      </w:r>
      <w:r w:rsidR="00E12CF2" w:rsidRPr="007E7D7E">
        <w:rPr>
          <w:rFonts w:ascii="Times New Roman" w:hAnsi="Times New Roman"/>
          <w:sz w:val="24"/>
          <w:szCs w:val="24"/>
        </w:rPr>
        <w:t xml:space="preserve">разработана </w:t>
      </w:r>
      <w:r w:rsidRPr="007E7D7E">
        <w:rPr>
          <w:rFonts w:ascii="Times New Roman" w:hAnsi="Times New Roman"/>
          <w:sz w:val="24"/>
          <w:szCs w:val="24"/>
        </w:rPr>
        <w:t xml:space="preserve">для </w:t>
      </w:r>
      <w:r w:rsidR="000D4A2D" w:rsidRPr="007E7D7E">
        <w:rPr>
          <w:rFonts w:ascii="Times New Roman" w:hAnsi="Times New Roman"/>
          <w:sz w:val="24"/>
          <w:szCs w:val="24"/>
        </w:rPr>
        <w:t>8</w:t>
      </w:r>
      <w:r w:rsidR="00E12CF2" w:rsidRPr="007E7D7E">
        <w:rPr>
          <w:rFonts w:ascii="Times New Roman" w:hAnsi="Times New Roman"/>
          <w:sz w:val="24"/>
          <w:szCs w:val="24"/>
        </w:rPr>
        <w:t xml:space="preserve"> </w:t>
      </w:r>
      <w:r w:rsidRPr="007E7D7E">
        <w:rPr>
          <w:rFonts w:ascii="Times New Roman" w:hAnsi="Times New Roman"/>
          <w:sz w:val="24"/>
          <w:szCs w:val="24"/>
        </w:rPr>
        <w:t xml:space="preserve"> класс</w:t>
      </w:r>
      <w:r w:rsidR="00E12CF2" w:rsidRPr="007E7D7E">
        <w:rPr>
          <w:rFonts w:ascii="Times New Roman" w:hAnsi="Times New Roman"/>
          <w:sz w:val="24"/>
          <w:szCs w:val="24"/>
        </w:rPr>
        <w:t>ов</w:t>
      </w:r>
      <w:r w:rsidRPr="007E7D7E">
        <w:rPr>
          <w:rFonts w:ascii="Times New Roman" w:hAnsi="Times New Roman"/>
          <w:sz w:val="24"/>
          <w:szCs w:val="24"/>
        </w:rPr>
        <w:t xml:space="preserve"> </w:t>
      </w:r>
      <w:r w:rsidR="00E12CF2" w:rsidRPr="007E7D7E">
        <w:rPr>
          <w:rFonts w:ascii="Times New Roman" w:hAnsi="Times New Roman"/>
          <w:sz w:val="24"/>
          <w:szCs w:val="24"/>
        </w:rPr>
        <w:t xml:space="preserve">(1-й год обучения) </w:t>
      </w:r>
      <w:r w:rsidRPr="007E7D7E">
        <w:rPr>
          <w:rFonts w:ascii="Times New Roman" w:hAnsi="Times New Roman"/>
          <w:sz w:val="24"/>
          <w:szCs w:val="24"/>
        </w:rPr>
        <w:t xml:space="preserve">основной общеобразовательной школы </w:t>
      </w:r>
      <w:r w:rsidR="00E12CF2" w:rsidRPr="007E7D7E">
        <w:rPr>
          <w:rFonts w:ascii="Times New Roman" w:hAnsi="Times New Roman"/>
          <w:sz w:val="24"/>
          <w:szCs w:val="24"/>
        </w:rPr>
        <w:t xml:space="preserve">с предоставлением платных услуг. Программа </w:t>
      </w:r>
      <w:r w:rsidRPr="007E7D7E">
        <w:rPr>
          <w:rFonts w:ascii="Times New Roman" w:hAnsi="Times New Roman"/>
          <w:sz w:val="24"/>
          <w:szCs w:val="24"/>
        </w:rPr>
        <w:t xml:space="preserve">составлена </w:t>
      </w:r>
      <w:r w:rsidRPr="007E7D7E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(ФГОС ООО),</w:t>
      </w:r>
      <w:r w:rsidR="00CB1E4A" w:rsidRPr="007E7D7E">
        <w:rPr>
          <w:rFonts w:ascii="Times New Roman" w:hAnsi="Times New Roman"/>
          <w:sz w:val="24"/>
        </w:rPr>
        <w:t xml:space="preserve"> </w:t>
      </w:r>
      <w:r w:rsidRPr="007E7D7E">
        <w:rPr>
          <w:rFonts w:ascii="Times New Roman" w:hAnsi="Times New Roman"/>
          <w:sz w:val="24"/>
        </w:rPr>
        <w:t xml:space="preserve">на основании </w:t>
      </w:r>
      <w:r w:rsidR="00CB1E4A" w:rsidRPr="007E7D7E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второму иностранному языку</w:t>
      </w:r>
      <w:r w:rsidR="00E90E8E" w:rsidRPr="007E7D7E">
        <w:rPr>
          <w:rFonts w:ascii="Times New Roman" w:hAnsi="Times New Roman"/>
          <w:sz w:val="24"/>
          <w:szCs w:val="24"/>
        </w:rPr>
        <w:t>.</w:t>
      </w:r>
    </w:p>
    <w:p w:rsidR="0030355F" w:rsidRPr="007E7D7E" w:rsidRDefault="00AF4B84" w:rsidP="00E13BD0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>Изучение курса ориентировано на использование учебников</w:t>
      </w:r>
      <w:r w:rsidR="006A0E29" w:rsidRPr="007E7D7E">
        <w:rPr>
          <w:rFonts w:ascii="Times New Roman" w:hAnsi="Times New Roman"/>
          <w:sz w:val="24"/>
          <w:szCs w:val="24"/>
        </w:rPr>
        <w:t xml:space="preserve"> УМК </w:t>
      </w:r>
      <w:r w:rsidR="00172D76" w:rsidRPr="007E7D7E">
        <w:rPr>
          <w:rStyle w:val="c1"/>
          <w:rFonts w:ascii="Times New Roman" w:hAnsi="Times New Roman"/>
          <w:sz w:val="24"/>
          <w:szCs w:val="24"/>
        </w:rPr>
        <w:t xml:space="preserve">«Горизонты» М.М. Аверина, Ф. Джина, Л. </w:t>
      </w:r>
      <w:proofErr w:type="spellStart"/>
      <w:r w:rsidR="00172D76" w:rsidRPr="007E7D7E">
        <w:rPr>
          <w:rStyle w:val="c1"/>
          <w:rFonts w:ascii="Times New Roman" w:hAnsi="Times New Roman"/>
          <w:sz w:val="24"/>
          <w:szCs w:val="24"/>
        </w:rPr>
        <w:t>Рормана</w:t>
      </w:r>
      <w:proofErr w:type="spellEnd"/>
      <w:r w:rsidR="00172D76" w:rsidRPr="007E7D7E">
        <w:rPr>
          <w:rStyle w:val="c1"/>
          <w:rFonts w:ascii="Times New Roman" w:hAnsi="Times New Roman"/>
          <w:sz w:val="24"/>
          <w:szCs w:val="24"/>
        </w:rPr>
        <w:t xml:space="preserve">, М. </w:t>
      </w:r>
      <w:proofErr w:type="spellStart"/>
      <w:r w:rsidR="00172D76" w:rsidRPr="007E7D7E">
        <w:rPr>
          <w:rStyle w:val="c1"/>
          <w:rFonts w:ascii="Times New Roman" w:hAnsi="Times New Roman"/>
          <w:sz w:val="24"/>
          <w:szCs w:val="24"/>
        </w:rPr>
        <w:t>Збранковой</w:t>
      </w:r>
      <w:proofErr w:type="spellEnd"/>
      <w:r w:rsidR="00172D76" w:rsidRPr="007E7D7E">
        <w:rPr>
          <w:rStyle w:val="c1"/>
          <w:rFonts w:ascii="Times New Roman" w:hAnsi="Times New Roman"/>
          <w:sz w:val="24"/>
          <w:szCs w:val="24"/>
        </w:rPr>
        <w:t>.</w:t>
      </w:r>
    </w:p>
    <w:p w:rsidR="0049074D" w:rsidRPr="007E7D7E" w:rsidRDefault="0049074D" w:rsidP="00E13BD0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sz w:val="24"/>
          <w:szCs w:val="24"/>
        </w:rPr>
        <w:t>Изучение иност</w:t>
      </w:r>
      <w:r w:rsidR="004C1D52" w:rsidRPr="007E7D7E">
        <w:rPr>
          <w:rFonts w:ascii="Times New Roman" w:eastAsia="Calibri" w:hAnsi="Times New Roman"/>
          <w:sz w:val="24"/>
          <w:szCs w:val="24"/>
        </w:rPr>
        <w:t>ранного языка в целом и немец</w:t>
      </w:r>
      <w:r w:rsidRPr="007E7D7E">
        <w:rPr>
          <w:rFonts w:ascii="Times New Roman" w:eastAsia="Calibri" w:hAnsi="Times New Roman"/>
          <w:sz w:val="24"/>
          <w:szCs w:val="24"/>
        </w:rPr>
        <w:t>кого в частности в основной школе направлено на достижение следующих целей: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7E7D7E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7E7D7E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114257" w:rsidRPr="007E7D7E">
        <w:rPr>
          <w:rFonts w:ascii="Times New Roman" w:eastAsia="Calibri" w:hAnsi="Times New Roman"/>
          <w:sz w:val="24"/>
          <w:szCs w:val="24"/>
        </w:rPr>
        <w:t xml:space="preserve"> </w:t>
      </w:r>
      <w:r w:rsidRPr="007E7D7E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7E7D7E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</w:t>
      </w:r>
      <w:r w:rsidR="00114257" w:rsidRPr="007E7D7E">
        <w:rPr>
          <w:rFonts w:ascii="Times New Roman" w:eastAsia="Calibri" w:hAnsi="Times New Roman"/>
          <w:sz w:val="24"/>
          <w:szCs w:val="24"/>
        </w:rPr>
        <w:t xml:space="preserve"> </w:t>
      </w:r>
      <w:r w:rsidRPr="007E7D7E">
        <w:rPr>
          <w:rFonts w:ascii="Times New Roman" w:eastAsia="Calibri" w:hAnsi="Times New Roman"/>
          <w:sz w:val="24"/>
          <w:szCs w:val="24"/>
        </w:rPr>
        <w:t xml:space="preserve">деятельности (говорении, </w:t>
      </w:r>
      <w:proofErr w:type="spellStart"/>
      <w:r w:rsidRPr="007E7D7E">
        <w:rPr>
          <w:rFonts w:ascii="Times New Roman" w:eastAsia="Calibri" w:hAnsi="Times New Roman"/>
          <w:sz w:val="24"/>
          <w:szCs w:val="24"/>
        </w:rPr>
        <w:t>аудировании</w:t>
      </w:r>
      <w:proofErr w:type="spellEnd"/>
      <w:r w:rsidRPr="007E7D7E">
        <w:rPr>
          <w:rFonts w:ascii="Times New Roman" w:eastAsia="Calibri" w:hAnsi="Times New Roman"/>
          <w:sz w:val="24"/>
          <w:szCs w:val="24"/>
        </w:rPr>
        <w:t>, чтении, письме);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7E7D7E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7E7D7E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 w:rsidRPr="007E7D7E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7E7D7E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 w:rsidRPr="007E7D7E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7E7D7E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7E7D7E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7E7D7E">
        <w:rPr>
          <w:rFonts w:ascii="Times New Roman" w:eastAsia="Calibri" w:hAnsi="Times New Roman"/>
          <w:sz w:val="24"/>
          <w:szCs w:val="24"/>
        </w:rPr>
        <w:t>дств пр</w:t>
      </w:r>
      <w:proofErr w:type="gramEnd"/>
      <w:r w:rsidRPr="007E7D7E">
        <w:rPr>
          <w:rFonts w:ascii="Times New Roman" w:eastAsia="Calibri" w:hAnsi="Times New Roman"/>
          <w:sz w:val="24"/>
          <w:szCs w:val="24"/>
        </w:rPr>
        <w:t>и получении и передаче информации;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7E7D7E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eastAsia="Calibri" w:hAnsi="Times New Roman"/>
          <w:sz w:val="24"/>
          <w:szCs w:val="24"/>
        </w:rPr>
        <w:t>2)</w:t>
      </w:r>
      <w:r w:rsidR="00F70AFA" w:rsidRPr="007E7D7E">
        <w:rPr>
          <w:rFonts w:ascii="Times New Roman" w:eastAsia="Calibri" w:hAnsi="Times New Roman"/>
          <w:sz w:val="24"/>
          <w:szCs w:val="24"/>
        </w:rPr>
        <w:t xml:space="preserve"> </w:t>
      </w:r>
      <w:r w:rsidRPr="007E7D7E">
        <w:rPr>
          <w:rFonts w:ascii="Times New Roman" w:eastAsia="Calibri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E7D7E">
        <w:rPr>
          <w:rFonts w:ascii="Times New Roman" w:eastAsia="Calibri" w:hAnsi="Times New Roman"/>
          <w:sz w:val="24"/>
          <w:szCs w:val="24"/>
        </w:rPr>
        <w:t>ств гр</w:t>
      </w:r>
      <w:proofErr w:type="gramEnd"/>
      <w:r w:rsidRPr="007E7D7E">
        <w:rPr>
          <w:rFonts w:ascii="Times New Roman" w:eastAsia="Calibri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7E7D7E">
        <w:rPr>
          <w:rFonts w:ascii="Times New Roman" w:eastAsia="Calibri" w:hAnsi="Times New Roman"/>
          <w:i/>
          <w:sz w:val="24"/>
          <w:szCs w:val="24"/>
        </w:rPr>
        <w:t>3)  содействие осознанному выбору будущей профессиональной деятельности в области филологии;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7E7D7E">
        <w:rPr>
          <w:rFonts w:ascii="Times New Roman" w:eastAsia="Calibri" w:hAnsi="Times New Roman"/>
          <w:i/>
          <w:sz w:val="24"/>
          <w:szCs w:val="24"/>
        </w:rPr>
        <w:t xml:space="preserve">4)  содействие расширению кругозора и развитию толерантности; </w:t>
      </w:r>
    </w:p>
    <w:p w:rsidR="0049074D" w:rsidRPr="007E7D7E" w:rsidRDefault="0049074D" w:rsidP="00E13BD0">
      <w:pPr>
        <w:ind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7E7D7E">
        <w:rPr>
          <w:rFonts w:ascii="Times New Roman" w:eastAsia="Calibri" w:hAnsi="Times New Roman"/>
          <w:i/>
          <w:sz w:val="24"/>
          <w:szCs w:val="24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550FEA" w:rsidRPr="007E7D7E" w:rsidRDefault="00550FEA" w:rsidP="00E13BD0">
      <w:pPr>
        <w:ind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C6495" w:rsidRPr="007E7D7E" w:rsidRDefault="00AF4B84" w:rsidP="00E13BD0">
      <w:pPr>
        <w:tabs>
          <w:tab w:val="num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 w:rsidRPr="007E7D7E">
        <w:rPr>
          <w:rFonts w:ascii="Times New Roman" w:hAnsi="Times New Roman"/>
          <w:sz w:val="24"/>
          <w:szCs w:val="24"/>
        </w:rPr>
        <w:t xml:space="preserve">– базовый. </w:t>
      </w:r>
    </w:p>
    <w:p w:rsidR="000B3B18" w:rsidRPr="007E7D7E" w:rsidRDefault="000B3B18" w:rsidP="00E13BD0">
      <w:pPr>
        <w:pStyle w:val="Style27"/>
        <w:widowControl/>
        <w:spacing w:after="240" w:line="240" w:lineRule="auto"/>
        <w:ind w:firstLine="567"/>
        <w:jc w:val="center"/>
        <w:rPr>
          <w:b/>
          <w:sz w:val="28"/>
          <w:szCs w:val="28"/>
        </w:rPr>
      </w:pPr>
    </w:p>
    <w:p w:rsidR="0054444A" w:rsidRPr="007E7D7E" w:rsidRDefault="0054444A" w:rsidP="00E13BD0">
      <w:pPr>
        <w:pStyle w:val="Style27"/>
        <w:widowControl/>
        <w:spacing w:after="240" w:line="240" w:lineRule="auto"/>
        <w:ind w:firstLine="567"/>
        <w:jc w:val="center"/>
        <w:rPr>
          <w:b/>
          <w:sz w:val="28"/>
          <w:szCs w:val="28"/>
        </w:rPr>
      </w:pPr>
    </w:p>
    <w:p w:rsidR="00775FB3" w:rsidRPr="007E7D7E" w:rsidRDefault="00B002C8" w:rsidP="00E13BD0">
      <w:pPr>
        <w:pStyle w:val="Style27"/>
        <w:widowControl/>
        <w:spacing w:after="240" w:line="240" w:lineRule="auto"/>
        <w:ind w:firstLine="567"/>
        <w:jc w:val="center"/>
        <w:rPr>
          <w:b/>
          <w:bCs/>
          <w:sz w:val="28"/>
          <w:szCs w:val="28"/>
        </w:rPr>
      </w:pPr>
      <w:r w:rsidRPr="007E7D7E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6268A7" w:rsidRPr="007E7D7E">
        <w:rPr>
          <w:b/>
          <w:bCs/>
          <w:sz w:val="28"/>
          <w:szCs w:val="28"/>
        </w:rPr>
        <w:t xml:space="preserve">курса </w:t>
      </w:r>
      <w:r w:rsidR="00B4355B" w:rsidRPr="007E7D7E">
        <w:rPr>
          <w:b/>
          <w:sz w:val="28"/>
          <w:szCs w:val="28"/>
        </w:rPr>
        <w:t>«В</w:t>
      </w:r>
      <w:r w:rsidR="0054444A" w:rsidRPr="007E7D7E">
        <w:rPr>
          <w:b/>
          <w:sz w:val="28"/>
          <w:szCs w:val="28"/>
        </w:rPr>
        <w:t>торой иностранный язык (немец</w:t>
      </w:r>
      <w:r w:rsidR="00B4355B" w:rsidRPr="007E7D7E">
        <w:rPr>
          <w:b/>
          <w:sz w:val="28"/>
          <w:szCs w:val="28"/>
        </w:rPr>
        <w:t>кий)</w:t>
      </w:r>
      <w:r w:rsidR="007232FC" w:rsidRPr="007E7D7E">
        <w:rPr>
          <w:b/>
          <w:sz w:val="28"/>
          <w:szCs w:val="28"/>
        </w:rPr>
        <w:t>»</w:t>
      </w:r>
      <w:r w:rsidR="007232FC" w:rsidRPr="007E7D7E">
        <w:rPr>
          <w:b/>
          <w:bCs/>
          <w:sz w:val="28"/>
          <w:szCs w:val="28"/>
        </w:rPr>
        <w:t xml:space="preserve">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чтении, письме);</w:t>
      </w:r>
    </w:p>
    <w:p w:rsidR="00775FB3" w:rsidRPr="007E7D7E" w:rsidRDefault="00775FB3" w:rsidP="00E13BD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75FB3" w:rsidRPr="007E7D7E" w:rsidRDefault="00775FB3" w:rsidP="00E13BD0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E7D7E">
        <w:rPr>
          <w:rFonts w:ascii="Times New Roman" w:hAnsi="Times New Roman"/>
          <w:sz w:val="24"/>
          <w:szCs w:val="24"/>
        </w:rPr>
        <w:t>ств гр</w:t>
      </w:r>
      <w:proofErr w:type="gramEnd"/>
      <w:r w:rsidRPr="007E7D7E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В результате изучения курса немецкого языка как второго иностранного в 5 классе: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речь </w:t>
      </w:r>
    </w:p>
    <w:p w:rsidR="00775FB3" w:rsidRPr="007E7D7E" w:rsidRDefault="00775FB3" w:rsidP="00E13B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  <w:r w:rsidRPr="007E7D7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75FB3" w:rsidRPr="007E7D7E" w:rsidRDefault="00775FB3" w:rsidP="00E13B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75FB3" w:rsidRPr="007E7D7E" w:rsidRDefault="00775FB3" w:rsidP="00E13B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75FB3" w:rsidRPr="007E7D7E" w:rsidRDefault="00775FB3" w:rsidP="00E13BD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5FB3" w:rsidRPr="007E7D7E" w:rsidRDefault="00775FB3" w:rsidP="00E13BD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75FB3" w:rsidRPr="007E7D7E" w:rsidRDefault="00775FB3" w:rsidP="00E13BD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775FB3" w:rsidRPr="007E7D7E" w:rsidRDefault="00775FB3" w:rsidP="00E13BD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E7D7E" w:rsidRDefault="00775FB3" w:rsidP="00E13BD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7E7D7E" w:rsidRDefault="00775FB3" w:rsidP="00E13BD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75FB3" w:rsidRPr="007E7D7E" w:rsidRDefault="00775FB3" w:rsidP="00E13BD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775FB3" w:rsidRPr="007E7D7E" w:rsidRDefault="00775FB3" w:rsidP="00E13BD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5FB3" w:rsidRPr="007E7D7E" w:rsidRDefault="00775FB3" w:rsidP="00E13BD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E7D7E" w:rsidRDefault="00775FB3" w:rsidP="00E13BD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75FB3" w:rsidRPr="007E7D7E" w:rsidRDefault="00775FB3" w:rsidP="00E13BD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Чтение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75FB3" w:rsidRPr="007E7D7E" w:rsidRDefault="00775FB3" w:rsidP="00E13B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75FB3" w:rsidRPr="007E7D7E" w:rsidRDefault="00775FB3" w:rsidP="00E13BD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E7D7E" w:rsidRDefault="00775FB3" w:rsidP="00E13BD0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75FB3" w:rsidRPr="007E7D7E" w:rsidRDefault="00775FB3" w:rsidP="00E13BD0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писать электронное письмо (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) зарубежному другу в ответ на электронное письмо-стимул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775FB3" w:rsidRPr="007E7D7E" w:rsidRDefault="00775FB3" w:rsidP="00E13BD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E7D7E" w:rsidRDefault="00775FB3" w:rsidP="00E13BD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75FB3" w:rsidRPr="007E7D7E" w:rsidRDefault="00775FB3" w:rsidP="00E13BD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75FB3" w:rsidRPr="007E7D7E" w:rsidRDefault="00775FB3" w:rsidP="00E13BD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E7D7E" w:rsidRDefault="00775FB3" w:rsidP="00E13BD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917428" w:rsidRPr="007E7D7E" w:rsidRDefault="00917428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Фонетическая сторона речи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775FB3" w:rsidRPr="007E7D7E" w:rsidRDefault="00775FB3" w:rsidP="00E13BD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775FB3" w:rsidRPr="007E7D7E" w:rsidRDefault="00775FB3" w:rsidP="00E13BD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E7D7E" w:rsidRDefault="00775FB3" w:rsidP="00E13BD0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7E7D7E">
        <w:rPr>
          <w:rFonts w:ascii="Times New Roman" w:hAnsi="Times New Roman"/>
          <w:sz w:val="24"/>
          <w:szCs w:val="24"/>
        </w:rPr>
        <w:t>fern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sz w:val="24"/>
          <w:szCs w:val="24"/>
        </w:rPr>
        <w:t>sehen</w:t>
      </w:r>
      <w:proofErr w:type="spellEnd"/>
      <w:r w:rsidRPr="007E7D7E">
        <w:rPr>
          <w:rFonts w:ascii="Times New Roman" w:hAnsi="Times New Roman"/>
          <w:sz w:val="24"/>
          <w:szCs w:val="24"/>
        </w:rPr>
        <w:t>;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7E7D7E">
        <w:rPr>
          <w:rFonts w:ascii="Times New Roman" w:hAnsi="Times New Roman"/>
          <w:sz w:val="24"/>
          <w:szCs w:val="24"/>
        </w:rPr>
        <w:t>имена</w:t>
      </w:r>
      <w:r w:rsidRPr="007E7D7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E7D7E">
        <w:rPr>
          <w:rFonts w:ascii="Times New Roman" w:hAnsi="Times New Roman"/>
          <w:sz w:val="24"/>
          <w:szCs w:val="24"/>
        </w:rPr>
        <w:t>существительные</w:t>
      </w:r>
      <w:r w:rsidRPr="007E7D7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E7D7E">
        <w:rPr>
          <w:rFonts w:ascii="Times New Roman" w:hAnsi="Times New Roman"/>
          <w:sz w:val="24"/>
          <w:szCs w:val="24"/>
        </w:rPr>
        <w:t>при</w:t>
      </w:r>
      <w:r w:rsidRPr="007E7D7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E7D7E">
        <w:rPr>
          <w:rFonts w:ascii="Times New Roman" w:hAnsi="Times New Roman"/>
          <w:sz w:val="24"/>
          <w:szCs w:val="24"/>
        </w:rPr>
        <w:t>помощи</w:t>
      </w:r>
      <w:r w:rsidRPr="007E7D7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E7D7E">
        <w:rPr>
          <w:rFonts w:ascii="Times New Roman" w:hAnsi="Times New Roman"/>
          <w:sz w:val="24"/>
          <w:szCs w:val="24"/>
        </w:rPr>
        <w:t>суффиксов</w:t>
      </w:r>
      <w:r w:rsidRPr="007E7D7E">
        <w:rPr>
          <w:rFonts w:ascii="Times New Roman" w:hAnsi="Times New Roman"/>
          <w:sz w:val="24"/>
          <w:szCs w:val="24"/>
          <w:lang w:val="de-DE"/>
        </w:rPr>
        <w:t xml:space="preserve"> -</w:t>
      </w:r>
      <w:proofErr w:type="spellStart"/>
      <w:r w:rsidRPr="007E7D7E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7E7D7E">
        <w:rPr>
          <w:rFonts w:ascii="Times New Roman" w:hAnsi="Times New Roman"/>
          <w:sz w:val="24"/>
          <w:szCs w:val="24"/>
          <w:lang w:val="de-DE"/>
        </w:rPr>
        <w:t xml:space="preserve"> (die Ordnung), -</w:t>
      </w:r>
      <w:proofErr w:type="spellStart"/>
      <w:r w:rsidRPr="007E7D7E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7E7D7E">
        <w:rPr>
          <w:rFonts w:ascii="Times New Roman" w:hAnsi="Times New Roman"/>
          <w:sz w:val="24"/>
          <w:szCs w:val="24"/>
          <w:lang w:val="de-DE"/>
        </w:rPr>
        <w:t xml:space="preserve"> (die Freiheit), -</w:t>
      </w:r>
      <w:proofErr w:type="spellStart"/>
      <w:r w:rsidRPr="007E7D7E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7E7D7E">
        <w:rPr>
          <w:rFonts w:ascii="Times New Roman" w:hAnsi="Times New Roman"/>
          <w:sz w:val="24"/>
          <w:szCs w:val="24"/>
          <w:lang w:val="de-DE"/>
        </w:rPr>
        <w:t xml:space="preserve"> (die Sauberkeit), -schaft (die Freundschaft), -</w:t>
      </w:r>
      <w:proofErr w:type="spellStart"/>
      <w:r w:rsidRPr="007E7D7E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7E7D7E">
        <w:rPr>
          <w:rFonts w:ascii="Times New Roman" w:hAnsi="Times New Roman"/>
          <w:sz w:val="24"/>
          <w:szCs w:val="24"/>
          <w:lang w:val="de-DE"/>
        </w:rPr>
        <w:t xml:space="preserve"> (der </w:t>
      </w:r>
      <w:proofErr w:type="spellStart"/>
      <w:r w:rsidRPr="007E7D7E">
        <w:rPr>
          <w:rFonts w:ascii="Times New Roman" w:hAnsi="Times New Roman"/>
          <w:sz w:val="24"/>
          <w:szCs w:val="24"/>
          <w:lang w:val="de-DE"/>
        </w:rPr>
        <w:t>Proffessor</w:t>
      </w:r>
      <w:proofErr w:type="spellEnd"/>
      <w:r w:rsidRPr="007E7D7E">
        <w:rPr>
          <w:rFonts w:ascii="Times New Roman" w:hAnsi="Times New Roman"/>
          <w:sz w:val="24"/>
          <w:szCs w:val="24"/>
          <w:lang w:val="de-DE"/>
        </w:rPr>
        <w:t>), -um (das Datum), -</w:t>
      </w:r>
      <w:proofErr w:type="spellStart"/>
      <w:r w:rsidRPr="007E7D7E"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 w:rsidRPr="007E7D7E">
        <w:rPr>
          <w:rFonts w:ascii="Times New Roman" w:hAnsi="Times New Roman"/>
          <w:sz w:val="24"/>
          <w:szCs w:val="24"/>
          <w:lang w:val="de-DE"/>
        </w:rPr>
        <w:t xml:space="preserve"> (die Musik);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D7E">
        <w:rPr>
          <w:rFonts w:ascii="Times New Roman" w:hAnsi="Times New Roman"/>
          <w:sz w:val="24"/>
          <w:szCs w:val="24"/>
        </w:rPr>
        <w:t>именасуществительные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и прилагательные с префиксом </w:t>
      </w:r>
      <w:proofErr w:type="spellStart"/>
      <w:r w:rsidRPr="007E7D7E">
        <w:rPr>
          <w:rFonts w:ascii="Times New Roman" w:hAnsi="Times New Roman"/>
          <w:sz w:val="24"/>
          <w:szCs w:val="24"/>
        </w:rPr>
        <w:t>un</w:t>
      </w:r>
      <w:proofErr w:type="spellEnd"/>
      <w:r w:rsidRPr="007E7D7E">
        <w:rPr>
          <w:rFonts w:ascii="Times New Roman" w:hAnsi="Times New Roman"/>
          <w:sz w:val="24"/>
          <w:szCs w:val="24"/>
        </w:rPr>
        <w:t>- (</w:t>
      </w:r>
      <w:proofErr w:type="spellStart"/>
      <w:r w:rsidRPr="007E7D7E">
        <w:rPr>
          <w:rFonts w:ascii="Times New Roman" w:hAnsi="Times New Roman"/>
          <w:sz w:val="24"/>
          <w:szCs w:val="24"/>
        </w:rPr>
        <w:t>das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sz w:val="24"/>
          <w:szCs w:val="24"/>
        </w:rPr>
        <w:t>Unglück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sz w:val="24"/>
          <w:szCs w:val="24"/>
        </w:rPr>
        <w:t>unglücklich</w:t>
      </w:r>
      <w:proofErr w:type="spellEnd"/>
      <w:r w:rsidRPr="007E7D7E">
        <w:rPr>
          <w:rFonts w:ascii="Times New Roman" w:hAnsi="Times New Roman"/>
          <w:sz w:val="24"/>
          <w:szCs w:val="24"/>
        </w:rPr>
        <w:t>);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>имена прилагательные при помощи аффиксов  -</w:t>
      </w:r>
      <w:proofErr w:type="spellStart"/>
      <w:r w:rsidRPr="007E7D7E">
        <w:rPr>
          <w:rFonts w:ascii="Times New Roman" w:hAnsi="Times New Roman"/>
          <w:sz w:val="24"/>
          <w:szCs w:val="24"/>
        </w:rPr>
        <w:t>ig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D7E">
        <w:rPr>
          <w:rFonts w:ascii="Times New Roman" w:hAnsi="Times New Roman"/>
          <w:sz w:val="24"/>
          <w:szCs w:val="24"/>
        </w:rPr>
        <w:t>richtig</w:t>
      </w:r>
      <w:proofErr w:type="spellEnd"/>
      <w:r w:rsidRPr="007E7D7E">
        <w:rPr>
          <w:rFonts w:ascii="Times New Roman" w:hAnsi="Times New Roman"/>
          <w:sz w:val="24"/>
          <w:szCs w:val="24"/>
        </w:rPr>
        <w:t>), -</w:t>
      </w:r>
      <w:proofErr w:type="spellStart"/>
      <w:r w:rsidRPr="007E7D7E">
        <w:rPr>
          <w:rFonts w:ascii="Times New Roman" w:hAnsi="Times New Roman"/>
          <w:sz w:val="24"/>
          <w:szCs w:val="24"/>
        </w:rPr>
        <w:t>lich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D7E">
        <w:rPr>
          <w:rFonts w:ascii="Times New Roman" w:hAnsi="Times New Roman"/>
          <w:sz w:val="24"/>
          <w:szCs w:val="24"/>
        </w:rPr>
        <w:t>fröhlich</w:t>
      </w:r>
      <w:proofErr w:type="spellEnd"/>
      <w:r w:rsidRPr="007E7D7E">
        <w:rPr>
          <w:rFonts w:ascii="Times New Roman" w:hAnsi="Times New Roman"/>
          <w:sz w:val="24"/>
          <w:szCs w:val="24"/>
        </w:rPr>
        <w:t>), -</w:t>
      </w:r>
      <w:proofErr w:type="spellStart"/>
      <w:r w:rsidRPr="007E7D7E">
        <w:rPr>
          <w:rFonts w:ascii="Times New Roman" w:hAnsi="Times New Roman"/>
          <w:sz w:val="24"/>
          <w:szCs w:val="24"/>
        </w:rPr>
        <w:t>isch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D7E">
        <w:rPr>
          <w:rFonts w:ascii="Times New Roman" w:hAnsi="Times New Roman"/>
          <w:sz w:val="24"/>
          <w:szCs w:val="24"/>
        </w:rPr>
        <w:t>typisch</w:t>
      </w:r>
      <w:proofErr w:type="spellEnd"/>
      <w:r w:rsidRPr="007E7D7E">
        <w:rPr>
          <w:rFonts w:ascii="Times New Roman" w:hAnsi="Times New Roman"/>
          <w:sz w:val="24"/>
          <w:szCs w:val="24"/>
        </w:rPr>
        <w:t>), -</w:t>
      </w:r>
      <w:proofErr w:type="spellStart"/>
      <w:r w:rsidRPr="007E7D7E">
        <w:rPr>
          <w:rFonts w:ascii="Times New Roman" w:hAnsi="Times New Roman"/>
          <w:sz w:val="24"/>
          <w:szCs w:val="24"/>
        </w:rPr>
        <w:t>los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D7E">
        <w:rPr>
          <w:rFonts w:ascii="Times New Roman" w:hAnsi="Times New Roman"/>
          <w:sz w:val="24"/>
          <w:szCs w:val="24"/>
        </w:rPr>
        <w:t>fehlerlos</w:t>
      </w:r>
      <w:proofErr w:type="spellEnd"/>
      <w:r w:rsidRPr="007E7D7E">
        <w:rPr>
          <w:rFonts w:ascii="Times New Roman" w:hAnsi="Times New Roman"/>
          <w:sz w:val="24"/>
          <w:szCs w:val="24"/>
        </w:rPr>
        <w:t>);</w:t>
      </w:r>
    </w:p>
    <w:p w:rsidR="00775FB3" w:rsidRPr="007E7D7E" w:rsidRDefault="00775FB3" w:rsidP="00E13BD0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имена числительные при помощи суффиксов -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zig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, -βig.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E7D7E" w:rsidRDefault="00775FB3" w:rsidP="00E13BD0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75FB3" w:rsidRPr="007E7D7E" w:rsidRDefault="00775FB3" w:rsidP="00E13BD0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775FB3" w:rsidRPr="007E7D7E" w:rsidRDefault="00775FB3" w:rsidP="00E13BD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775FB3" w:rsidRPr="007E7D7E" w:rsidRDefault="00775FB3" w:rsidP="00E13BD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прилагательные в положительной степени;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viele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einige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wenige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количественные и порядковые числительные; 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75FB3" w:rsidRPr="007E7D7E" w:rsidRDefault="00775FB3" w:rsidP="00E13BD0">
      <w:pPr>
        <w:numPr>
          <w:ilvl w:val="0"/>
          <w:numId w:val="22"/>
        </w:num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модальные глаголы в 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75FB3" w:rsidRPr="007E7D7E" w:rsidRDefault="00775FB3" w:rsidP="00E13BD0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7E7D7E">
        <w:rPr>
          <w:rFonts w:ascii="Times New Roman" w:hAnsi="Times New Roman"/>
          <w:i/>
          <w:sz w:val="24"/>
          <w:szCs w:val="24"/>
        </w:rPr>
        <w:t>.</w:t>
      </w:r>
    </w:p>
    <w:p w:rsidR="00775FB3" w:rsidRPr="007E7D7E" w:rsidRDefault="00775FB3" w:rsidP="00E13BD0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775FB3" w:rsidRPr="007E7D7E" w:rsidRDefault="00775FB3" w:rsidP="00E13BD0">
      <w:pPr>
        <w:numPr>
          <w:ilvl w:val="0"/>
          <w:numId w:val="23"/>
        </w:num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ein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kleine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>).</w:t>
      </w:r>
    </w:p>
    <w:p w:rsidR="00775FB3" w:rsidRPr="007E7D7E" w:rsidRDefault="00775FB3" w:rsidP="00E13BD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E7D7E" w:rsidRDefault="00775FB3" w:rsidP="00E13BD0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75FB3" w:rsidRPr="007E7D7E" w:rsidRDefault="00775FB3" w:rsidP="00E13BD0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775FB3" w:rsidRPr="007E7D7E" w:rsidRDefault="00775FB3" w:rsidP="00E13BD0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в рамках изученного материала.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E7D7E" w:rsidRDefault="00775FB3" w:rsidP="00E13BD0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775FB3" w:rsidRPr="007E7D7E" w:rsidRDefault="00775FB3" w:rsidP="00E13BD0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E7D7E" w:rsidRDefault="00775FB3" w:rsidP="00E13BD0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75FB3" w:rsidRPr="007E7D7E" w:rsidRDefault="00775FB3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E7D7E" w:rsidRDefault="00775FB3" w:rsidP="00E13BD0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75FB3" w:rsidRPr="007E7D7E" w:rsidRDefault="00775FB3" w:rsidP="00E13BD0">
      <w:pPr>
        <w:numPr>
          <w:ilvl w:val="0"/>
          <w:numId w:val="2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и чтении.</w:t>
      </w:r>
    </w:p>
    <w:p w:rsidR="00B4355B" w:rsidRPr="007E7D7E" w:rsidRDefault="00B4355B" w:rsidP="00E13BD0">
      <w:pPr>
        <w:ind w:firstLine="567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505B" w:rsidRPr="007E7D7E" w:rsidRDefault="000409E8" w:rsidP="00E13BD0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D7E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B4355B" w:rsidRPr="007E7D7E">
        <w:rPr>
          <w:rFonts w:ascii="Times New Roman" w:hAnsi="Times New Roman"/>
          <w:b/>
          <w:sz w:val="28"/>
          <w:szCs w:val="28"/>
        </w:rPr>
        <w:t>«В</w:t>
      </w:r>
      <w:r w:rsidR="00C07129" w:rsidRPr="007E7D7E">
        <w:rPr>
          <w:rFonts w:ascii="Times New Roman" w:hAnsi="Times New Roman"/>
          <w:b/>
          <w:sz w:val="28"/>
          <w:szCs w:val="28"/>
        </w:rPr>
        <w:t>торой иностранный язык (немец</w:t>
      </w:r>
      <w:r w:rsidR="00B4355B" w:rsidRPr="007E7D7E">
        <w:rPr>
          <w:rFonts w:ascii="Times New Roman" w:hAnsi="Times New Roman"/>
          <w:b/>
          <w:sz w:val="28"/>
          <w:szCs w:val="28"/>
        </w:rPr>
        <w:t>кий)</w:t>
      </w:r>
      <w:r w:rsidR="00DF3EA9" w:rsidRPr="007E7D7E">
        <w:rPr>
          <w:rFonts w:ascii="Times New Roman" w:hAnsi="Times New Roman"/>
          <w:b/>
          <w:sz w:val="28"/>
          <w:szCs w:val="28"/>
        </w:rPr>
        <w:t>»</w:t>
      </w:r>
      <w:r w:rsidR="00DF3EA9" w:rsidRPr="007E7D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D69" w:rsidRPr="007E7D7E" w:rsidRDefault="000D1D69" w:rsidP="00E13BD0">
      <w:pPr>
        <w:pStyle w:val="af3"/>
        <w:spacing w:before="0" w:beforeAutospacing="0" w:after="0" w:afterAutospacing="0"/>
        <w:ind w:firstLine="567"/>
        <w:contextualSpacing/>
        <w:jc w:val="both"/>
      </w:pPr>
      <w:r w:rsidRPr="007E7D7E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0D1D69" w:rsidRPr="007E7D7E" w:rsidRDefault="000D1D69" w:rsidP="00E13BD0">
      <w:pPr>
        <w:pStyle w:val="af3"/>
        <w:spacing w:before="0" w:beforeAutospacing="0" w:after="0" w:afterAutospacing="0"/>
        <w:ind w:firstLine="567"/>
        <w:contextualSpacing/>
        <w:jc w:val="both"/>
        <w:rPr>
          <w:rStyle w:val="dash041e005f0431005f044b005f0447005f043d005f044b005f0439005f005fchar1char1"/>
        </w:rPr>
      </w:pPr>
      <w:r w:rsidRPr="007E7D7E">
        <w:t xml:space="preserve"> Учебный предмет «Иностранный язык (второй)»</w:t>
      </w:r>
      <w:r w:rsidRPr="007E7D7E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7E7D7E">
        <w:t xml:space="preserve">иноязычных коммуникативных умений и языковых навыков, которые необходимы </w:t>
      </w:r>
      <w:proofErr w:type="gramStart"/>
      <w:r w:rsidRPr="007E7D7E">
        <w:t>обучающимся</w:t>
      </w:r>
      <w:proofErr w:type="gramEnd"/>
      <w:r w:rsidRPr="007E7D7E">
        <w:t xml:space="preserve"> для продолжения образования в школе или в системе среднего профессионального образования.</w:t>
      </w:r>
    </w:p>
    <w:p w:rsidR="000D1D69" w:rsidRPr="007E7D7E" w:rsidRDefault="000D1D69" w:rsidP="00E13BD0">
      <w:pPr>
        <w:pStyle w:val="af3"/>
        <w:spacing w:before="0" w:beforeAutospacing="0" w:after="0" w:afterAutospacing="0"/>
        <w:ind w:firstLine="567"/>
        <w:contextualSpacing/>
        <w:jc w:val="both"/>
      </w:pPr>
      <w:r w:rsidRPr="007E7D7E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7E7D7E">
        <w:t xml:space="preserve">достижение обучающимися </w:t>
      </w:r>
      <w:proofErr w:type="spellStart"/>
      <w:r w:rsidRPr="007E7D7E">
        <w:t>допорогового</w:t>
      </w:r>
      <w:proofErr w:type="spellEnd"/>
      <w:r w:rsidRPr="007E7D7E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7E7D7E">
        <w:t>школы</w:t>
      </w:r>
      <w:proofErr w:type="gramEnd"/>
      <w:r w:rsidRPr="007E7D7E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D1D69" w:rsidRPr="007E7D7E" w:rsidRDefault="000D1D69" w:rsidP="00E13B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7E7D7E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7E7D7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E7D7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E7D7E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086607" w:rsidRPr="007E7D7E" w:rsidRDefault="00086607" w:rsidP="00E13BD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7D7E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7E7D7E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7E7D7E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Свободное время.</w:t>
      </w:r>
      <w:r w:rsidRPr="007E7D7E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7E7D7E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 xml:space="preserve">Спорт. </w:t>
      </w:r>
      <w:r w:rsidRPr="007E7D7E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Школа.</w:t>
      </w:r>
      <w:r w:rsidRPr="007E7D7E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ED4966" w:rsidRPr="007E7D7E">
        <w:rPr>
          <w:rFonts w:ascii="Times New Roman" w:hAnsi="Times New Roman"/>
          <w:sz w:val="24"/>
          <w:szCs w:val="24"/>
        </w:rPr>
        <w:t xml:space="preserve"> </w:t>
      </w:r>
      <w:r w:rsidRPr="007E7D7E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7E7D7E">
        <w:rPr>
          <w:rFonts w:ascii="Times New Roman" w:hAnsi="Times New Roman"/>
          <w:i/>
          <w:sz w:val="24"/>
          <w:szCs w:val="24"/>
        </w:rPr>
        <w:t xml:space="preserve">. </w:t>
      </w:r>
      <w:r w:rsidRPr="007E7D7E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Выбор профессии.</w:t>
      </w:r>
      <w:r w:rsidRPr="007E7D7E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7E7D7E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Окружающий мир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D1D69" w:rsidRPr="007E7D7E" w:rsidRDefault="000D1D69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D1D69" w:rsidRPr="007E7D7E" w:rsidRDefault="000D1D69" w:rsidP="00E13B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7E7D7E">
        <w:rPr>
          <w:rFonts w:ascii="Times New Roman" w:hAnsi="Times New Roman"/>
          <w:sz w:val="24"/>
          <w:szCs w:val="24"/>
        </w:rPr>
        <w:t>науку</w:t>
      </w:r>
      <w:proofErr w:type="gramEnd"/>
      <w:r w:rsidRPr="007E7D7E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136A98" w:rsidRPr="007E7D7E" w:rsidRDefault="009B4A05" w:rsidP="00E13B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E7D7E">
        <w:rPr>
          <w:rFonts w:ascii="Times New Roman" w:hAnsi="Times New Roman"/>
          <w:b/>
          <w:sz w:val="28"/>
          <w:szCs w:val="24"/>
          <w:shd w:val="clear" w:color="auto" w:fill="FFFFFF"/>
        </w:rPr>
        <w:t>1-й год обучения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1. Знакомство/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Kennenlernen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(12 ч)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Грамматика: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 личные местоимения: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ich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du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Sie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; глаголы: 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heißen,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вопросы с вопросительным словом 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wie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was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wo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woher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употребляют глаголы 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heißen,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2.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Мой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класс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/Meine Klasse (9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ч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личные местоимения: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sie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wir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ihr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; г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лаголы: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kommen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heißen,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; о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пределённый и неопределённый артикли: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der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das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die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eine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dein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предлоги: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auf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>числа; школьные принадлежности; названия некоторых школьных предметов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>ударение в предложении; интонация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вопросительного предложения; словарное ударение.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dein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>, числительные (количественные от 1 до 1000) .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3. Животные/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Tiere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(11 ч)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 спряжение глаголов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haben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Маленькая перемена/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Kleine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Pause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(1 ч).  Повторение.</w:t>
      </w:r>
    </w:p>
    <w:p w:rsidR="00136A98" w:rsidRPr="007E7D7E" w:rsidRDefault="00136A98" w:rsidP="00E13BD0">
      <w:pPr>
        <w:spacing w:after="44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 Делают учебные плакаты. </w:t>
      </w:r>
    </w:p>
    <w:p w:rsidR="00136A98" w:rsidRPr="007E7D7E" w:rsidRDefault="00136A98" w:rsidP="00E13BD0">
      <w:pPr>
        <w:spacing w:after="44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 Составляют диалоги, оперируют активной лексикой в процессе общения. </w:t>
      </w:r>
    </w:p>
    <w:p w:rsidR="00136A98" w:rsidRPr="007E7D7E" w:rsidRDefault="00136A98" w:rsidP="00E13BD0">
      <w:pPr>
        <w:spacing w:after="44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 Читают и воспроизводят стихотворение.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 xml:space="preserve"> Играют в грамматические игры.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4. Мой день в школе/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Mein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Schultag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(9 ч)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у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um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von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...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bis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am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рассказывают о распорядке дня; знакомятся со страноведческой информацией о школе в немецкоязычных странах.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5. Хобби/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Hobbys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(8 ч)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Грамматика, лексика, фонетика: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глаголы с изменяемой корневой гласной: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fahren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lesen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sehen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; м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одальный глагол </w:t>
      </w:r>
      <w:proofErr w:type="spellStart"/>
      <w:r w:rsidRPr="007E7D7E">
        <w:rPr>
          <w:rFonts w:ascii="Times New Roman" w:hAnsi="Times New Roman"/>
          <w:color w:val="000000"/>
          <w:sz w:val="24"/>
          <w:szCs w:val="24"/>
        </w:rPr>
        <w:t>können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>; глаголы с отделяемой приставкой, рамочная конструкция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>; к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раткая и долгая гласная.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6.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Моя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семья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/Meine Familie (7 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>ч</w:t>
      </w:r>
      <w:r w:rsidRPr="007E7D7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ihr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unser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профессии мужского и женского рода, слова, обозначающие родство; произношение окончаний 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рассказывают о своей семье,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используя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7. Сколько это стоит?/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Was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kostet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das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? (12 ч)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с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пряжение глаголов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essen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treffen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möchten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ei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au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e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7E7D7E">
        <w:rPr>
          <w:rFonts w:ascii="Times New Roman" w:hAnsi="Times New Roman"/>
          <w:color w:val="000000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Большая перемена/Große </w:t>
      </w:r>
      <w:proofErr w:type="spellStart"/>
      <w:r w:rsidRPr="007E7D7E">
        <w:rPr>
          <w:rFonts w:ascii="Times New Roman" w:hAnsi="Times New Roman"/>
          <w:b/>
          <w:color w:val="000000"/>
          <w:sz w:val="24"/>
          <w:szCs w:val="24"/>
        </w:rPr>
        <w:t>Pause</w:t>
      </w:r>
      <w:proofErr w:type="spellEnd"/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 (1 ч)  Повторение.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D7E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Грамматический аспект в обучении: </w:t>
      </w:r>
    </w:p>
    <w:p w:rsidR="00136A98" w:rsidRPr="007E7D7E" w:rsidRDefault="00136A98" w:rsidP="00E13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овладевают грамматическим материалом в единстве с фонетикой и лексикой. </w:t>
      </w:r>
      <w:proofErr w:type="gramStart"/>
      <w:r w:rsidRPr="007E7D7E">
        <w:rPr>
          <w:rFonts w:ascii="Times New Roman" w:hAnsi="Times New Roman"/>
          <w:color w:val="000000"/>
          <w:sz w:val="24"/>
          <w:szCs w:val="24"/>
        </w:rPr>
        <w:t xml:space="preserve">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haben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</w:t>
      </w:r>
      <w:r w:rsidRPr="007E7D7E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, глагол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слабые глаголы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basteln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sammeln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и др. 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приставками 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können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machen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7E7D7E">
        <w:rPr>
          <w:rFonts w:ascii="Times New Roman" w:hAnsi="Times New Roman"/>
          <w:color w:val="000000"/>
          <w:sz w:val="24"/>
          <w:szCs w:val="24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Akkusativ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E7D7E">
        <w:rPr>
          <w:rFonts w:ascii="Times New Roman" w:hAnsi="Times New Roman"/>
          <w:color w:val="000000"/>
          <w:sz w:val="24"/>
          <w:szCs w:val="24"/>
        </w:rPr>
        <w:t xml:space="preserve">; количественные числительные; предлоги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um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von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 ...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bis</w:t>
      </w:r>
      <w:proofErr w:type="spellEnd"/>
      <w:r w:rsidRPr="007E7D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E7D7E">
        <w:rPr>
          <w:rFonts w:ascii="Times New Roman" w:hAnsi="Times New Roman"/>
          <w:i/>
          <w:color w:val="000000"/>
          <w:sz w:val="24"/>
          <w:szCs w:val="24"/>
        </w:rPr>
        <w:t>am</w:t>
      </w:r>
      <w:proofErr w:type="spellEnd"/>
      <w:r w:rsidRPr="007E7D7E">
        <w:rPr>
          <w:rFonts w:ascii="Times New Roman" w:hAnsi="Times New Roman"/>
          <w:color w:val="000000"/>
          <w:sz w:val="24"/>
          <w:szCs w:val="24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DF3EA9" w:rsidRPr="007E7D7E" w:rsidRDefault="00DF3EA9" w:rsidP="00E13BD0">
      <w:pPr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F3EA9" w:rsidRPr="007E7D7E" w:rsidRDefault="00DF3EA9" w:rsidP="00E13BD0">
      <w:pPr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13BD0" w:rsidRDefault="00E13BD0" w:rsidP="00E13BD0">
      <w:pPr>
        <w:spacing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E13BD0" w:rsidRDefault="00E13BD0" w:rsidP="00E13BD0">
      <w:pPr>
        <w:spacing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E13BD0" w:rsidRDefault="00E13BD0" w:rsidP="00E13BD0">
      <w:pPr>
        <w:spacing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0B3B18" w:rsidRPr="007E7D7E" w:rsidRDefault="00820CDC" w:rsidP="00E13BD0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D7E">
        <w:rPr>
          <w:rFonts w:ascii="Times New Roman" w:hAnsi="Times New Roman"/>
          <w:b/>
          <w:kern w:val="2"/>
          <w:sz w:val="28"/>
          <w:szCs w:val="28"/>
          <w:lang w:eastAsia="ar-SA"/>
        </w:rPr>
        <w:t>Тематич</w:t>
      </w:r>
      <w:r w:rsidR="006268A7" w:rsidRPr="007E7D7E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еское планирование курса </w:t>
      </w:r>
      <w:r w:rsidR="00DF3EA9" w:rsidRPr="007E7D7E">
        <w:rPr>
          <w:rFonts w:ascii="Times New Roman" w:hAnsi="Times New Roman"/>
          <w:b/>
          <w:sz w:val="28"/>
          <w:szCs w:val="28"/>
        </w:rPr>
        <w:t xml:space="preserve">«Второй иностранный язык </w:t>
      </w:r>
      <w:r w:rsidR="008D1243" w:rsidRPr="007E7D7E">
        <w:rPr>
          <w:rFonts w:ascii="Times New Roman" w:hAnsi="Times New Roman"/>
          <w:b/>
          <w:sz w:val="28"/>
          <w:szCs w:val="28"/>
        </w:rPr>
        <w:t>(немец</w:t>
      </w:r>
      <w:r w:rsidR="00DF3EA9" w:rsidRPr="007E7D7E">
        <w:rPr>
          <w:rFonts w:ascii="Times New Roman" w:hAnsi="Times New Roman"/>
          <w:b/>
          <w:sz w:val="28"/>
          <w:szCs w:val="28"/>
        </w:rPr>
        <w:t>кий)»</w:t>
      </w:r>
      <w:r w:rsidR="00DF3EA9" w:rsidRPr="007E7D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55B" w:rsidRPr="007E7D7E" w:rsidRDefault="000D4A2D" w:rsidP="00E13BD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3BD0">
        <w:rPr>
          <w:rFonts w:ascii="Times New Roman" w:hAnsi="Times New Roman"/>
          <w:b/>
          <w:sz w:val="28"/>
          <w:szCs w:val="28"/>
        </w:rPr>
        <w:t>8</w:t>
      </w:r>
      <w:r w:rsidR="003E505B" w:rsidRPr="007E7D7E">
        <w:rPr>
          <w:rFonts w:ascii="Times New Roman" w:hAnsi="Times New Roman"/>
          <w:b/>
          <w:sz w:val="28"/>
          <w:szCs w:val="28"/>
        </w:rPr>
        <w:t xml:space="preserve"> класс</w:t>
      </w:r>
      <w:r w:rsidR="00875BA1" w:rsidRPr="007E7D7E">
        <w:rPr>
          <w:rFonts w:ascii="Times New Roman" w:hAnsi="Times New Roman"/>
          <w:b/>
          <w:sz w:val="28"/>
          <w:szCs w:val="28"/>
        </w:rPr>
        <w:t xml:space="preserve"> </w:t>
      </w:r>
      <w:r w:rsidR="00E471C4" w:rsidRPr="007E7D7E">
        <w:rPr>
          <w:rFonts w:ascii="Times New Roman" w:hAnsi="Times New Roman"/>
          <w:b/>
          <w:sz w:val="28"/>
          <w:szCs w:val="28"/>
        </w:rPr>
        <w:t>(1</w:t>
      </w:r>
      <w:r w:rsidR="00364383" w:rsidRPr="007E7D7E">
        <w:rPr>
          <w:rFonts w:ascii="Times New Roman" w:hAnsi="Times New Roman"/>
          <w:b/>
          <w:sz w:val="28"/>
          <w:szCs w:val="28"/>
        </w:rPr>
        <w:t>-й</w:t>
      </w:r>
      <w:r w:rsidR="00B96203" w:rsidRPr="007E7D7E">
        <w:rPr>
          <w:rFonts w:ascii="Times New Roman" w:hAnsi="Times New Roman"/>
          <w:b/>
          <w:sz w:val="28"/>
          <w:szCs w:val="28"/>
        </w:rPr>
        <w:t xml:space="preserve"> </w:t>
      </w:r>
      <w:r w:rsidR="00B4355B" w:rsidRPr="007E7D7E">
        <w:rPr>
          <w:rFonts w:ascii="Times New Roman" w:hAnsi="Times New Roman"/>
          <w:b/>
          <w:sz w:val="28"/>
          <w:szCs w:val="28"/>
        </w:rPr>
        <w:t>год обучения)</w:t>
      </w:r>
    </w:p>
    <w:p w:rsidR="00374D61" w:rsidRPr="007E7D7E" w:rsidRDefault="003E505B" w:rsidP="00E13BD0">
      <w:pPr>
        <w:ind w:firstLine="567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CA711A" w:rsidRPr="007E7D7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D4A2D" w:rsidRPr="007E7D7E">
        <w:rPr>
          <w:rFonts w:ascii="Times New Roman" w:hAnsi="Times New Roman"/>
          <w:sz w:val="24"/>
          <w:szCs w:val="24"/>
        </w:rPr>
        <w:t>всего 34</w:t>
      </w:r>
      <w:r w:rsidR="006268A7" w:rsidRPr="007E7D7E">
        <w:rPr>
          <w:rFonts w:ascii="Times New Roman" w:hAnsi="Times New Roman"/>
          <w:sz w:val="24"/>
          <w:szCs w:val="24"/>
        </w:rPr>
        <w:t xml:space="preserve"> часов,  в неделю – 1</w:t>
      </w:r>
      <w:r w:rsidRPr="007E7D7E">
        <w:rPr>
          <w:rFonts w:ascii="Times New Roman" w:hAnsi="Times New Roman"/>
          <w:sz w:val="24"/>
          <w:szCs w:val="24"/>
        </w:rPr>
        <w:t xml:space="preserve"> час</w:t>
      </w:r>
      <w:r w:rsidR="00374D61" w:rsidRPr="007E7D7E">
        <w:rPr>
          <w:rFonts w:ascii="Times New Roman" w:hAnsi="Times New Roman"/>
          <w:b/>
          <w:sz w:val="24"/>
          <w:szCs w:val="24"/>
        </w:rPr>
        <w:t xml:space="preserve"> </w:t>
      </w:r>
    </w:p>
    <w:p w:rsidR="00374D61" w:rsidRPr="007E7D7E" w:rsidRDefault="003E505B" w:rsidP="00E13BD0">
      <w:pPr>
        <w:ind w:firstLine="567"/>
        <w:rPr>
          <w:rFonts w:ascii="Times New Roman" w:hAnsi="Times New Roman"/>
          <w:b/>
          <w:sz w:val="24"/>
          <w:szCs w:val="24"/>
        </w:rPr>
      </w:pPr>
      <w:r w:rsidRPr="007E7D7E">
        <w:rPr>
          <w:rFonts w:ascii="Times New Roman" w:hAnsi="Times New Roman"/>
          <w:b/>
          <w:i/>
          <w:sz w:val="24"/>
          <w:szCs w:val="24"/>
        </w:rPr>
        <w:t>Учебник</w:t>
      </w:r>
      <w:r w:rsidR="00352D85" w:rsidRPr="007E7D7E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733C3" w:rsidRPr="007E7D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4D61" w:rsidRPr="007E7D7E">
        <w:rPr>
          <w:rStyle w:val="c1"/>
          <w:rFonts w:ascii="Times New Roman" w:hAnsi="Times New Roman"/>
          <w:sz w:val="24"/>
          <w:szCs w:val="24"/>
        </w:rPr>
        <w:t xml:space="preserve">«Горизонты» М.М. Аверина, Ф. Джина, Л. </w:t>
      </w:r>
      <w:proofErr w:type="spellStart"/>
      <w:r w:rsidR="00374D61" w:rsidRPr="007E7D7E">
        <w:rPr>
          <w:rStyle w:val="c1"/>
          <w:rFonts w:ascii="Times New Roman" w:hAnsi="Times New Roman"/>
          <w:sz w:val="24"/>
          <w:szCs w:val="24"/>
        </w:rPr>
        <w:t>Рормана</w:t>
      </w:r>
      <w:proofErr w:type="spellEnd"/>
      <w:r w:rsidR="00374D61" w:rsidRPr="007E7D7E">
        <w:rPr>
          <w:rStyle w:val="c1"/>
          <w:rFonts w:ascii="Times New Roman" w:hAnsi="Times New Roman"/>
          <w:sz w:val="24"/>
          <w:szCs w:val="24"/>
        </w:rPr>
        <w:t xml:space="preserve">, М. </w:t>
      </w:r>
      <w:proofErr w:type="spellStart"/>
      <w:r w:rsidR="00374D61" w:rsidRPr="007E7D7E">
        <w:rPr>
          <w:rStyle w:val="c1"/>
          <w:rFonts w:ascii="Times New Roman" w:hAnsi="Times New Roman"/>
          <w:sz w:val="24"/>
          <w:szCs w:val="24"/>
        </w:rPr>
        <w:t>Збранковой</w:t>
      </w:r>
      <w:proofErr w:type="spellEnd"/>
      <w:r w:rsidR="00374D61" w:rsidRPr="007E7D7E">
        <w:rPr>
          <w:rStyle w:val="c1"/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62"/>
        <w:gridCol w:w="4833"/>
        <w:gridCol w:w="2693"/>
        <w:gridCol w:w="1383"/>
      </w:tblGrid>
      <w:tr w:rsidR="003B35F8" w:rsidRPr="007E7D7E" w:rsidTr="00C97CD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7E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C97CD7"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>(предметное содержание речи)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7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6D43E4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F90859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920AC2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F90859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C5644C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F90859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C5644C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F90859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C5644C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F90859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C5644C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07600B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C5644C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0D4A2D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B35F8" w:rsidRPr="007E7D7E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7E7D7E" w:rsidRDefault="003B35F8" w:rsidP="00E13BD0">
            <w:pPr>
              <w:spacing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3B35F8" w:rsidP="00E13BD0">
            <w:pPr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7D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7E7D7E" w:rsidRDefault="000D4A2D" w:rsidP="00E13B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E7D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216D4" w:rsidRPr="00B06AA4" w:rsidRDefault="000216D4" w:rsidP="00E13BD0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  <w:sectPr w:rsidR="000216D4" w:rsidRPr="00B06AA4" w:rsidSect="00E13BD0">
          <w:footerReference w:type="default" r:id="rId8"/>
          <w:footerReference w:type="first" r:id="rId9"/>
          <w:pgSz w:w="11906" w:h="16838"/>
          <w:pgMar w:top="993" w:right="850" w:bottom="851" w:left="993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0216D4" w:rsidRPr="00B06AA4" w:rsidRDefault="000216D4" w:rsidP="00E13BD0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0216D4" w:rsidRPr="00B06AA4" w:rsidSect="00C245A3">
      <w:pgSz w:w="11906" w:h="16838"/>
      <w:pgMar w:top="99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86" w:rsidRDefault="00DD6E86" w:rsidP="00831E74">
      <w:pPr>
        <w:spacing w:after="0" w:line="240" w:lineRule="auto"/>
      </w:pPr>
      <w:r>
        <w:separator/>
      </w:r>
    </w:p>
  </w:endnote>
  <w:endnote w:type="continuationSeparator" w:id="0">
    <w:p w:rsidR="00DD6E86" w:rsidRDefault="00DD6E86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3D" w:rsidRDefault="00310414">
    <w:pPr>
      <w:pStyle w:val="af0"/>
      <w:jc w:val="right"/>
    </w:pPr>
    <w:r>
      <w:fldChar w:fldCharType="begin"/>
    </w:r>
    <w:r w:rsidR="00BC1534">
      <w:instrText xml:space="preserve"> PAGE   \* MERGEFORMAT </w:instrText>
    </w:r>
    <w:r>
      <w:fldChar w:fldCharType="separate"/>
    </w:r>
    <w:r w:rsidR="00E13BD0">
      <w:rPr>
        <w:noProof/>
      </w:rPr>
      <w:t>2</w:t>
    </w:r>
    <w:r>
      <w:rPr>
        <w:noProof/>
      </w:rPr>
      <w:fldChar w:fldCharType="end"/>
    </w:r>
  </w:p>
  <w:p w:rsidR="00E65E3D" w:rsidRDefault="00E65E3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3D" w:rsidRPr="007E27AA" w:rsidRDefault="00E65E3D">
    <w:pPr>
      <w:pStyle w:val="af0"/>
      <w:jc w:val="right"/>
    </w:pPr>
  </w:p>
  <w:p w:rsidR="00E65E3D" w:rsidRDefault="00E65E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86" w:rsidRDefault="00DD6E86" w:rsidP="00831E74">
      <w:pPr>
        <w:spacing w:after="0" w:line="240" w:lineRule="auto"/>
      </w:pPr>
      <w:r>
        <w:separator/>
      </w:r>
    </w:p>
  </w:footnote>
  <w:footnote w:type="continuationSeparator" w:id="0">
    <w:p w:rsidR="00DD6E86" w:rsidRDefault="00DD6E86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6"/>
  </w:num>
  <w:num w:numId="3">
    <w:abstractNumId w:val="25"/>
  </w:num>
  <w:num w:numId="4">
    <w:abstractNumId w:val="10"/>
  </w:num>
  <w:num w:numId="5">
    <w:abstractNumId w:val="23"/>
  </w:num>
  <w:num w:numId="6">
    <w:abstractNumId w:val="11"/>
  </w:num>
  <w:num w:numId="7">
    <w:abstractNumId w:val="28"/>
  </w:num>
  <w:num w:numId="8">
    <w:abstractNumId w:val="15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27"/>
  </w:num>
  <w:num w:numId="14">
    <w:abstractNumId w:val="13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4"/>
  </w:num>
  <w:num w:numId="24">
    <w:abstractNumId w:val="22"/>
  </w:num>
  <w:num w:numId="25">
    <w:abstractNumId w:val="7"/>
  </w:num>
  <w:num w:numId="26">
    <w:abstractNumId w:val="26"/>
  </w:num>
  <w:num w:numId="27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20861"/>
    <w:rsid w:val="000209FE"/>
    <w:rsid w:val="000216D4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600B"/>
    <w:rsid w:val="000778EA"/>
    <w:rsid w:val="000804DE"/>
    <w:rsid w:val="00081DD5"/>
    <w:rsid w:val="0008262A"/>
    <w:rsid w:val="00086607"/>
    <w:rsid w:val="00087B49"/>
    <w:rsid w:val="000918F5"/>
    <w:rsid w:val="0009429E"/>
    <w:rsid w:val="00097120"/>
    <w:rsid w:val="000A00C2"/>
    <w:rsid w:val="000A3FCB"/>
    <w:rsid w:val="000A42FD"/>
    <w:rsid w:val="000A594A"/>
    <w:rsid w:val="000A7515"/>
    <w:rsid w:val="000B01B9"/>
    <w:rsid w:val="000B288C"/>
    <w:rsid w:val="000B2B3D"/>
    <w:rsid w:val="000B39E9"/>
    <w:rsid w:val="000B3B18"/>
    <w:rsid w:val="000B42A7"/>
    <w:rsid w:val="000B5873"/>
    <w:rsid w:val="000B6C2C"/>
    <w:rsid w:val="000C5A6C"/>
    <w:rsid w:val="000D1D69"/>
    <w:rsid w:val="000D4A2D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1B18"/>
    <w:rsid w:val="000F2415"/>
    <w:rsid w:val="000F3856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64C"/>
    <w:rsid w:val="00131FCA"/>
    <w:rsid w:val="0013265A"/>
    <w:rsid w:val="00136A98"/>
    <w:rsid w:val="00141397"/>
    <w:rsid w:val="001452A5"/>
    <w:rsid w:val="00146696"/>
    <w:rsid w:val="00147426"/>
    <w:rsid w:val="00150965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72D76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590A"/>
    <w:rsid w:val="001959A4"/>
    <w:rsid w:val="00197232"/>
    <w:rsid w:val="00197261"/>
    <w:rsid w:val="001A04BD"/>
    <w:rsid w:val="001A1F9D"/>
    <w:rsid w:val="001A2441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45B"/>
    <w:rsid w:val="00253805"/>
    <w:rsid w:val="00253AAD"/>
    <w:rsid w:val="00253F9F"/>
    <w:rsid w:val="00254E52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801DE"/>
    <w:rsid w:val="00283309"/>
    <w:rsid w:val="002838CD"/>
    <w:rsid w:val="00285098"/>
    <w:rsid w:val="002860EE"/>
    <w:rsid w:val="00287327"/>
    <w:rsid w:val="00291588"/>
    <w:rsid w:val="00292C64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7F69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37B9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0414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4D61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5F8"/>
    <w:rsid w:val="003B3C6D"/>
    <w:rsid w:val="003B492A"/>
    <w:rsid w:val="003C0CAA"/>
    <w:rsid w:val="003C4EF6"/>
    <w:rsid w:val="003C550C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131E"/>
    <w:rsid w:val="003F5334"/>
    <w:rsid w:val="003F5421"/>
    <w:rsid w:val="004002FC"/>
    <w:rsid w:val="00400E79"/>
    <w:rsid w:val="00401FCA"/>
    <w:rsid w:val="00403E19"/>
    <w:rsid w:val="00406DC3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26B1"/>
    <w:rsid w:val="00453239"/>
    <w:rsid w:val="004546F8"/>
    <w:rsid w:val="00456BC6"/>
    <w:rsid w:val="00457638"/>
    <w:rsid w:val="00465CC9"/>
    <w:rsid w:val="004663D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B0B"/>
    <w:rsid w:val="00487C4E"/>
    <w:rsid w:val="0049074D"/>
    <w:rsid w:val="00490C2A"/>
    <w:rsid w:val="004910FB"/>
    <w:rsid w:val="0049175D"/>
    <w:rsid w:val="00493FA4"/>
    <w:rsid w:val="004941C4"/>
    <w:rsid w:val="00494232"/>
    <w:rsid w:val="00494749"/>
    <w:rsid w:val="004A0C92"/>
    <w:rsid w:val="004A1E2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C0E3F"/>
    <w:rsid w:val="004C1D52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7C4D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444A"/>
    <w:rsid w:val="00545091"/>
    <w:rsid w:val="00545552"/>
    <w:rsid w:val="005500E0"/>
    <w:rsid w:val="0055013C"/>
    <w:rsid w:val="00550329"/>
    <w:rsid w:val="00550FEA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AD3"/>
    <w:rsid w:val="00575C7D"/>
    <w:rsid w:val="00576FD9"/>
    <w:rsid w:val="005812FE"/>
    <w:rsid w:val="005845BC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7B30"/>
    <w:rsid w:val="005A7EFB"/>
    <w:rsid w:val="005B41D4"/>
    <w:rsid w:val="005B5869"/>
    <w:rsid w:val="005B5A90"/>
    <w:rsid w:val="005C0805"/>
    <w:rsid w:val="005C0E57"/>
    <w:rsid w:val="005C19E8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E04"/>
    <w:rsid w:val="00640A94"/>
    <w:rsid w:val="00643955"/>
    <w:rsid w:val="00645C9C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44BF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43E4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2D1"/>
    <w:rsid w:val="007209EE"/>
    <w:rsid w:val="00722F0A"/>
    <w:rsid w:val="007232FC"/>
    <w:rsid w:val="00724EE4"/>
    <w:rsid w:val="007258B3"/>
    <w:rsid w:val="00726866"/>
    <w:rsid w:val="00726B31"/>
    <w:rsid w:val="00734526"/>
    <w:rsid w:val="00734A73"/>
    <w:rsid w:val="00735D3E"/>
    <w:rsid w:val="00742A77"/>
    <w:rsid w:val="00743C64"/>
    <w:rsid w:val="00743C97"/>
    <w:rsid w:val="00744078"/>
    <w:rsid w:val="00744BD8"/>
    <w:rsid w:val="0074542B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5FB3"/>
    <w:rsid w:val="007775BD"/>
    <w:rsid w:val="00780E93"/>
    <w:rsid w:val="00783573"/>
    <w:rsid w:val="00784962"/>
    <w:rsid w:val="0078640E"/>
    <w:rsid w:val="00791E40"/>
    <w:rsid w:val="0079282C"/>
    <w:rsid w:val="00793839"/>
    <w:rsid w:val="0079523F"/>
    <w:rsid w:val="0079637F"/>
    <w:rsid w:val="007965B9"/>
    <w:rsid w:val="00796A0F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E7D7E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70D3"/>
    <w:rsid w:val="00820CDC"/>
    <w:rsid w:val="008246CA"/>
    <w:rsid w:val="00827BAE"/>
    <w:rsid w:val="00831C92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5BA1"/>
    <w:rsid w:val="00876B4B"/>
    <w:rsid w:val="00877255"/>
    <w:rsid w:val="00877A71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6495"/>
    <w:rsid w:val="008C67D2"/>
    <w:rsid w:val="008D1243"/>
    <w:rsid w:val="008D143E"/>
    <w:rsid w:val="008D1B3D"/>
    <w:rsid w:val="008D23A8"/>
    <w:rsid w:val="008D4E96"/>
    <w:rsid w:val="008D65E8"/>
    <w:rsid w:val="008E1378"/>
    <w:rsid w:val="008E3326"/>
    <w:rsid w:val="008E5435"/>
    <w:rsid w:val="008E631F"/>
    <w:rsid w:val="008E78C5"/>
    <w:rsid w:val="008E7E45"/>
    <w:rsid w:val="008F20D6"/>
    <w:rsid w:val="008F259D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428"/>
    <w:rsid w:val="00917AB9"/>
    <w:rsid w:val="00920AC2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2212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DD1"/>
    <w:rsid w:val="009B0FB4"/>
    <w:rsid w:val="009B3021"/>
    <w:rsid w:val="009B312D"/>
    <w:rsid w:val="009B4A05"/>
    <w:rsid w:val="009B4E14"/>
    <w:rsid w:val="009B4EEE"/>
    <w:rsid w:val="009B565E"/>
    <w:rsid w:val="009C0462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4BD9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5312"/>
    <w:rsid w:val="00A85CE8"/>
    <w:rsid w:val="00A902DF"/>
    <w:rsid w:val="00A91F20"/>
    <w:rsid w:val="00A92B83"/>
    <w:rsid w:val="00A940DA"/>
    <w:rsid w:val="00A9623A"/>
    <w:rsid w:val="00AA074C"/>
    <w:rsid w:val="00AA3A0E"/>
    <w:rsid w:val="00AA3E09"/>
    <w:rsid w:val="00AA541D"/>
    <w:rsid w:val="00AA5D36"/>
    <w:rsid w:val="00AA5FEF"/>
    <w:rsid w:val="00AA7D1B"/>
    <w:rsid w:val="00AB4A46"/>
    <w:rsid w:val="00AB5536"/>
    <w:rsid w:val="00AC002A"/>
    <w:rsid w:val="00AC584F"/>
    <w:rsid w:val="00AD0BB1"/>
    <w:rsid w:val="00AD20CC"/>
    <w:rsid w:val="00AE0B1B"/>
    <w:rsid w:val="00AE1E82"/>
    <w:rsid w:val="00AE311D"/>
    <w:rsid w:val="00AF0ACA"/>
    <w:rsid w:val="00AF0DD1"/>
    <w:rsid w:val="00AF446B"/>
    <w:rsid w:val="00AF4B84"/>
    <w:rsid w:val="00AF578F"/>
    <w:rsid w:val="00B002C8"/>
    <w:rsid w:val="00B02878"/>
    <w:rsid w:val="00B04906"/>
    <w:rsid w:val="00B0505A"/>
    <w:rsid w:val="00B05C5A"/>
    <w:rsid w:val="00B06AA4"/>
    <w:rsid w:val="00B07471"/>
    <w:rsid w:val="00B12DD9"/>
    <w:rsid w:val="00B12FA3"/>
    <w:rsid w:val="00B1386D"/>
    <w:rsid w:val="00B1724B"/>
    <w:rsid w:val="00B17DCB"/>
    <w:rsid w:val="00B21E7E"/>
    <w:rsid w:val="00B22834"/>
    <w:rsid w:val="00B24354"/>
    <w:rsid w:val="00B27715"/>
    <w:rsid w:val="00B305C5"/>
    <w:rsid w:val="00B31D14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492B"/>
    <w:rsid w:val="00B66D4D"/>
    <w:rsid w:val="00B66E01"/>
    <w:rsid w:val="00B67890"/>
    <w:rsid w:val="00B7179A"/>
    <w:rsid w:val="00B72F9A"/>
    <w:rsid w:val="00B73BB3"/>
    <w:rsid w:val="00B741C5"/>
    <w:rsid w:val="00B74E3D"/>
    <w:rsid w:val="00B80C68"/>
    <w:rsid w:val="00B83E40"/>
    <w:rsid w:val="00B8610B"/>
    <w:rsid w:val="00B86D2F"/>
    <w:rsid w:val="00B87622"/>
    <w:rsid w:val="00B87B1E"/>
    <w:rsid w:val="00B96203"/>
    <w:rsid w:val="00BA1DCD"/>
    <w:rsid w:val="00BA5B89"/>
    <w:rsid w:val="00BA6316"/>
    <w:rsid w:val="00BA75CF"/>
    <w:rsid w:val="00BB0194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F1BEA"/>
    <w:rsid w:val="00BF272E"/>
    <w:rsid w:val="00BF3626"/>
    <w:rsid w:val="00BF3A59"/>
    <w:rsid w:val="00BF4E83"/>
    <w:rsid w:val="00BF5DC6"/>
    <w:rsid w:val="00BF6069"/>
    <w:rsid w:val="00BF7277"/>
    <w:rsid w:val="00C00032"/>
    <w:rsid w:val="00C027F2"/>
    <w:rsid w:val="00C07129"/>
    <w:rsid w:val="00C078E6"/>
    <w:rsid w:val="00C1209A"/>
    <w:rsid w:val="00C127D9"/>
    <w:rsid w:val="00C1281A"/>
    <w:rsid w:val="00C22B90"/>
    <w:rsid w:val="00C22EE9"/>
    <w:rsid w:val="00C245A3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5644C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2926"/>
    <w:rsid w:val="00C84713"/>
    <w:rsid w:val="00C869BB"/>
    <w:rsid w:val="00C87159"/>
    <w:rsid w:val="00C95935"/>
    <w:rsid w:val="00C961C1"/>
    <w:rsid w:val="00C97CD7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C23"/>
    <w:rsid w:val="00CB32DE"/>
    <w:rsid w:val="00CC14BF"/>
    <w:rsid w:val="00CC169A"/>
    <w:rsid w:val="00CC233A"/>
    <w:rsid w:val="00CC4B4A"/>
    <w:rsid w:val="00CC50F1"/>
    <w:rsid w:val="00CC7F76"/>
    <w:rsid w:val="00CD0482"/>
    <w:rsid w:val="00CD2F60"/>
    <w:rsid w:val="00CD5E13"/>
    <w:rsid w:val="00CD6DEA"/>
    <w:rsid w:val="00CE05A6"/>
    <w:rsid w:val="00CE0B76"/>
    <w:rsid w:val="00CE0FB6"/>
    <w:rsid w:val="00CE2CF5"/>
    <w:rsid w:val="00CE3E38"/>
    <w:rsid w:val="00CE6405"/>
    <w:rsid w:val="00CE6619"/>
    <w:rsid w:val="00CE7894"/>
    <w:rsid w:val="00CF1066"/>
    <w:rsid w:val="00CF26F8"/>
    <w:rsid w:val="00CF4A04"/>
    <w:rsid w:val="00CF6398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2DBB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D6E86"/>
    <w:rsid w:val="00DE0869"/>
    <w:rsid w:val="00DE124E"/>
    <w:rsid w:val="00DE22C3"/>
    <w:rsid w:val="00DE2B1F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2CF2"/>
    <w:rsid w:val="00E13BD0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71C4"/>
    <w:rsid w:val="00E4723C"/>
    <w:rsid w:val="00E502C8"/>
    <w:rsid w:val="00E50C6E"/>
    <w:rsid w:val="00E50E43"/>
    <w:rsid w:val="00E51D3C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257D"/>
    <w:rsid w:val="00EB3C38"/>
    <w:rsid w:val="00EB5645"/>
    <w:rsid w:val="00EB7572"/>
    <w:rsid w:val="00EC0B8E"/>
    <w:rsid w:val="00EC0FA1"/>
    <w:rsid w:val="00EC15A8"/>
    <w:rsid w:val="00EC20FF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E18DD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07AE0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7460"/>
    <w:rsid w:val="00F542C8"/>
    <w:rsid w:val="00F5530E"/>
    <w:rsid w:val="00F56192"/>
    <w:rsid w:val="00F57865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EE4"/>
    <w:rsid w:val="00F76811"/>
    <w:rsid w:val="00F76ACC"/>
    <w:rsid w:val="00F77CFE"/>
    <w:rsid w:val="00F809D4"/>
    <w:rsid w:val="00F8206F"/>
    <w:rsid w:val="00F84179"/>
    <w:rsid w:val="00F8437F"/>
    <w:rsid w:val="00F84E73"/>
    <w:rsid w:val="00F903FD"/>
    <w:rsid w:val="00F90859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4B89"/>
    <w:rsid w:val="00FB6726"/>
    <w:rsid w:val="00FB6D49"/>
    <w:rsid w:val="00FC1164"/>
    <w:rsid w:val="00FC3E95"/>
    <w:rsid w:val="00FC3ED5"/>
    <w:rsid w:val="00FC4E0D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AWJJH2MPE6E2-1032440293-10</_dlc_DocId>
    <_dlc_DocIdUrl xmlns="4a252ca3-5a62-4c1c-90a6-29f4710e47f8">
      <Url>http://edu-sps.koiro.local/Kostroma_EDU/School_35/_layouts/15/DocIdRedir.aspx?ID=AWJJH2MPE6E2-1032440293-10</Url>
      <Description>AWJJH2MPE6E2-1032440293-10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4E32A58289B14DBAA1CD0ECC8433AE" ma:contentTypeVersion="49" ma:contentTypeDescription="Создание документа." ma:contentTypeScope="" ma:versionID="4c1fe2661b305d3273687b35ac09359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08E7749-AAA5-465D-8860-F8383DCACF0C}"/>
</file>

<file path=customXml/itemProps2.xml><?xml version="1.0" encoding="utf-8"?>
<ds:datastoreItem xmlns:ds="http://schemas.openxmlformats.org/officeDocument/2006/customXml" ds:itemID="{A37068F5-0F84-467E-AA65-F0AE123D119F}"/>
</file>

<file path=customXml/itemProps3.xml><?xml version="1.0" encoding="utf-8"?>
<ds:datastoreItem xmlns:ds="http://schemas.openxmlformats.org/officeDocument/2006/customXml" ds:itemID="{E01938A2-CA8C-4A39-9620-5FF2CF370ED9}"/>
</file>

<file path=customXml/itemProps4.xml><?xml version="1.0" encoding="utf-8"?>
<ds:datastoreItem xmlns:ds="http://schemas.openxmlformats.org/officeDocument/2006/customXml" ds:itemID="{048C4F76-2353-4AF7-8BDA-B15A184E6A11}"/>
</file>

<file path=customXml/itemProps5.xml><?xml version="1.0" encoding="utf-8"?>
<ds:datastoreItem xmlns:ds="http://schemas.openxmlformats.org/officeDocument/2006/customXml" ds:itemID="{475A1402-7ABC-4F43-AD61-E17A9F05A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3249</Words>
  <Characters>22807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26004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sibetta</cp:lastModifiedBy>
  <cp:revision>2</cp:revision>
  <cp:lastPrinted>2017-08-31T06:25:00Z</cp:lastPrinted>
  <dcterms:created xsi:type="dcterms:W3CDTF">2018-11-18T18:26:00Z</dcterms:created>
  <dcterms:modified xsi:type="dcterms:W3CDTF">2018-11-18T18:26:00Z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0x010100B84E32A58289B14DBAA1CD0ECC8433AE</vt:lpwstr>
  </property>
  <property fmtid="{D5CDD505-2E9C-101B-9397-08002B2CF9AE}" pid="3" name="_dlc_DocIdItemGuid">
    <vt:lpwstr>f4994611-bfb2-47bf-92c3-18661776bd19</vt:lpwstr>
  </property>
</Properties>
</file>