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48" w:rsidRPr="00961F48" w:rsidRDefault="00961F48" w:rsidP="00961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F4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61F48" w:rsidRPr="00961F48" w:rsidRDefault="00961F48" w:rsidP="00961F4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образовательного учреждения города Костромы </w:t>
      </w:r>
      <w:r w:rsidRPr="00650846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35»</w:t>
      </w:r>
      <w:r w:rsidRPr="00961F48">
        <w:rPr>
          <w:rFonts w:ascii="Times New Roman" w:hAnsi="Times New Roman" w:cs="Times New Roman"/>
          <w:bCs/>
          <w:sz w:val="24"/>
          <w:szCs w:val="24"/>
        </w:rPr>
        <w:t xml:space="preserve"> оценки </w:t>
      </w:r>
      <w:proofErr w:type="gramStart"/>
      <w:r w:rsidRPr="00961F48">
        <w:rPr>
          <w:rFonts w:ascii="Times New Roman" w:hAnsi="Times New Roman" w:cs="Times New Roman"/>
          <w:bCs/>
          <w:sz w:val="24"/>
          <w:szCs w:val="24"/>
        </w:rPr>
        <w:t>эффективности деятельности общеобразовательных учреждений города Костромы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451"/>
        <w:gridCol w:w="1850"/>
        <w:gridCol w:w="2451"/>
        <w:gridCol w:w="2146"/>
      </w:tblGrid>
      <w:tr w:rsidR="00961F48" w:rsidRPr="00961F48" w:rsidTr="00961F48">
        <w:trPr>
          <w:trHeight w:val="20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общеобразовательного учреждения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 к критерию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1F48">
              <w:rPr>
                <w:rFonts w:ascii="Times New Roman" w:hAnsi="Times New Roman" w:cs="Times New Roman"/>
              </w:rPr>
              <w:t>Выполнение муниципальной услуги в соответствии с утвержденным муниципальным заданием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1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50% до 65% - 1 балл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 85% до 95% – 4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F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F" w:rsidRDefault="00F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/Факт</w:t>
            </w:r>
          </w:p>
          <w:p w:rsidR="00961F48" w:rsidRPr="00961F48" w:rsidRDefault="00F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99,8/99,8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Вновь созданные рабочие места ученика и учителя в соответствии с требованиями ФГОС в новом учебном году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1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50% до 65% - 1 балл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 85% до 95% – 4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F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обеспечены кабинеты 1-4 классов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Наличие   профильного обучения и возможностей выбора профиля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96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50% до 65% - 1 балл</w:t>
            </w:r>
          </w:p>
          <w:p w:rsidR="00961F48" w:rsidRPr="00961F48" w:rsidRDefault="00961F48" w:rsidP="0096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96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96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 85% до 95% – 4 балла</w:t>
            </w:r>
          </w:p>
          <w:p w:rsidR="00961F48" w:rsidRPr="00961F48" w:rsidRDefault="00961F48" w:rsidP="0096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C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ступени образования только профильное обучение, 2 различных профиля: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и социально-экономический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Наличие и результаты реализация программы развития школьных библиотек</w:t>
            </w:r>
          </w:p>
          <w:p w:rsidR="001B2F8A" w:rsidRDefault="001B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8A" w:rsidRDefault="001B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8A" w:rsidRPr="00961F48" w:rsidRDefault="001B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1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50% до 65% - 1 балл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85% до 95% – 4 балла</w:t>
            </w:r>
          </w:p>
          <w:p w:rsidR="00961F48" w:rsidRPr="00961F48" w:rsidRDefault="00961F48" w:rsidP="001B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C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библиотеки заняла призовое место на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 дистанционного обучения школьников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F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50% до 65% - 1 балл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 85% до 95% – 4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оборудованный кабинет дистанционного обучения, школа является сетевой для обучения дистанционно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Наличие публичной отчетности образовательного учреждения в сети Интернет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 школы размещен на сайте школы 23.07.3013 года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Наличие обращений граждан в органы муниципальной, региональной, федеральной исполнительной и законодательной власти, надзорных органов и др.  по вопросам функционирования школы, в том числе через Интернет и т.п.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не было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органов государственно-общественного управления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Default="00A8763D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школы, Попечительский совет школы,</w:t>
            </w:r>
          </w:p>
          <w:p w:rsidR="00A8763D" w:rsidRPr="00961F48" w:rsidRDefault="00A8763D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совет, Совет трудового коллектива, общее собрание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Совет лидеров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в учреждении для выполнения: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961F48">
            <w:pPr>
              <w:ind w:left="-2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ind w:left="-2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ГИТ нет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A8763D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была принята к 2012-2013 учебному году без замечаний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педагогических работников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 w:rsidP="00F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50% до 65% - 1 балл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65% до 75% - 2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75% до 85% – 3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 85% до 95% – 4 балла</w:t>
            </w:r>
          </w:p>
          <w:p w:rsidR="00961F48" w:rsidRPr="00961F48" w:rsidRDefault="00961F48" w:rsidP="00F4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95% до 100% – 5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A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Default="00A8763D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 и первую квалификационную категорию,</w:t>
            </w:r>
          </w:p>
          <w:p w:rsidR="00A8763D" w:rsidRDefault="00A8763D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педагога аттестованы на соответствие занимаемой должности</w:t>
            </w:r>
            <w:proofErr w:type="gramEnd"/>
          </w:p>
          <w:p w:rsidR="00A8763D" w:rsidRPr="00961F48" w:rsidRDefault="00354915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не аттестованы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специалисты)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9 класс  (новая и традиционная формы)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До 100 % - 0 баллов 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 9 классов окончили школу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11 (12) классы (ЕГЭ, 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ГВЭ)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 w:rsidP="003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100 % - 0 баллов </w:t>
            </w:r>
          </w:p>
          <w:p w:rsidR="00961F48" w:rsidRPr="00961F48" w:rsidRDefault="00961F48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- 5 баллов</w:t>
            </w:r>
          </w:p>
          <w:p w:rsidR="00961F48" w:rsidRPr="00961F48" w:rsidRDefault="00961F48" w:rsidP="0035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выпускник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 школу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предоставляется 2-х разовое горячее питание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До 55% - 0 баллов 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55% до 90% – 0,5 балла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 90% до 100% – 1 балл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 получают горячее питание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преступлений и правонарушений, совершенных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участии, к общей численности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5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2012-2013 учебный год правонарушений не было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Доля учащихся 1 – 11 классов охваченных дополнительным образованием на базе общеобразовательного учреждения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65 – 75%   - 0 баллов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выше 75% - 1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4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Default="004B1399" w:rsidP="004B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 – 100 % внеурочная деятельность,</w:t>
            </w:r>
          </w:p>
          <w:p w:rsidR="004B1399" w:rsidRDefault="004B1399" w:rsidP="004B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 – 77 % предметные кружки, факультативы, дополнительные занятия,</w:t>
            </w:r>
          </w:p>
          <w:p w:rsidR="004B1399" w:rsidRPr="00961F48" w:rsidRDefault="004B1399" w:rsidP="004B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коррекции) – 100%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самоподготовка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программы работы с одаренными детьми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4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F30D3" w:rsidP="009F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имеется, является подпрограммой Программы развития школы, 12 победителей и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этапа олимпиады, 2 призера и победитель регионального этапа олимпиады, 2 победитель и участник Российского этапа олимпиады, 12 победителей и призеров городских предметных конкурсов, 2 призера региональных предметных конкурсов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Участие и победы в конкурсных отборах приоритетного национального проекта «Образование» на региональном уровне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 w:rsidP="00C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0,5 баллов – участие</w:t>
            </w:r>
          </w:p>
          <w:p w:rsidR="00961F48" w:rsidRPr="00961F48" w:rsidRDefault="00961F48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 балла – победа в конкурсном отборе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 </w:t>
            </w:r>
            <w:proofErr w:type="spellStart"/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работы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 </w:t>
            </w:r>
            <w:proofErr w:type="spellStart"/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 видам спорта по программе предмета физическая культура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программ по организации занятий по физической 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с детьми с ограниченными возможностями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с учетом групп здоровья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балл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образовательная по специальной группе здоровья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по направлению, из них имеют: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- квалификационные категории (первая и высшая)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-  государственные и ведомственные награды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0,01 балла  за каждого  педагога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0,01 балла за каждого педагога</w:t>
            </w: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0,01 балл за каждого педагога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 балла</w:t>
            </w: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балла</w:t>
            </w:r>
          </w:p>
          <w:p w:rsidR="00C469B0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0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B0" w:rsidRDefault="00C469B0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48" w:rsidRDefault="00C469B0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имеют высшую  квалификационную категорию</w:t>
            </w:r>
          </w:p>
          <w:p w:rsidR="00C469B0" w:rsidRDefault="00C469B0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имеют высшее профессиональное образование</w:t>
            </w:r>
          </w:p>
          <w:p w:rsidR="00C469B0" w:rsidRDefault="00C469B0" w:rsidP="00C4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имеет звание «Заслуженный учитель РФ»</w:t>
            </w:r>
          </w:p>
          <w:p w:rsidR="00C469B0" w:rsidRPr="00961F48" w:rsidRDefault="00C469B0" w:rsidP="00CA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имеет звание</w:t>
            </w:r>
            <w:r w:rsidR="00CA69A3">
              <w:rPr>
                <w:rFonts w:ascii="Times New Roman" w:hAnsi="Times New Roman" w:cs="Times New Roman"/>
                <w:sz w:val="24"/>
                <w:szCs w:val="24"/>
              </w:rPr>
              <w:t xml:space="preserve"> «Отличник физической культуры и спорта»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единиц инфраструктуры, обеспечивающих организацию физкультурно-оздоровительную и спортивную работу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0,2  балла за каждую отдельную единицу инфраструктуры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спортивный зал, </w:t>
            </w:r>
            <w:r w:rsidR="00CA6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  <w:r w:rsidR="00CA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для занятий ритмикой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проведение  дополнительных спортивных занятий во внеурочное время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C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спортивные секции, ежегодно по спортивному календарю школы проходят 15 традиционных школьных соревнований и мероприятий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достижения обучающихся 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(победы в региональных, всероссийских и международных физкультурно-спортивных и оздоровительных мероприятиях) 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балл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3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33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призовых мест в ежегодной спартакиаде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2 призовых места в региональных соревнованиях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обучающихся (по группам здоровья) за последние три полных  учебных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  балл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F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FD71FA" w:rsidP="00FD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основной группой здоровья увеличилось на 2%,уменьшилось на 2% детей с подготовительной группой здоровья, специальная группа здоровья осталось количество детей без изменений</w:t>
            </w:r>
          </w:p>
        </w:tc>
      </w:tr>
      <w:tr w:rsidR="00961F48" w:rsidRPr="00961F48" w:rsidTr="00961F48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72 балла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57,67 балла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61F48" w:rsidRDefault="0096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48" w:rsidRPr="00961F48" w:rsidRDefault="00961F48" w:rsidP="00961F48">
      <w:pPr>
        <w:rPr>
          <w:rFonts w:ascii="Times New Roman" w:hAnsi="Times New Roman" w:cs="Times New Roman"/>
          <w:sz w:val="24"/>
          <w:szCs w:val="24"/>
        </w:rPr>
      </w:pPr>
    </w:p>
    <w:p w:rsidR="00961F48" w:rsidRPr="00961F48" w:rsidRDefault="00FD71FA" w:rsidP="0096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средней общеобразовательной школы № 35</w:t>
      </w:r>
    </w:p>
    <w:p w:rsidR="00961F48" w:rsidRPr="00FD71FA" w:rsidRDefault="00961F48" w:rsidP="00961F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1F48">
        <w:rPr>
          <w:rFonts w:ascii="Times New Roman" w:hAnsi="Times New Roman" w:cs="Times New Roman"/>
          <w:sz w:val="24"/>
          <w:szCs w:val="24"/>
        </w:rPr>
        <w:tab/>
      </w:r>
      <w:r w:rsidRPr="00961F48">
        <w:rPr>
          <w:rFonts w:ascii="Times New Roman" w:hAnsi="Times New Roman" w:cs="Times New Roman"/>
          <w:sz w:val="24"/>
          <w:szCs w:val="24"/>
        </w:rPr>
        <w:tab/>
      </w:r>
      <w:r w:rsidRPr="00961F48">
        <w:rPr>
          <w:rFonts w:ascii="Times New Roman" w:hAnsi="Times New Roman" w:cs="Times New Roman"/>
          <w:sz w:val="24"/>
          <w:szCs w:val="24"/>
        </w:rPr>
        <w:tab/>
      </w:r>
      <w:r w:rsidRPr="00961F48">
        <w:rPr>
          <w:rFonts w:ascii="Times New Roman" w:hAnsi="Times New Roman" w:cs="Times New Roman"/>
          <w:sz w:val="24"/>
          <w:szCs w:val="24"/>
        </w:rPr>
        <w:tab/>
      </w:r>
      <w:r w:rsidRPr="00961F4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61F48">
        <w:rPr>
          <w:rFonts w:ascii="Times New Roman" w:hAnsi="Times New Roman" w:cs="Times New Roman"/>
          <w:sz w:val="24"/>
          <w:szCs w:val="24"/>
        </w:rPr>
        <w:tab/>
      </w:r>
      <w:r w:rsidRPr="00961F48">
        <w:rPr>
          <w:rFonts w:ascii="Times New Roman" w:hAnsi="Times New Roman" w:cs="Times New Roman"/>
          <w:sz w:val="24"/>
          <w:szCs w:val="24"/>
        </w:rPr>
        <w:tab/>
      </w:r>
      <w:r w:rsidR="00FD71FA" w:rsidRPr="00FD71FA">
        <w:rPr>
          <w:rFonts w:ascii="Times New Roman" w:hAnsi="Times New Roman" w:cs="Times New Roman"/>
          <w:sz w:val="24"/>
          <w:szCs w:val="24"/>
          <w:u w:val="single"/>
        </w:rPr>
        <w:t>С.П.Чижова</w:t>
      </w:r>
    </w:p>
    <w:p w:rsidR="00961F48" w:rsidRPr="00FD71FA" w:rsidRDefault="00961F48" w:rsidP="00961F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1F48" w:rsidRPr="00961F48" w:rsidRDefault="00961F48" w:rsidP="00270A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>М.п.</w:t>
      </w:r>
    </w:p>
    <w:p w:rsidR="00961F48" w:rsidRPr="00961F48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F48" w:rsidRPr="00961F4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0A15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реализации </w:t>
      </w:r>
    </w:p>
    <w:p w:rsidR="00270A15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270A15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Комитета образования, культуры,</w:t>
      </w:r>
    </w:p>
    <w:p w:rsidR="00270A15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спорта и работы с молодёжью</w:t>
      </w:r>
    </w:p>
    <w:p w:rsidR="00961F48" w:rsidRPr="00961F48" w:rsidRDefault="00FD71FA" w:rsidP="00270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Е.Д.Павлова</w:t>
      </w:r>
    </w:p>
    <w:p w:rsidR="00961F48" w:rsidRPr="00961F48" w:rsidRDefault="00961F48" w:rsidP="00270A1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1F48" w:rsidRPr="00961F48" w:rsidSect="0072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1F48"/>
    <w:rsid w:val="001B2F8A"/>
    <w:rsid w:val="00270A15"/>
    <w:rsid w:val="00333AA1"/>
    <w:rsid w:val="00354915"/>
    <w:rsid w:val="004B1399"/>
    <w:rsid w:val="00535307"/>
    <w:rsid w:val="00650846"/>
    <w:rsid w:val="0072503A"/>
    <w:rsid w:val="00961F48"/>
    <w:rsid w:val="009F30D3"/>
    <w:rsid w:val="00A8763D"/>
    <w:rsid w:val="00C469B0"/>
    <w:rsid w:val="00CA69A3"/>
    <w:rsid w:val="00CD53DD"/>
    <w:rsid w:val="00F459F6"/>
    <w:rsid w:val="00FD71FA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1F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AWJJH2MPE6E2-1497580238-16</_dlc_DocId>
    <_dlc_DocIdUrl xmlns="4a252ca3-5a62-4c1c-90a6-29f4710e47f8">
      <Url>http://edu-sps.koiro.local/Kostroma_EDU/School_35/_layouts/15/DocIdRedir.aspx?ID=AWJJH2MPE6E2-1497580238-16</Url>
      <Description>AWJJH2MPE6E2-1497580238-16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3988DF482956479E3CF470498224E1" ma:contentTypeVersion="49" ma:contentTypeDescription="Создание документа." ma:contentTypeScope="" ma:versionID="9150ae5beefc48241903d5e9cc448e4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41F75-BE6D-48D6-86CF-0D0B683DF2BF}"/>
</file>

<file path=customXml/itemProps2.xml><?xml version="1.0" encoding="utf-8"?>
<ds:datastoreItem xmlns:ds="http://schemas.openxmlformats.org/officeDocument/2006/customXml" ds:itemID="{80797CF8-AFAB-49D7-8085-65921D1C7C6E}"/>
</file>

<file path=customXml/itemProps3.xml><?xml version="1.0" encoding="utf-8"?>
<ds:datastoreItem xmlns:ds="http://schemas.openxmlformats.org/officeDocument/2006/customXml" ds:itemID="{A361C0DC-FF8E-4741-8C73-EEE66CDBBFB7}"/>
</file>

<file path=customXml/itemProps4.xml><?xml version="1.0" encoding="utf-8"?>
<ds:datastoreItem xmlns:ds="http://schemas.openxmlformats.org/officeDocument/2006/customXml" ds:itemID="{153C736C-9AA8-4877-88BB-480B675E8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2013-07-29T07:49:00Z</cp:lastPrinted>
  <dcterms:created xsi:type="dcterms:W3CDTF">2013-07-26T10:51:00Z</dcterms:created>
  <dcterms:modified xsi:type="dcterms:W3CDTF">2013-07-29T07:49:00Z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0x0101005A3988DF482956479E3CF470498224E1</vt:lpwstr>
  </property>
  <property fmtid="{D5CDD505-2E9C-101B-9397-08002B2CF9AE}" pid="3" name="_dlc_DocIdItemGuid">
    <vt:lpwstr>a1f5ec7f-bab3-406e-874f-cbc9a3d52c43</vt:lpwstr>
  </property>
</Properties>
</file>