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383" w:rsidRPr="00924383" w:rsidRDefault="00924383" w:rsidP="00924383">
      <w:pPr>
        <w:spacing w:after="0" w:line="615" w:lineRule="atLeast"/>
        <w:ind w:left="-30"/>
        <w:outlineLvl w:val="0"/>
        <w:rPr>
          <w:rFonts w:ascii="Arial" w:eastAsia="Times New Roman" w:hAnsi="Arial" w:cs="Arial"/>
          <w:b/>
          <w:bCs/>
          <w:kern w:val="36"/>
          <w:sz w:val="57"/>
          <w:szCs w:val="57"/>
          <w:lang w:eastAsia="ru-RU"/>
        </w:rPr>
      </w:pPr>
      <w:r w:rsidRPr="00924383">
        <w:rPr>
          <w:rFonts w:ascii="Arial" w:eastAsia="Times New Roman" w:hAnsi="Arial" w:cs="Arial"/>
          <w:b/>
          <w:bCs/>
          <w:kern w:val="36"/>
          <w:sz w:val="57"/>
          <w:szCs w:val="57"/>
          <w:lang w:eastAsia="ru-RU"/>
        </w:rPr>
        <w:t>Как научить ребенка различать лево и право</w:t>
      </w:r>
    </w:p>
    <w:p w:rsidR="00924383" w:rsidRPr="00924383" w:rsidRDefault="00924383" w:rsidP="00924383">
      <w:pPr>
        <w:spacing w:before="60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924383">
        <w:rPr>
          <w:rFonts w:ascii="Times New Roman" w:eastAsia="Times New Roman" w:hAnsi="Times New Roman" w:cs="Times New Roman"/>
          <w:sz w:val="29"/>
          <w:szCs w:val="29"/>
          <w:lang w:eastAsia="ru-RU"/>
        </w:rPr>
        <w:t>Чтобы ребенок мог себя чувствовать комфортно и уверенно во «взрослом» мире, ему придется изучить немало законов и правил, а также развить важные умения, одно из которых – умение различать право и лево, то есть ориентироваться в пространстве. Умение ориентироваться в пространстве также важно при овладении навыками письма и счета.</w:t>
      </w:r>
      <w:r w:rsidRPr="00924383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>С чего начать?</w:t>
      </w:r>
    </w:p>
    <w:p w:rsidR="00924383" w:rsidRPr="00924383" w:rsidRDefault="00924383" w:rsidP="00924383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924383">
        <w:rPr>
          <w:rFonts w:ascii="Times New Roman" w:eastAsia="Times New Roman" w:hAnsi="Times New Roman" w:cs="Times New Roman"/>
          <w:b/>
          <w:bCs/>
          <w:i/>
          <w:iCs/>
          <w:sz w:val="29"/>
          <w:szCs w:val="29"/>
          <w:lang w:eastAsia="ru-RU"/>
        </w:rPr>
        <w:t>Учимся различать правую и левую руку.</w:t>
      </w:r>
    </w:p>
    <w:p w:rsidR="00924383" w:rsidRPr="00924383" w:rsidRDefault="00924383" w:rsidP="00924383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924383">
        <w:rPr>
          <w:rFonts w:ascii="Times New Roman" w:eastAsia="Times New Roman" w:hAnsi="Times New Roman" w:cs="Times New Roman"/>
          <w:sz w:val="29"/>
          <w:szCs w:val="29"/>
          <w:lang w:eastAsia="ru-RU"/>
        </w:rPr>
        <w:t>Примерно после 3-4-х лет уже можно предположить, какая рука </w:t>
      </w:r>
      <w:r w:rsidRPr="00924383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ведущая.</w:t>
      </w:r>
    </w:p>
    <w:p w:rsidR="00924383" w:rsidRPr="00924383" w:rsidRDefault="00924383" w:rsidP="00924383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924383">
        <w:rPr>
          <w:rFonts w:ascii="Times New Roman" w:eastAsia="Times New Roman" w:hAnsi="Times New Roman" w:cs="Times New Roman"/>
          <w:sz w:val="29"/>
          <w:szCs w:val="29"/>
          <w:lang w:eastAsia="ru-RU"/>
        </w:rPr>
        <w:t>У многих детей это правая рука. Значит, можно сказать, что правая рука – это та, в которую ты берёшь карандаш. Когда малыш усвоит это, он поймёт, что вторая рука (в которой нет карандаша) – левая. После того, как ребёнок запомнит левую и правую руку, подскажите, что те части тела, которые расположены с правой стороны, тоже правые: нога, пятка, ухо, глаз, плечо, ну, а с левой стороны – левые. Можно закреплять это во время </w:t>
      </w:r>
      <w:r w:rsidRPr="00924383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домашних дел</w:t>
      </w:r>
      <w:r w:rsidRPr="00924383">
        <w:rPr>
          <w:rFonts w:ascii="Times New Roman" w:eastAsia="Times New Roman" w:hAnsi="Times New Roman" w:cs="Times New Roman"/>
          <w:sz w:val="29"/>
          <w:szCs w:val="29"/>
          <w:lang w:eastAsia="ru-RU"/>
        </w:rPr>
        <w:t>, например, при одевании.</w:t>
      </w:r>
    </w:p>
    <w:p w:rsidR="00924383" w:rsidRPr="00924383" w:rsidRDefault="00924383" w:rsidP="00924383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924383">
        <w:rPr>
          <w:rFonts w:ascii="Times New Roman" w:eastAsia="Times New Roman" w:hAnsi="Times New Roman" w:cs="Times New Roman"/>
          <w:b/>
          <w:bCs/>
          <w:i/>
          <w:iCs/>
          <w:sz w:val="29"/>
          <w:szCs w:val="29"/>
          <w:lang w:eastAsia="ru-RU"/>
        </w:rPr>
        <w:t>2. Упражняем в определении положения предметов в пространстве.</w:t>
      </w:r>
    </w:p>
    <w:p w:rsidR="00924383" w:rsidRPr="00924383" w:rsidRDefault="00924383" w:rsidP="00924383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924383">
        <w:rPr>
          <w:rFonts w:ascii="Times New Roman" w:eastAsia="Times New Roman" w:hAnsi="Times New Roman" w:cs="Times New Roman"/>
          <w:sz w:val="29"/>
          <w:szCs w:val="29"/>
          <w:lang w:eastAsia="ru-RU"/>
        </w:rPr>
        <w:t>Гуляя на улице, смотрите по сторонам и говорите, </w:t>
      </w:r>
      <w:r w:rsidRPr="00924383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с какой стороны</w:t>
      </w:r>
      <w:r w:rsidRPr="00924383">
        <w:rPr>
          <w:rFonts w:ascii="Times New Roman" w:eastAsia="Times New Roman" w:hAnsi="Times New Roman" w:cs="Times New Roman"/>
          <w:sz w:val="29"/>
          <w:szCs w:val="29"/>
          <w:lang w:eastAsia="ru-RU"/>
        </w:rPr>
        <w:t> вы увидели что-нибудь интересное. «Посмотри, какой яркий цветок справа от нас!»</w:t>
      </w:r>
    </w:p>
    <w:p w:rsidR="00924383" w:rsidRPr="00924383" w:rsidRDefault="00924383" w:rsidP="00924383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924383">
        <w:rPr>
          <w:rFonts w:ascii="Times New Roman" w:eastAsia="Times New Roman" w:hAnsi="Times New Roman" w:cs="Times New Roman"/>
          <w:sz w:val="29"/>
          <w:szCs w:val="29"/>
          <w:lang w:eastAsia="ru-RU"/>
        </w:rPr>
        <w:t>Занимаясь обыденными делами, замечайте то, как расположены вещи </w:t>
      </w:r>
      <w:r w:rsidRPr="00924383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в пространстве. </w:t>
      </w:r>
      <w:r w:rsidRPr="00924383">
        <w:rPr>
          <w:rFonts w:ascii="Times New Roman" w:eastAsia="Times New Roman" w:hAnsi="Times New Roman" w:cs="Times New Roman"/>
          <w:sz w:val="29"/>
          <w:szCs w:val="29"/>
          <w:lang w:eastAsia="ru-RU"/>
        </w:rPr>
        <w:t>«Возьми мишку. Он лежит справа от мяча».</w:t>
      </w:r>
    </w:p>
    <w:p w:rsidR="00924383" w:rsidRPr="00924383" w:rsidRDefault="00924383" w:rsidP="00924383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924383">
        <w:rPr>
          <w:rFonts w:ascii="Times New Roman" w:eastAsia="Times New Roman" w:hAnsi="Times New Roman" w:cs="Times New Roman"/>
          <w:b/>
          <w:bCs/>
          <w:i/>
          <w:iCs/>
          <w:sz w:val="29"/>
          <w:szCs w:val="29"/>
          <w:lang w:eastAsia="ru-RU"/>
        </w:rPr>
        <w:t>3. Закрепляем левое и правое направления.</w:t>
      </w:r>
    </w:p>
    <w:p w:rsidR="00924383" w:rsidRPr="00924383" w:rsidRDefault="00924383" w:rsidP="00924383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924383">
        <w:rPr>
          <w:rFonts w:ascii="Times New Roman" w:eastAsia="Times New Roman" w:hAnsi="Times New Roman" w:cs="Times New Roman"/>
          <w:sz w:val="29"/>
          <w:szCs w:val="29"/>
          <w:lang w:eastAsia="ru-RU"/>
        </w:rPr>
        <w:t>Прогуливаясь на улице, проговаривайте ваш маршрут. «Сейчас мы повернём налево”.</w:t>
      </w:r>
    </w:p>
    <w:p w:rsidR="00924383" w:rsidRPr="00924383" w:rsidRDefault="00924383" w:rsidP="00924383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924383">
        <w:rPr>
          <w:rFonts w:ascii="Times New Roman" w:eastAsia="Times New Roman" w:hAnsi="Times New Roman" w:cs="Times New Roman"/>
          <w:sz w:val="29"/>
          <w:szCs w:val="29"/>
          <w:lang w:eastAsia="ru-RU"/>
        </w:rPr>
        <w:t>Если в вашем автомобиле стоит навигатор, то это тоже будет хорошим подспорьем. Находясь в машине, ребёнок слышит: «Через 200 метров сделайте поворот направо». Обратите его внимание на то, куда повернёт автомобиль.</w:t>
      </w:r>
    </w:p>
    <w:p w:rsidR="00924383" w:rsidRPr="00924383" w:rsidRDefault="00924383" w:rsidP="00924383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924383">
        <w:rPr>
          <w:rFonts w:ascii="Times New Roman" w:eastAsia="Times New Roman" w:hAnsi="Times New Roman" w:cs="Times New Roman"/>
          <w:b/>
          <w:bCs/>
          <w:i/>
          <w:iCs/>
          <w:sz w:val="29"/>
          <w:szCs w:val="29"/>
          <w:lang w:eastAsia="ru-RU"/>
        </w:rPr>
        <w:lastRenderedPageBreak/>
        <w:t>4. Учимся определять «право» и «лево» со стороны стоящего напротив.</w:t>
      </w:r>
    </w:p>
    <w:p w:rsidR="00924383" w:rsidRPr="00924383" w:rsidRDefault="00924383" w:rsidP="00924383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924383">
        <w:rPr>
          <w:rFonts w:ascii="Times New Roman" w:eastAsia="Times New Roman" w:hAnsi="Times New Roman" w:cs="Times New Roman"/>
          <w:sz w:val="29"/>
          <w:szCs w:val="29"/>
          <w:lang w:eastAsia="ru-RU"/>
        </w:rPr>
        <w:t>В этой ситуации удобно использовать </w:t>
      </w:r>
      <w:r w:rsidRPr="00924383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куклу</w:t>
      </w:r>
      <w:r w:rsidRPr="00924383">
        <w:rPr>
          <w:rFonts w:ascii="Times New Roman" w:eastAsia="Times New Roman" w:hAnsi="Times New Roman" w:cs="Times New Roman"/>
          <w:sz w:val="29"/>
          <w:szCs w:val="29"/>
          <w:lang w:eastAsia="ru-RU"/>
        </w:rPr>
        <w:t>. Расположите куклу спиной к ребёнку и уточните, где у неё правая рука. Затем повяжите на её ниточку, на правой ручке малыша тоже завяжите такую же нитку.</w:t>
      </w:r>
    </w:p>
    <w:p w:rsidR="00924383" w:rsidRPr="00924383" w:rsidRDefault="00924383" w:rsidP="00924383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924383">
        <w:rPr>
          <w:rFonts w:ascii="Times New Roman" w:eastAsia="Times New Roman" w:hAnsi="Times New Roman" w:cs="Times New Roman"/>
          <w:sz w:val="29"/>
          <w:szCs w:val="29"/>
          <w:lang w:eastAsia="ru-RU"/>
        </w:rPr>
        <w:t>Потом разверните куклу передом к малышу, чтобы ниточки у ребёнка и у игрушки были с разных сторон.</w:t>
      </w:r>
    </w:p>
    <w:p w:rsidR="00924383" w:rsidRPr="00924383" w:rsidRDefault="00924383" w:rsidP="00924383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924383">
        <w:rPr>
          <w:rFonts w:ascii="Times New Roman" w:eastAsia="Times New Roman" w:hAnsi="Times New Roman" w:cs="Times New Roman"/>
          <w:sz w:val="29"/>
          <w:szCs w:val="29"/>
          <w:lang w:eastAsia="ru-RU"/>
        </w:rPr>
        <w:t>Ещё раз переверните куклу спинкой – и расположение ниточек совпадёт. Ребёнок должен понять, что правая рука </w:t>
      </w:r>
      <w:r w:rsidRPr="00924383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всегда будет правой</w:t>
      </w:r>
      <w:r w:rsidRPr="00924383">
        <w:rPr>
          <w:rFonts w:ascii="Times New Roman" w:eastAsia="Times New Roman" w:hAnsi="Times New Roman" w:cs="Times New Roman"/>
          <w:sz w:val="29"/>
          <w:szCs w:val="29"/>
          <w:lang w:eastAsia="ru-RU"/>
        </w:rPr>
        <w:t> – изменится только размещение предметов по отношению друг к другу.</w:t>
      </w:r>
    </w:p>
    <w:p w:rsidR="00924383" w:rsidRPr="00924383" w:rsidRDefault="00924383" w:rsidP="00924383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924383">
        <w:rPr>
          <w:rFonts w:ascii="Times New Roman" w:eastAsia="Times New Roman" w:hAnsi="Times New Roman" w:cs="Times New Roman"/>
          <w:sz w:val="29"/>
          <w:szCs w:val="29"/>
          <w:lang w:eastAsia="ru-RU"/>
        </w:rPr>
        <w:t>Закреплять полученные умения наиболее эффективно в </w:t>
      </w:r>
      <w:r w:rsidRPr="00924383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ИГРАХ.</w:t>
      </w:r>
    </w:p>
    <w:p w:rsidR="00924383" w:rsidRPr="00924383" w:rsidRDefault="00924383" w:rsidP="00924383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924383">
        <w:rPr>
          <w:rFonts w:ascii="Times New Roman" w:eastAsia="Times New Roman" w:hAnsi="Times New Roman" w:cs="Times New Roman"/>
          <w:sz w:val="29"/>
          <w:szCs w:val="29"/>
          <w:lang w:eastAsia="ru-RU"/>
        </w:rPr>
        <w:t>• Можно выставить игрушки в рядок и сказать, что вы задумали одну. Ребёнок должен отгадать, о какой игрушке идёт речь. Если он затрудняется, подсказывайте ему: «левее», «правее».</w:t>
      </w:r>
    </w:p>
    <w:p w:rsidR="00924383" w:rsidRPr="00924383" w:rsidRDefault="00924383" w:rsidP="00924383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924383">
        <w:rPr>
          <w:rFonts w:ascii="Times New Roman" w:eastAsia="Times New Roman" w:hAnsi="Times New Roman" w:cs="Times New Roman"/>
          <w:sz w:val="29"/>
          <w:szCs w:val="29"/>
          <w:lang w:eastAsia="ru-RU"/>
        </w:rPr>
        <w:t>• Попросите ребёнка выйти из комнаты и спрячьте игрушку. Когда он войдет, объясните ему маршрут к игрушке. Например: «Иди к комоду, поверни направо, сделай три шага. И ещё два шага влево».</w:t>
      </w:r>
    </w:p>
    <w:p w:rsidR="00924383" w:rsidRPr="00924383" w:rsidRDefault="00924383" w:rsidP="00924383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924383">
        <w:rPr>
          <w:rFonts w:ascii="Times New Roman" w:eastAsia="Times New Roman" w:hAnsi="Times New Roman" w:cs="Times New Roman"/>
          <w:sz w:val="29"/>
          <w:szCs w:val="29"/>
          <w:lang w:eastAsia="ru-RU"/>
        </w:rPr>
        <w:t>• Нарисуйте на листе бумаги линию и предложите ребёнку нарисовать что-нибудь с двух сторон, к примеру, слева — цветочки, а справа – бабочки.</w:t>
      </w:r>
    </w:p>
    <w:p w:rsidR="00924383" w:rsidRPr="00924383" w:rsidRDefault="00924383" w:rsidP="00924383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924383">
        <w:rPr>
          <w:rFonts w:ascii="Times New Roman" w:eastAsia="Times New Roman" w:hAnsi="Times New Roman" w:cs="Times New Roman"/>
          <w:sz w:val="29"/>
          <w:szCs w:val="29"/>
          <w:lang w:eastAsia="ru-RU"/>
        </w:rPr>
        <w:t>• Очень эффективным упражнением будет рисование по клеткам (графический диктант). Взрослый диктует, а ребёнок проводит линии в заданном направлении.</w:t>
      </w:r>
    </w:p>
    <w:p w:rsidR="00924383" w:rsidRPr="00924383" w:rsidRDefault="00924383" w:rsidP="00924383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924383">
        <w:rPr>
          <w:rFonts w:ascii="Times New Roman" w:eastAsia="Times New Roman" w:hAnsi="Times New Roman" w:cs="Times New Roman"/>
          <w:sz w:val="29"/>
          <w:szCs w:val="29"/>
          <w:lang w:eastAsia="ru-RU"/>
        </w:rPr>
        <w:t>На первых порах в качестве подсказок можно использовать различные изображения, например, изображения стрелок или дорожных знаков, указывающих направление. Можно каким-либо образом маркировать левую руку (например, надеть браслет). Или придумать свои условные обозначения.</w:t>
      </w:r>
    </w:p>
    <w:p w:rsidR="00924383" w:rsidRPr="00924383" w:rsidRDefault="00924383" w:rsidP="00924383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924383">
        <w:rPr>
          <w:rFonts w:ascii="Times New Roman" w:eastAsia="Times New Roman" w:hAnsi="Times New Roman" w:cs="Times New Roman"/>
          <w:sz w:val="29"/>
          <w:szCs w:val="29"/>
          <w:lang w:eastAsia="ru-RU"/>
        </w:rPr>
        <w:t>Терпения и успехов!</w:t>
      </w:r>
    </w:p>
    <w:p w:rsidR="008C3A2E" w:rsidRDefault="00924383">
      <w:bookmarkStart w:id="0" w:name="_GoBack"/>
      <w:bookmarkEnd w:id="0"/>
    </w:p>
    <w:sectPr w:rsidR="008C3A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67637"/>
    <w:multiLevelType w:val="multilevel"/>
    <w:tmpl w:val="EAA2F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383"/>
    <w:rsid w:val="00924383"/>
    <w:rsid w:val="00BE5AF8"/>
    <w:rsid w:val="00F74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243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43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rticledecorationfirst">
    <w:name w:val="article_decoration_first"/>
    <w:basedOn w:val="a"/>
    <w:rsid w:val="00924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924383"/>
    <w:rPr>
      <w:b/>
      <w:bCs/>
    </w:rPr>
  </w:style>
  <w:style w:type="character" w:styleId="a4">
    <w:name w:val="Emphasis"/>
    <w:basedOn w:val="a0"/>
    <w:uiPriority w:val="20"/>
    <w:qFormat/>
    <w:rsid w:val="00924383"/>
    <w:rPr>
      <w:i/>
      <w:iCs/>
    </w:rPr>
  </w:style>
  <w:style w:type="paragraph" w:styleId="a5">
    <w:name w:val="Normal (Web)"/>
    <w:basedOn w:val="a"/>
    <w:uiPriority w:val="99"/>
    <w:semiHidden/>
    <w:unhideWhenUsed/>
    <w:rsid w:val="00924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243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43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rticledecorationfirst">
    <w:name w:val="article_decoration_first"/>
    <w:basedOn w:val="a"/>
    <w:rsid w:val="00924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924383"/>
    <w:rPr>
      <w:b/>
      <w:bCs/>
    </w:rPr>
  </w:style>
  <w:style w:type="character" w:styleId="a4">
    <w:name w:val="Emphasis"/>
    <w:basedOn w:val="a0"/>
    <w:uiPriority w:val="20"/>
    <w:qFormat/>
    <w:rsid w:val="00924383"/>
    <w:rPr>
      <w:i/>
      <w:iCs/>
    </w:rPr>
  </w:style>
  <w:style w:type="paragraph" w:styleId="a5">
    <w:name w:val="Normal (Web)"/>
    <w:basedOn w:val="a"/>
    <w:uiPriority w:val="99"/>
    <w:semiHidden/>
    <w:unhideWhenUsed/>
    <w:rsid w:val="00924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2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C8AD6F39F64F24EAB51DC4B47D24D6C" ma:contentTypeVersion="49" ma:contentTypeDescription="Создание документа." ma:contentTypeScope="" ma:versionID="bb916a777c0fdb95e8479fb2066d1251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8d04d9c43652114a41dbc3976a31b98e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a252ca3-5a62-4c1c-90a6-29f4710e47f8">AWJJH2MPE6E2-1341108425-15</_dlc_DocId>
    <_dlc_DocIdUrl xmlns="4a252ca3-5a62-4c1c-90a6-29f4710e47f8">
      <Url>http://edu-sps.koiro.local/Kostroma_EDU/PMPK/_layouts/15/DocIdRedir.aspx?ID=AWJJH2MPE6E2-1341108425-15</Url>
      <Description>AWJJH2MPE6E2-1341108425-15</Description>
    </_dlc_DocIdUrl>
  </documentManagement>
</p:properties>
</file>

<file path=customXml/itemProps1.xml><?xml version="1.0" encoding="utf-8"?>
<ds:datastoreItem xmlns:ds="http://schemas.openxmlformats.org/officeDocument/2006/customXml" ds:itemID="{E9D2D98A-6FB8-41DD-9C61-1E5B0B2A1D4E}"/>
</file>

<file path=customXml/itemProps2.xml><?xml version="1.0" encoding="utf-8"?>
<ds:datastoreItem xmlns:ds="http://schemas.openxmlformats.org/officeDocument/2006/customXml" ds:itemID="{66715338-9A97-47DF-BCEB-F31EF16E7956}"/>
</file>

<file path=customXml/itemProps3.xml><?xml version="1.0" encoding="utf-8"?>
<ds:datastoreItem xmlns:ds="http://schemas.openxmlformats.org/officeDocument/2006/customXml" ds:itemID="{3DD627EF-EA48-4EC8-96FC-95EB28816F8E}"/>
</file>

<file path=customXml/itemProps4.xml><?xml version="1.0" encoding="utf-8"?>
<ds:datastoreItem xmlns:ds="http://schemas.openxmlformats.org/officeDocument/2006/customXml" ds:itemID="{34206A90-34EE-4239-95E4-63EDE7B238F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1</cp:revision>
  <dcterms:created xsi:type="dcterms:W3CDTF">2021-03-31T10:53:00Z</dcterms:created>
  <dcterms:modified xsi:type="dcterms:W3CDTF">2021-03-31T10:53:00Z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0x010100FC8AD6F39F64F24EAB51DC4B47D24D6C</vt:lpwstr>
  </property>
  <property fmtid="{D5CDD505-2E9C-101B-9397-08002B2CF9AE}" pid="3" name="_dlc_DocIdItemGuid">
    <vt:lpwstr>68e29616-00df-4cd1-9f1b-2c7506ba4f8c</vt:lpwstr>
  </property>
</Properties>
</file>