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92" w:rsidRPr="00FE3992" w:rsidRDefault="00FE3992" w:rsidP="00FE399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E3992">
        <w:rPr>
          <w:rFonts w:ascii="Times New Roman" w:hAnsi="Times New Roman" w:cs="Times New Roman"/>
          <w:b/>
          <w:color w:val="FF0000"/>
          <w:sz w:val="36"/>
          <w:szCs w:val="36"/>
        </w:rPr>
        <w:t>«Игры в файлах»: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 xml:space="preserve">«Гром и молнии» На листе изображены тучи, после произнесения слова ребёнок рисует под каждой тучей молнию. При появлении на поле солнышка он в том же порядке стирает молнии. Инструкции: В жаркой стране Африке долго не было дождей. Без них </w:t>
      </w:r>
      <w:proofErr w:type="gramStart"/>
      <w:r w:rsidRPr="00FE3992">
        <w:rPr>
          <w:rFonts w:ascii="Times New Roman" w:hAnsi="Times New Roman" w:cs="Times New Roman"/>
          <w:sz w:val="28"/>
          <w:szCs w:val="28"/>
        </w:rPr>
        <w:t>совсем трудно</w:t>
      </w:r>
      <w:proofErr w:type="gramEnd"/>
      <w:r w:rsidRPr="00FE3992">
        <w:rPr>
          <w:rFonts w:ascii="Times New Roman" w:hAnsi="Times New Roman" w:cs="Times New Roman"/>
          <w:sz w:val="28"/>
          <w:szCs w:val="28"/>
        </w:rPr>
        <w:t>: и растениям и животным. Когда на небе появятся молнии, пойдёт дождь. Произнеси слова правильно, и мы сможем нарисовать молнии.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 xml:space="preserve">«Щенок Рим» На листе изображения собаки и щенка и косточка на нитке. При отработке произношения ребёнок передвигает косточку, «угощая» собаку (при произношении твёрдого звука р) или щенка (при произнесении мягкого звука </w:t>
      </w:r>
      <w:proofErr w:type="spellStart"/>
      <w:r w:rsidRPr="00FE3992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E3992">
        <w:rPr>
          <w:rFonts w:ascii="Times New Roman" w:hAnsi="Times New Roman" w:cs="Times New Roman"/>
          <w:sz w:val="28"/>
          <w:szCs w:val="28"/>
        </w:rPr>
        <w:t xml:space="preserve">). При отработке других групп звуков поменять клички щенку и собаке. Инструкции: щенок Рим проголодался. Угости его косточкой. Рим так аппетитно хрустел косточкой, что это услышал пёс Ром. Он тоже хочет полакомиться. Услышишь в слове звук </w:t>
      </w:r>
      <w:proofErr w:type="gramStart"/>
      <w:r w:rsidRPr="00FE39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3992">
        <w:rPr>
          <w:rFonts w:ascii="Times New Roman" w:hAnsi="Times New Roman" w:cs="Times New Roman"/>
          <w:sz w:val="28"/>
          <w:szCs w:val="28"/>
        </w:rPr>
        <w:t xml:space="preserve"> – угощаешь Рома, звук РЬ – Рима.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>«Жук» На листе изображение жука. Во время произношения ребёнок рисует круги на крыльях жука, «украшая» его. Инструкции: жил-был жук, летал с травки на травку и жужжал свои песенки. Но пошёл сильный дождь и смыл у жука «нарядный костюм». Загрустил жук. Давай ему поможем. Говори правильно слова и рисуй жуку на спинке кружочки.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>«Бабочка» Игра может использоваться в процессе работы над любой группой звуков. Принцип то же, что и в игре «Жук».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>«Ёжик» На листе изображение ёжика без иголок. После произношения слога, слова ребёнок подрисовывает ёжику иголки. Инструкции: Однажды ёжик заболел: у него осыпались все иголки. Сидит ёжик под кустом и вздыхает (ш-ш-ш). Нужно вылечить ёжика и вернуть его иголки. Вспомни и произнеси слова со звуком (ш), тогда у ёжика вырастут новые иголочки. При дифференциации логопед произносит слова со смешиваемыми звуками, ребёнок повторяет слово только со звуком (ш), подрисовывая после этого ёжику иголки.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 xml:space="preserve">«Шарики»  На листе вразброс изображены воздушные шары синего и зелёного цвета без ниточек. Произнося слова, слоги с отрабатываемым звуком, ребёнок подрисовывает к шарикам ниточки. Инструкции: Детям на праздник подарили воздушные шарики, но у них оборвались ниточки. «Привяжи» ниточки к шарикам, чтобы они не улетели. Ниточки на шариках </w:t>
      </w:r>
      <w:r w:rsidRPr="00FE3992">
        <w:rPr>
          <w:rFonts w:ascii="Times New Roman" w:hAnsi="Times New Roman" w:cs="Times New Roman"/>
          <w:sz w:val="28"/>
          <w:szCs w:val="28"/>
        </w:rPr>
        <w:lastRenderedPageBreak/>
        <w:t>будут держаться крепко, если ты правильно произнесёшь звук. При дифференциации Ш-Щ ниточки «привязывают» к синим или зелёным шарам.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 xml:space="preserve">«Починим кран» На листе изображён кран. По файлу нарисованы капли воды, «вытекающие» из крана. После правильно произносимых слов капли, нарисованные на файле, стираются. Инструкции: Дома поломался кран. Из крана бежит вода: </w:t>
      </w:r>
      <w:proofErr w:type="gramStart"/>
      <w:r w:rsidRPr="00FE3992">
        <w:rPr>
          <w:rFonts w:ascii="Times New Roman" w:hAnsi="Times New Roman" w:cs="Times New Roman"/>
          <w:sz w:val="28"/>
          <w:szCs w:val="28"/>
        </w:rPr>
        <w:t>с-а</w:t>
      </w:r>
      <w:proofErr w:type="gramEnd"/>
      <w:r w:rsidRPr="00FE3992">
        <w:rPr>
          <w:rFonts w:ascii="Times New Roman" w:hAnsi="Times New Roman" w:cs="Times New Roman"/>
          <w:sz w:val="28"/>
          <w:szCs w:val="28"/>
        </w:rPr>
        <w:t>, с-ы, с-о, с-у и мешает маме спать. Почини кран, чтобы вода не капала, и мама могла отдохнуть.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>«Цыплёнок» На листе изображён цыплёнок. Во время произношения слов или слогов ребёнок «кормит» цыплёнка, рисуя на листе «зёрнышки». Обратный ход игры: р</w:t>
      </w:r>
      <w:bookmarkStart w:id="0" w:name="_GoBack"/>
      <w:bookmarkEnd w:id="0"/>
      <w:r w:rsidRPr="00FE3992">
        <w:rPr>
          <w:rFonts w:ascii="Times New Roman" w:hAnsi="Times New Roman" w:cs="Times New Roman"/>
          <w:sz w:val="28"/>
          <w:szCs w:val="28"/>
        </w:rPr>
        <w:t xml:space="preserve">ебёнок стирает «зёрнышки», показывая, сколько склевал цыплёнок. Инструкции: Первый вариант: Цыплёнка </w:t>
      </w:r>
      <w:proofErr w:type="spellStart"/>
      <w:r w:rsidRPr="00FE3992">
        <w:rPr>
          <w:rFonts w:ascii="Times New Roman" w:hAnsi="Times New Roman" w:cs="Times New Roman"/>
          <w:sz w:val="28"/>
          <w:szCs w:val="28"/>
        </w:rPr>
        <w:t>Цыпу</w:t>
      </w:r>
      <w:proofErr w:type="spellEnd"/>
      <w:r w:rsidRPr="00FE3992">
        <w:rPr>
          <w:rFonts w:ascii="Times New Roman" w:hAnsi="Times New Roman" w:cs="Times New Roman"/>
          <w:sz w:val="28"/>
          <w:szCs w:val="28"/>
        </w:rPr>
        <w:t xml:space="preserve"> пора кормить, позови его: цып-цып-</w:t>
      </w:r>
      <w:proofErr w:type="spellStart"/>
      <w:r w:rsidRPr="00FE3992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FE3992">
        <w:rPr>
          <w:rFonts w:ascii="Times New Roman" w:hAnsi="Times New Roman" w:cs="Times New Roman"/>
          <w:sz w:val="28"/>
          <w:szCs w:val="28"/>
        </w:rPr>
        <w:t xml:space="preserve">. Насыпь ему зёрнышек со словами, в которых есть звук Ц. Второй </w:t>
      </w:r>
      <w:proofErr w:type="spellStart"/>
      <w:r w:rsidRPr="00FE3992"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 w:rsidRPr="00FE3992">
        <w:rPr>
          <w:rFonts w:ascii="Times New Roman" w:hAnsi="Times New Roman" w:cs="Times New Roman"/>
          <w:sz w:val="28"/>
          <w:szCs w:val="28"/>
        </w:rPr>
        <w:t>:Ц</w:t>
      </w:r>
      <w:proofErr w:type="gramEnd"/>
      <w:r w:rsidRPr="00FE3992">
        <w:rPr>
          <w:rFonts w:ascii="Times New Roman" w:hAnsi="Times New Roman" w:cs="Times New Roman"/>
          <w:sz w:val="28"/>
          <w:szCs w:val="28"/>
        </w:rPr>
        <w:t>ыпа</w:t>
      </w:r>
      <w:proofErr w:type="spellEnd"/>
      <w:r w:rsidRPr="00FE3992">
        <w:rPr>
          <w:rFonts w:ascii="Times New Roman" w:hAnsi="Times New Roman" w:cs="Times New Roman"/>
          <w:sz w:val="28"/>
          <w:szCs w:val="28"/>
        </w:rPr>
        <w:t xml:space="preserve"> быстро склюёт зёрнышки, если услышит в словах звук Ц.</w:t>
      </w:r>
    </w:p>
    <w:p w:rsidR="00FE3992" w:rsidRPr="00FE3992" w:rsidRDefault="00FE3992" w:rsidP="00FE3992">
      <w:pPr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> </w:t>
      </w:r>
    </w:p>
    <w:p w:rsidR="00FE3992" w:rsidRPr="00FE3992" w:rsidRDefault="00FE3992" w:rsidP="00FE399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E3992">
        <w:rPr>
          <w:rFonts w:ascii="Times New Roman" w:hAnsi="Times New Roman" w:cs="Times New Roman"/>
          <w:b/>
          <w:color w:val="FF0000"/>
          <w:sz w:val="36"/>
          <w:szCs w:val="36"/>
        </w:rPr>
        <w:t>«Рыбалка»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>В «аквариуме» «плавают» рыбки, к которым прикреплены буквы. С помощью удочки с магнитиком ребёнок вытаскивает «рыбку» и на данный звук подбирает слова. Поймав «рыбок» - слова (рыбку с картинкой), дети учатся не только правильно произносить слово с автоматизируемым звуком, но и делить его на слоги, определять позицию этого звука в слове, учатся задавать вопросы: «Кто это? Что это?», образовывать множественное число и т.п.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>«Веер», на каждом пёрышке которого наклеены картинки с заданным звуком. Эта игра позволяет не только добиваться правильного произношения слов, но и развивает память – нужно запомнить и повторить слова в их разных сочетаниях.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> «Построй домик» из кирпичиков, на которых предметные картинки с заданным звуком и со звуками близкими ему по артикуляции, позволяет проводить одновременно с автоматизацией заданного звука его дифференциацию с другими звуками. Ведь нужно выбирать только кирпичики с нужным звуком и объяснить, почему другие кирпичики не пригодились.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lastRenderedPageBreak/>
        <w:t>   Через несколько занятий детям уже легче сказать звук правильно, если он первый в слове или последний, а вот если он в середине слова – это трудно, так как дети с нарушенным фонематическим восприятием не всегда точно представляют, где находится нужный слог.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> </w:t>
      </w:r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 xml:space="preserve">     Для развития фонематического восприятия звуков полезна игра со </w:t>
      </w:r>
      <w:proofErr w:type="spellStart"/>
      <w:r w:rsidRPr="00FE3992">
        <w:rPr>
          <w:rFonts w:ascii="Times New Roman" w:hAnsi="Times New Roman" w:cs="Times New Roman"/>
          <w:sz w:val="28"/>
          <w:szCs w:val="28"/>
        </w:rPr>
        <w:t>Звукоедом</w:t>
      </w:r>
      <w:proofErr w:type="gramStart"/>
      <w:r w:rsidRPr="00FE399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FE399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E3992">
        <w:rPr>
          <w:rFonts w:ascii="Times New Roman" w:hAnsi="Times New Roman" w:cs="Times New Roman"/>
          <w:sz w:val="28"/>
          <w:szCs w:val="28"/>
        </w:rPr>
        <w:t xml:space="preserve"> герой (нарисованный персонаж или игрушка), который «похищает» звук из слова, а дети должны «спасти» звук – вернуть его в слово и сказать это слово правильно: </w:t>
      </w:r>
      <w:proofErr w:type="gramStart"/>
      <w:r w:rsidRPr="00FE3992">
        <w:rPr>
          <w:rFonts w:ascii="Times New Roman" w:hAnsi="Times New Roman" w:cs="Times New Roman"/>
          <w:sz w:val="28"/>
          <w:szCs w:val="28"/>
        </w:rPr>
        <w:t>Д….М (ДОМ), МА…..ИНА, (МАШИНА), К…Т (КОТ) и т.д.</w:t>
      </w:r>
      <w:proofErr w:type="gramEnd"/>
    </w:p>
    <w:p w:rsidR="00FE3992" w:rsidRPr="00FE3992" w:rsidRDefault="00FE3992" w:rsidP="00FE3992">
      <w:pPr>
        <w:jc w:val="both"/>
        <w:rPr>
          <w:rFonts w:ascii="Times New Roman" w:hAnsi="Times New Roman" w:cs="Times New Roman"/>
          <w:sz w:val="28"/>
          <w:szCs w:val="28"/>
        </w:rPr>
      </w:pPr>
      <w:r w:rsidRPr="00FE3992">
        <w:rPr>
          <w:rFonts w:ascii="Times New Roman" w:hAnsi="Times New Roman" w:cs="Times New Roman"/>
          <w:sz w:val="28"/>
          <w:szCs w:val="28"/>
        </w:rPr>
        <w:t xml:space="preserve">Это довольно трудно, но тем интересней для детей помочь справиться со </w:t>
      </w:r>
      <w:proofErr w:type="spellStart"/>
      <w:r w:rsidRPr="00FE3992">
        <w:rPr>
          <w:rFonts w:ascii="Times New Roman" w:hAnsi="Times New Roman" w:cs="Times New Roman"/>
          <w:sz w:val="28"/>
          <w:szCs w:val="28"/>
        </w:rPr>
        <w:t>Звукоедом</w:t>
      </w:r>
      <w:proofErr w:type="spellEnd"/>
      <w:r w:rsidRPr="00FE3992">
        <w:rPr>
          <w:rFonts w:ascii="Times New Roman" w:hAnsi="Times New Roman" w:cs="Times New Roman"/>
          <w:sz w:val="28"/>
          <w:szCs w:val="28"/>
        </w:rPr>
        <w:t>.</w:t>
      </w:r>
    </w:p>
    <w:p w:rsidR="005B19EF" w:rsidRDefault="005B19EF"/>
    <w:sectPr w:rsidR="005B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E32"/>
    <w:multiLevelType w:val="multilevel"/>
    <w:tmpl w:val="59707F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5C46A3E"/>
    <w:multiLevelType w:val="multilevel"/>
    <w:tmpl w:val="387E95E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CE76A6B"/>
    <w:multiLevelType w:val="multilevel"/>
    <w:tmpl w:val="CA6E58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5"/>
    </w:lvlOverride>
  </w:num>
  <w:num w:numId="8">
    <w:abstractNumId w:val="0"/>
    <w:lvlOverride w:ilvl="0">
      <w:startOverride w:val="5"/>
    </w:lvlOverride>
  </w:num>
  <w:num w:numId="9">
    <w:abstractNumId w:val="2"/>
    <w:lvlOverride w:ilvl="0">
      <w:startOverride w:val="5"/>
    </w:lvlOverride>
  </w:num>
  <w:num w:numId="10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92"/>
    <w:rsid w:val="005B19EF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992"/>
    <w:rPr>
      <w:b/>
      <w:bCs/>
    </w:rPr>
  </w:style>
  <w:style w:type="character" w:customStyle="1" w:styleId="apple-converted-space">
    <w:name w:val="apple-converted-space"/>
    <w:basedOn w:val="a0"/>
    <w:rsid w:val="00FE3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992"/>
    <w:rPr>
      <w:b/>
      <w:bCs/>
    </w:rPr>
  </w:style>
  <w:style w:type="character" w:customStyle="1" w:styleId="apple-converted-space">
    <w:name w:val="apple-converted-space"/>
    <w:basedOn w:val="a0"/>
    <w:rsid w:val="00FE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AWJJH2MPE6E2-17446855-1441</_dlc_DocId>
    <_dlc_DocIdUrl xmlns="4a252ca3-5a62-4c1c-90a6-29f4710e47f8">
      <Url>http://edu-sps.koiro.local/Kostroma_EDU/Mdou_ds76/_layouts/15/DocIdRedir.aspx?ID=AWJJH2MPE6E2-17446855-1441</Url>
      <Description>AWJJH2MPE6E2-17446855-1441</Description>
    </_dlc_DocIdUrl>
  </documentManagement>
</p:properties>
</file>

<file path=customXml/itemProps1.xml><?xml version="1.0" encoding="utf-8"?>
<ds:datastoreItem xmlns:ds="http://schemas.openxmlformats.org/officeDocument/2006/customXml" ds:itemID="{5499C776-B808-42ED-B5FB-A57B0EDACB22}"/>
</file>

<file path=customXml/itemProps2.xml><?xml version="1.0" encoding="utf-8"?>
<ds:datastoreItem xmlns:ds="http://schemas.openxmlformats.org/officeDocument/2006/customXml" ds:itemID="{BB22E5DC-D6B4-4D85-9871-1F5D3C5BC3A5}"/>
</file>

<file path=customXml/itemProps3.xml><?xml version="1.0" encoding="utf-8"?>
<ds:datastoreItem xmlns:ds="http://schemas.openxmlformats.org/officeDocument/2006/customXml" ds:itemID="{C9CD38DC-388F-40ED-AA11-EB5176345E1A}"/>
</file>

<file path=customXml/itemProps4.xml><?xml version="1.0" encoding="utf-8"?>
<ds:datastoreItem xmlns:ds="http://schemas.openxmlformats.org/officeDocument/2006/customXml" ds:itemID="{DED8AD93-0A27-4E7F-84B6-3BE81DDF0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2017-01-29T12:34:00Z</dcterms:created>
  <dcterms:modified xsi:type="dcterms:W3CDTF">2017-01-29T12:35:00Z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0aa718f2-0466-4ac5-a485-abfce9d24131</vt:lpwstr>
  </property>
</Properties>
</file>