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10" w:rsidRDefault="00AB2010">
      <w:pPr>
        <w:pStyle w:val="ConsPlusNormal"/>
        <w:jc w:val="both"/>
        <w:outlineLvl w:val="0"/>
      </w:pPr>
      <w:bookmarkStart w:id="0" w:name="_GoBack"/>
      <w:bookmarkEnd w:id="0"/>
    </w:p>
    <w:p w:rsidR="00AB2010" w:rsidRDefault="00AB20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2010" w:rsidRDefault="00AB2010">
      <w:pPr>
        <w:pStyle w:val="ConsPlusTitle"/>
        <w:jc w:val="center"/>
      </w:pPr>
    </w:p>
    <w:p w:rsidR="00AB2010" w:rsidRDefault="00AB2010">
      <w:pPr>
        <w:pStyle w:val="ConsPlusTitle"/>
        <w:jc w:val="center"/>
      </w:pPr>
      <w:r>
        <w:t>ПОСТАНОВЛЕНИЕ</w:t>
      </w:r>
    </w:p>
    <w:p w:rsidR="00AB2010" w:rsidRDefault="00AB2010">
      <w:pPr>
        <w:pStyle w:val="ConsPlusTitle"/>
        <w:jc w:val="center"/>
      </w:pPr>
      <w:r>
        <w:t>от 14 декабря 2019 г. N 1679</w:t>
      </w:r>
    </w:p>
    <w:p w:rsidR="00AB2010" w:rsidRDefault="00AB2010">
      <w:pPr>
        <w:pStyle w:val="ConsPlusTitle"/>
        <w:jc w:val="center"/>
      </w:pPr>
    </w:p>
    <w:p w:rsidR="00AB2010" w:rsidRDefault="00AB2010">
      <w:pPr>
        <w:pStyle w:val="ConsPlusTitle"/>
        <w:jc w:val="center"/>
      </w:pPr>
      <w:r>
        <w:t>О ПРЕДОСТАВЛЕНИИ</w:t>
      </w:r>
    </w:p>
    <w:p w:rsidR="00AB2010" w:rsidRDefault="00AB2010">
      <w:pPr>
        <w:pStyle w:val="ConsPlusTitle"/>
        <w:jc w:val="center"/>
      </w:pPr>
      <w:r>
        <w:t>СУБСИДИЙ ИЗ ФЕДЕРАЛЬНОГО БЮДЖЕТА ОРГАНИЗАЦИЯМ НАРОДНЫХ</w:t>
      </w:r>
    </w:p>
    <w:p w:rsidR="00AB2010" w:rsidRDefault="00AB2010">
      <w:pPr>
        <w:pStyle w:val="ConsPlusTitle"/>
        <w:jc w:val="center"/>
      </w:pPr>
      <w:r>
        <w:t>ХУДОЖЕСТВЕННЫХ ПРОМЫСЛОВ НА ПОДДЕРЖКУ ПРОИЗВОДСТВА</w:t>
      </w:r>
    </w:p>
    <w:p w:rsidR="00AB2010" w:rsidRDefault="00AB2010">
      <w:pPr>
        <w:pStyle w:val="ConsPlusTitle"/>
        <w:jc w:val="center"/>
      </w:pPr>
      <w:r>
        <w:t>И РЕАЛИЗАЦИИ ИЗДЕЛИЙ НАРОДНЫХ 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B2010" w:rsidRDefault="00AB2010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от 13 мая 2016 г. N 412 "Об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 (Собрание законодательства Российской Федерации, 2016, N 21, ст. 3008; 2017, N 2, ст. 385);</w:t>
      </w:r>
    </w:p>
    <w:p w:rsidR="00AB2010" w:rsidRDefault="00AB2010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B2010" w:rsidRDefault="00AB201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от 13 мая 2016 г. N 412 "Об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 (в редакции настоящего постановления), действуют до исполнения Министерством промышленности и торговли Российской Федерации обязательств по возмещению затрат, возникших до 1 января 2020 г., в соответствии с заключенными соглашениями;</w:t>
      </w:r>
    </w:p>
    <w:p w:rsidR="00AB2010" w:rsidRDefault="00AB2010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настоящим постановлением, вступают в силу с 1 января 2020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Председатель Правительства</w:t>
      </w:r>
    </w:p>
    <w:p w:rsidR="00AB2010" w:rsidRDefault="00AB2010">
      <w:pPr>
        <w:pStyle w:val="ConsPlusNormal"/>
        <w:jc w:val="right"/>
      </w:pPr>
      <w:r>
        <w:t>Российской Федерации</w:t>
      </w:r>
    </w:p>
    <w:p w:rsidR="00AB2010" w:rsidRDefault="00AB2010">
      <w:pPr>
        <w:pStyle w:val="ConsPlusNormal"/>
        <w:jc w:val="right"/>
      </w:pPr>
      <w:r>
        <w:t>Д.МЕДВЕДЕВ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0"/>
      </w:pPr>
      <w:r>
        <w:t>Утверждены</w:t>
      </w:r>
    </w:p>
    <w:p w:rsidR="00AB2010" w:rsidRDefault="00AB2010">
      <w:pPr>
        <w:pStyle w:val="ConsPlusNormal"/>
        <w:jc w:val="right"/>
      </w:pPr>
      <w:r>
        <w:t>постановлением Правительства</w:t>
      </w:r>
    </w:p>
    <w:p w:rsidR="00AB2010" w:rsidRDefault="00AB2010">
      <w:pPr>
        <w:pStyle w:val="ConsPlusNormal"/>
        <w:jc w:val="right"/>
      </w:pPr>
      <w:r>
        <w:t>Российской Федерации</w:t>
      </w:r>
    </w:p>
    <w:p w:rsidR="00AB2010" w:rsidRDefault="00AB2010">
      <w:pPr>
        <w:pStyle w:val="ConsPlusNormal"/>
        <w:jc w:val="right"/>
      </w:pPr>
      <w:r>
        <w:t>от 14 декабря 2019 г. N 1679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Title"/>
        <w:jc w:val="center"/>
      </w:pPr>
      <w:bookmarkStart w:id="1" w:name="P34"/>
      <w:bookmarkEnd w:id="1"/>
      <w:r>
        <w:t>ИЗМЕНЕНИЯ,</w:t>
      </w:r>
    </w:p>
    <w:p w:rsidR="00AB2010" w:rsidRDefault="00AB2010">
      <w:pPr>
        <w:pStyle w:val="ConsPlusTitle"/>
        <w:jc w:val="center"/>
      </w:pPr>
      <w:r>
        <w:t>КОТОРЫЕ ВНОСЯТСЯ В ПРАВИЛА ПРЕДОСТАВЛЕНИЯ СУБСИДИЙ</w:t>
      </w:r>
    </w:p>
    <w:p w:rsidR="00AB2010" w:rsidRDefault="00AB2010">
      <w:pPr>
        <w:pStyle w:val="ConsPlusTitle"/>
        <w:jc w:val="center"/>
      </w:pPr>
      <w:r>
        <w:t>ИЗ ФЕДЕРАЛЬНОГО БЮДЖЕТА ОРГАНИЗАЦИЯМ НАРОДНЫХ</w:t>
      </w:r>
    </w:p>
    <w:p w:rsidR="00AB2010" w:rsidRDefault="00AB2010">
      <w:pPr>
        <w:pStyle w:val="ConsPlusTitle"/>
        <w:jc w:val="center"/>
      </w:pPr>
      <w:r>
        <w:t>ХУДОЖЕСТВЕННЫХ ПРОМЫСЛОВ НА ПОДДЕРЖКУ ПРОИЗВОДСТВА</w:t>
      </w:r>
    </w:p>
    <w:p w:rsidR="00AB2010" w:rsidRDefault="00AB2010">
      <w:pPr>
        <w:pStyle w:val="ConsPlusTitle"/>
        <w:jc w:val="center"/>
      </w:pPr>
      <w:r>
        <w:t>И РЕАЛИЗАЦИИ ИЗДЕЛИЙ НАРОДНЫХ ХУДОЖЕСТВЕННЫХ ПРОМЫСЛОВ,</w:t>
      </w:r>
    </w:p>
    <w:p w:rsidR="00AB2010" w:rsidRDefault="00AB2010">
      <w:pPr>
        <w:pStyle w:val="ConsPlusTitle"/>
        <w:jc w:val="center"/>
      </w:pPr>
      <w:r>
        <w:t>УТВЕРЖДЕННЫЕ ПОСТАНОВЛЕНИЕМ ПРАВИТЕЛЬСТВА</w:t>
      </w:r>
    </w:p>
    <w:p w:rsidR="00AB2010" w:rsidRDefault="00AB2010">
      <w:pPr>
        <w:pStyle w:val="ConsPlusTitle"/>
        <w:jc w:val="center"/>
      </w:pPr>
      <w:r>
        <w:t>РОССИЙСКОЙ ФЕДЕРАЦИИ ОТ 13 МАЯ 2016 Г. N 412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Подпункт "з" пункта 4</w:t>
        </w:r>
      </w:hyperlink>
      <w:r>
        <w:t xml:space="preserve"> изложить в следующей редакции: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"з) на возмещение 90 процентов отчислений на страховые взносы по обязательному социальному страхованию в Фонд социального страхования Российской Федерации, отчислений на страховые взносы по обязательному медицинскому страхованию в Федеральный фонд обязательного медицинского страхования и отчислений по страховым взносам в Пенсионный фонд Российской Федерации (в части уплаты страховых взносов по основному тарифу) в части сотрудников, чьи должности в соответствии со штатным расписанием организации соответствуют профессиям рабочих, определенным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ОК 016-94, начисленных и уплаченных за 2016 год, 2018 год и I - III кварталы 2019 г.".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Абзац первый пункта 10</w:t>
        </w:r>
      </w:hyperlink>
      <w:r>
        <w:t xml:space="preserve"> после слов "от 30 декабря 2016 г. N 1557 "О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 дополнить словами ", за 2018 год и I - III кварталы 2019 г. - не позднее 2 дней со дня официального опубликования постановления Правительства Российской Федерации от 14 декабря 2019 г. N 1679 "О предоставлении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разделе IX</w:t>
        </w:r>
      </w:hyperlink>
      <w:r>
        <w:t xml:space="preserve"> приложения N 2 к указанным Правилам: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center"/>
      </w:pPr>
      <w:r>
        <w:t>"IX. На возмещение 90 процентов отчислений на страховые</w:t>
      </w:r>
    </w:p>
    <w:p w:rsidR="00AB2010" w:rsidRDefault="00AB2010">
      <w:pPr>
        <w:pStyle w:val="ConsPlusNormal"/>
        <w:jc w:val="center"/>
      </w:pPr>
      <w:r>
        <w:t>взносы по обязательному социальному страхованию в Фонд</w:t>
      </w:r>
    </w:p>
    <w:p w:rsidR="00AB2010" w:rsidRDefault="00AB2010">
      <w:pPr>
        <w:pStyle w:val="ConsPlusNormal"/>
        <w:jc w:val="center"/>
      </w:pPr>
      <w:r>
        <w:t>социального страхования Российской Федерации, отчислений</w:t>
      </w:r>
    </w:p>
    <w:p w:rsidR="00AB2010" w:rsidRDefault="00AB2010">
      <w:pPr>
        <w:pStyle w:val="ConsPlusNormal"/>
        <w:jc w:val="center"/>
      </w:pPr>
      <w:r>
        <w:t>на страховые взносы по обязательному медицинскому</w:t>
      </w:r>
    </w:p>
    <w:p w:rsidR="00AB2010" w:rsidRDefault="00AB2010">
      <w:pPr>
        <w:pStyle w:val="ConsPlusNormal"/>
        <w:jc w:val="center"/>
      </w:pPr>
      <w:r>
        <w:t>страхованию в Федеральный фонд обязательного медицинского</w:t>
      </w:r>
    </w:p>
    <w:p w:rsidR="00AB2010" w:rsidRDefault="00AB2010">
      <w:pPr>
        <w:pStyle w:val="ConsPlusNormal"/>
        <w:jc w:val="center"/>
      </w:pPr>
      <w:r>
        <w:t>страхования и отчислений по страховым взносам в Пенсионный</w:t>
      </w:r>
    </w:p>
    <w:p w:rsidR="00AB2010" w:rsidRDefault="00AB2010">
      <w:pPr>
        <w:pStyle w:val="ConsPlusNormal"/>
        <w:jc w:val="center"/>
      </w:pPr>
      <w:r>
        <w:t>фонд Российской Федерации (в части уплаты страховых взносов</w:t>
      </w:r>
    </w:p>
    <w:p w:rsidR="00AB2010" w:rsidRDefault="00AB2010">
      <w:pPr>
        <w:pStyle w:val="ConsPlusNormal"/>
        <w:jc w:val="center"/>
      </w:pPr>
      <w:r>
        <w:t>по основному тарифу) в части сотрудников, чьи должности</w:t>
      </w:r>
    </w:p>
    <w:p w:rsidR="00AB2010" w:rsidRDefault="00AB2010">
      <w:pPr>
        <w:pStyle w:val="ConsPlusNormal"/>
        <w:jc w:val="center"/>
      </w:pPr>
      <w:r>
        <w:t>в соответствии со штатным расписанием организации</w:t>
      </w:r>
    </w:p>
    <w:p w:rsidR="00AB2010" w:rsidRDefault="00AB2010">
      <w:pPr>
        <w:pStyle w:val="ConsPlusNormal"/>
        <w:jc w:val="center"/>
      </w:pPr>
      <w:r>
        <w:t>соответствуют профессиям рабочих, определенным</w:t>
      </w:r>
    </w:p>
    <w:p w:rsidR="00AB2010" w:rsidRDefault="00AB2010">
      <w:pPr>
        <w:pStyle w:val="ConsPlusNormal"/>
        <w:jc w:val="center"/>
      </w:pPr>
      <w:r>
        <w:t xml:space="preserve">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профессий рабочих,</w:t>
      </w:r>
    </w:p>
    <w:p w:rsidR="00AB2010" w:rsidRDefault="00AB2010">
      <w:pPr>
        <w:pStyle w:val="ConsPlusNormal"/>
        <w:jc w:val="center"/>
      </w:pPr>
      <w:r>
        <w:t>должностей служащих и тарифных разрядов ОК 016-94,</w:t>
      </w:r>
    </w:p>
    <w:p w:rsidR="00AB2010" w:rsidRDefault="00AB2010">
      <w:pPr>
        <w:pStyle w:val="ConsPlusNormal"/>
        <w:jc w:val="center"/>
      </w:pPr>
      <w:r>
        <w:t>начисленных и уплаченных за 2016 год, 2018 год</w:t>
      </w:r>
    </w:p>
    <w:p w:rsidR="00AB2010" w:rsidRDefault="00AB2010">
      <w:pPr>
        <w:pStyle w:val="ConsPlusNormal"/>
        <w:jc w:val="center"/>
      </w:pPr>
      <w:r>
        <w:t>и I - III кварталы 2019 г.";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r>
        <w:lastRenderedPageBreak/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11 и 12 следующего содержания: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"11. Копия </w:t>
      </w:r>
      <w:hyperlink r:id="rId14" w:history="1">
        <w:r>
          <w:rPr>
            <w:color w:val="0000FF"/>
          </w:rPr>
          <w:t>формы</w:t>
        </w:r>
      </w:hyperlink>
      <w:r>
        <w:t xml:space="preserve"> КНД 1151111 (Расчет по страховым взносам) за отчетные периоды 2018 года и отчетные периоды 2019 года, платежи по которым осуществлены в указанные периоды, с отметкой налогового органа о принятии.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12. Акт совместной сверки расчетов по налогам, сборам, страховым взносам, пеням, штрафам, процентам (с разбивкой по кодам бюджетной классификации для страховых взносов) за отчетные периоды по состоянию на 1 ноября 2019 г. по форме, утвержденной Федеральной налоговой службой, с отметкой территориального налогового органа.".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0"/>
      </w:pPr>
      <w:r>
        <w:t>Утверждены</w:t>
      </w:r>
    </w:p>
    <w:p w:rsidR="00AB2010" w:rsidRDefault="00AB2010">
      <w:pPr>
        <w:pStyle w:val="ConsPlusNormal"/>
        <w:jc w:val="right"/>
      </w:pPr>
      <w:r>
        <w:t>постановлением Правительства</w:t>
      </w:r>
    </w:p>
    <w:p w:rsidR="00AB2010" w:rsidRDefault="00AB2010">
      <w:pPr>
        <w:pStyle w:val="ConsPlusNormal"/>
        <w:jc w:val="right"/>
      </w:pPr>
      <w:r>
        <w:t>Российской Федерации</w:t>
      </w:r>
    </w:p>
    <w:p w:rsidR="00AB2010" w:rsidRDefault="00AB2010">
      <w:pPr>
        <w:pStyle w:val="ConsPlusNormal"/>
        <w:jc w:val="right"/>
      </w:pPr>
      <w:r>
        <w:t>от 14 декабря 2019 г. N 1679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Title"/>
        <w:jc w:val="center"/>
      </w:pPr>
      <w:bookmarkStart w:id="2" w:name="P76"/>
      <w:bookmarkEnd w:id="2"/>
      <w:r>
        <w:t>ПРАВИЛА</w:t>
      </w:r>
    </w:p>
    <w:p w:rsidR="00AB2010" w:rsidRDefault="00AB2010">
      <w:pPr>
        <w:pStyle w:val="ConsPlusTitle"/>
        <w:jc w:val="center"/>
      </w:pPr>
      <w:r>
        <w:t>ПРЕДОСТАВЛЕНИЯ СУБСИДИЙ ИЗ ФЕДЕРАЛЬНОГО БЮДЖЕТА</w:t>
      </w:r>
    </w:p>
    <w:p w:rsidR="00AB2010" w:rsidRDefault="00AB2010">
      <w:pPr>
        <w:pStyle w:val="ConsPlusTitle"/>
        <w:jc w:val="center"/>
      </w:pPr>
      <w:r>
        <w:t>ОРГАНИЗАЦИЯМ НАРОДНЫХ ХУДОЖЕСТВЕННЫХ ПРОМЫСЛОВ НА ПОДДЕРЖКУ</w:t>
      </w:r>
    </w:p>
    <w:p w:rsidR="00AB2010" w:rsidRDefault="00AB2010">
      <w:pPr>
        <w:pStyle w:val="ConsPlusTitle"/>
        <w:jc w:val="center"/>
      </w:pPr>
      <w:r>
        <w:t>ПРОИЗВОДСТВА И РЕАЛИЗАЦИИ ИЗДЕЛИЙ НАРОДНЫХ</w:t>
      </w:r>
    </w:p>
    <w:p w:rsidR="00AB2010" w:rsidRDefault="00AB2010">
      <w:pPr>
        <w:pStyle w:val="ConsPlusTitle"/>
        <w:jc w:val="center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bookmarkStart w:id="3" w:name="P84"/>
      <w:bookmarkEnd w:id="3"/>
      <w:r>
        <w:t>1. Настоящие Правила определяют цели, условия и порядок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(далее - субсидии).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"продукция" - художественные изделия утилитарного и (или) декоративного назначения, изготовленные в соответствии с традициями народного художественного промысла, которые отнесены к изделиям народных художественных промыслов в соответствии со </w:t>
      </w:r>
      <w:hyperlink r:id="rId18" w:history="1">
        <w:r>
          <w:rPr>
            <w:color w:val="0000FF"/>
          </w:rPr>
          <w:t>статьей 7</w:t>
        </w:r>
      </w:hyperlink>
      <w:r>
        <w:t xml:space="preserve"> Федерального закона "О народных художественных промыслах";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"проект реестра получателей субсидии" - перечень производителей, которые в текущем финансовом году допущены к заключению соглашений, предусмотренных </w:t>
      </w:r>
      <w:hyperlink w:anchor="P136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"производитель" - организация народных художественных промыслов, включенная в перечень, предусмотренный </w:t>
      </w:r>
      <w:hyperlink r:id="rId20" w:history="1">
        <w:r>
          <w:rPr>
            <w:color w:val="0000FF"/>
          </w:rPr>
          <w:t>пунктом 1 статьи 4</w:t>
        </w:r>
      </w:hyperlink>
      <w:r>
        <w:t xml:space="preserve"> Федерального закона "О народных художественных промыслах", и осуществляющая изготовление продукции;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"реестр получателей субсидии" - перечень производителей, с которыми в текущем </w:t>
      </w:r>
      <w:r>
        <w:lastRenderedPageBreak/>
        <w:t xml:space="preserve">финансовом году заключены соглашения, предусмотренные </w:t>
      </w:r>
      <w:hyperlink w:anchor="P136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3. Субсидии предоставляются в соответствии с подпрограммой "Развитие легкой и текстильной промышленности, народных художественных промыслов, индустрии детских товаров"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"Развитие промышленности и повышение ее конкурентоспособности" и направлены на сохранение производства изделий народных художественных промыслов и поддержание экономической стабильности организаций народных художественных промыслов.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 w:rsidR="00AB2010" w:rsidRDefault="00AB201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4. Предельный размер субсидии, предоставляемой производителю в текущем финансовом году, равен 10 процентам объема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цели, указанные в </w:t>
      </w:r>
      <w:hyperlink w:anchor="P8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5. Субсидии предоставляются на возмещение части фактически понесенных и документально подтвержденных затрат производителей в отчетном периоде: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5" w:name="P99"/>
      <w:bookmarkEnd w:id="5"/>
      <w:r>
        <w:t>а) на модернизацию производства (уплата первоначального (авансового) платежа, составляющего не более 50 процентов общих затрат по договору лизинга оборудования для производства продукции, заключенному не ранее 1 января 2018 г., а также оплата услуг других организаций, опыт работы на рынке соответствующих услуг которых составляет не менее 5 лет со дня их регистрации в Едином государственном реестре юридических лиц, по пусконаладочным работам производственного оборудования в размере 80 процентов, но не более 10 процентов стоимости производственного оборудования (объекта основных средств, вводимого в эксплуатацию, без учета налога на добавленную стоимость), поставка которого осуществлена не ранее 1 января 2018 г.);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б) на сырье и материалы, энергоносители (электроэнергия, тепловая энергия, газ, уголь), непосредственно использованные для производства и реализации продукции в текущем финансовом году, в том числе: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на сырье и материалы - в размере 30 процентов;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на энергоносители - в размере 90 процентов;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в) на организацию работ в текущем финансовом году по продвижению продукции на рынок (затраты на совершенствование ассортиментного ряда, маркетинговые исследования, промышленный дизайн, регистрацию и защиту прав интеллектуальной собственности, участие в специализированных и тематических выставках, форумах, ярмарках, фестивалях, проводимых на территории Российской Федерации, прочих </w:t>
      </w:r>
      <w:proofErr w:type="spellStart"/>
      <w:r>
        <w:t>конгрессно</w:t>
      </w:r>
      <w:proofErr w:type="spellEnd"/>
      <w:r>
        <w:t>-выставочных мероприятиях, деловых и культурных миссиях, проводимых федеральными органами исполнительной власти на территории Российской Федерации и за ее пределами, рекламно-информационные услуги) - в размере 90 процентов;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7" w:name="P106"/>
      <w:bookmarkEnd w:id="7"/>
      <w:r>
        <w:t xml:space="preserve">г) на отчисления на страховые взносы по обязательному социальному страхованию на случай временной нетрудоспособности и в связи с материнством, по обязательному медицинскому страхованию, по обязательному пенсионному страхованию (в части уплаты страховых взносов по основному тарифу) в части сотрудников, чьи должности соответствуют должностям, </w:t>
      </w:r>
      <w:r>
        <w:lastRenderedPageBreak/>
        <w:t>предусмотренным перечнем должностей, ежегодно утверждаемым Министерством промышленности и торговли Российской Федерации, начисленные и уплаченные с IV квартала года, предшествующего текущему финансовому году, по III квартал текущего финансового года, - в размере 90 процентов.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7. Результатом предоставления субсидии является сохранение объемов выпуска продукции народных художественных промыслов.</w:t>
      </w:r>
    </w:p>
    <w:p w:rsidR="00AB2010" w:rsidRDefault="00AB2010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8. Показателем, необходимым для достижения результата предоставления субсидии, является индекс производства по отношению к предыдущему году (производство изделий народных художественных промыслов), достигнутый производителем в отчетном году (E), который определяется по формуле: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center"/>
      </w:pPr>
      <w:r>
        <w:t xml:space="preserve">E = </w:t>
      </w:r>
      <w:proofErr w:type="spellStart"/>
      <w:r>
        <w:t>V</w:t>
      </w:r>
      <w:r>
        <w:rPr>
          <w:vertAlign w:val="subscript"/>
        </w:rPr>
        <w:t>t</w:t>
      </w:r>
      <w:proofErr w:type="spellEnd"/>
      <w:r>
        <w:t xml:space="preserve"> /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x 100%,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r>
        <w:t>где:</w:t>
      </w:r>
    </w:p>
    <w:p w:rsidR="00AB2010" w:rsidRDefault="00AB201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t</w:t>
      </w:r>
      <w:proofErr w:type="spellEnd"/>
      <w:r>
        <w:t xml:space="preserve"> - стоимостный объем производства изделий народных художественных промыслов производителем (без учета налога на добавленную стоимость) в отчетном финансовом году;</w:t>
      </w:r>
    </w:p>
    <w:p w:rsidR="00AB2010" w:rsidRDefault="00AB201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- стоимостный объем производства изделий народных художественных промыслов производителем (без учета налога на добавленную стоимость) в году, предшествующем отчетному финансовому году.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Индекс производства по отношению к предыдущему году (производство изделий народных художественных промыслов), достигнутый производителем в 2020 году, должен быть не менее 80 процентов. Начиная с 2021 года индекс производства изделий народных художественных промыслов в отчетном году по отношению к предшествующему отчетному году должен быть не менее 100 процентов.</w:t>
      </w:r>
    </w:p>
    <w:p w:rsidR="00AB2010" w:rsidRDefault="00AB2010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9. Право на получение субсидии имеет производитель, включенный по состоянию на дату подачи заявления о заключении соглашения о предоставлении субсидии в перечень, предусмотренный </w:t>
      </w:r>
      <w:hyperlink r:id="rId30" w:history="1">
        <w:r>
          <w:rPr>
            <w:color w:val="0000FF"/>
          </w:rPr>
          <w:t>пунктом 1 статьи 4</w:t>
        </w:r>
      </w:hyperlink>
      <w:r>
        <w:t xml:space="preserve"> Федерального закона "О народных художественных промыслах", и осуществляющий изготовление продукции.</w:t>
      </w:r>
    </w:p>
    <w:p w:rsidR="00AB2010" w:rsidRDefault="00AB2010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10. Производитель по состоянию на дату не ранее чем за 30 календарных дней до дня подачи заявления о заключении соглашения, предусмотренного </w:t>
      </w:r>
      <w:hyperlink w:anchor="P136" w:history="1">
        <w:r>
          <w:rPr>
            <w:color w:val="0000FF"/>
          </w:rPr>
          <w:t>пунктом 11</w:t>
        </w:r>
      </w:hyperlink>
      <w:r>
        <w:t xml:space="preserve"> настоящих Правил (далее - заявление о заключении соглашения), должен соответствовать следующим требованиям: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а) в 2020 году - у производителя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совокупности превышающая соответственно: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10 млн. рублей - при штатной численности от 150 до 600 человек;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5 млн. рублей - при штатной численности от 50 до 150 человек;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 млн. рублей - при штатной численности до 50 человек;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lastRenderedPageBreak/>
        <w:t>в 2021 году и последующие годы - у производителя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б) у производителя отсутствуют просроченная задолженность по возврату в федеральный бюджет субсидий, бюджетных инвестиций, в том числе предоставленных в соответствии с иными правовыми актами, и иная просроченная (неурегулированная) задолженность перед федеральным бюджетом;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в) производитель не находится в процессе реорганизации, ликвидации, в отношении него не введена процедура банкротства, деятельность производителя не приостановлена в порядке, предусмотренном законодательством Российской Федерации;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г) 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д) производитель не получал субсидию из федерального бюджета на цели, указанные в </w:t>
      </w:r>
      <w:hyperlink w:anchor="P84" w:history="1">
        <w:r>
          <w:rPr>
            <w:color w:val="0000FF"/>
          </w:rPr>
          <w:t>пункте 1</w:t>
        </w:r>
      </w:hyperlink>
      <w:r>
        <w:t xml:space="preserve"> настоящих Правил, на основании иных нормативных правовых актов;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производителя.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 xml:space="preserve">11. Субсидия предоставляется на основании соглашения о предоставлении субсидии, заключенного Министерством промышленности и торговли Российской Федерации с производителем в соответствии с </w:t>
      </w:r>
      <w:hyperlink r:id="rId36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(далее - соглашение), предусматривающего в числе обязательных следующие положения: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а) сроки перечисления субсидий и порядок расчета размера субсидии;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б) перечень документов, представляемых производителем для получения субсидии;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в) согласие производителя на проведение Министерством промышленности и торговли Российской Федерации и уполномоченными органами государственного финансового контроля проверок соблюдения производителем целей, условий и порядка предоставления субсидии, установленных настоящими Правилами;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г) плановые значения результата предоставления субсидии и показателя, необходимого для достижения результата предоставления субсидии, заявленные производителем при заключении соглашения;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д) формы и сроки представления отчетности о выполнении условий предоставления субсидии, установленных настоящими Правилами и соглашением, а также обязанность представления отчетности о достижении результата предоставления субсидии и планового значения показателя, необходимого для достижения результата предоставления субсидии, в </w:t>
      </w:r>
      <w:r>
        <w:lastRenderedPageBreak/>
        <w:t xml:space="preserve">соответствии с </w:t>
      </w:r>
      <w:hyperlink w:anchor="P207" w:history="1">
        <w:r>
          <w:rPr>
            <w:color w:val="0000FF"/>
          </w:rPr>
          <w:t>пунктом 28</w:t>
        </w:r>
      </w:hyperlink>
      <w:r>
        <w:t xml:space="preserve"> настоящих Правил;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е) ответственность производителя за неисполнение или ненадлежащее исполнение принятых на себя обязательств, в том числе за </w:t>
      </w:r>
      <w:proofErr w:type="spellStart"/>
      <w:r>
        <w:t>недостижение</w:t>
      </w:r>
      <w:proofErr w:type="spellEnd"/>
      <w:r>
        <w:t xml:space="preserve"> результата предоставления субсидии и планового значения показателя, необходимого для достижения результата предоставления субсидии, а также за несвоевременное представление отчетности;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ж) реквизиты расчетного счета, на который в случае принятия решения о предоставлении субсидии осуществляется перечисление субсидии;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з) порядок возврата производителем субсидии в случае установления по итогам проверок, проведенных Министерством промышленности и торговли Российской Федерации и уполномоченными органами государственного финансового контроля, факта несоблюдения целей, условий и порядка предоставления субсидии, предусмотренных настоящими Правилами и соглашением;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>и) порядок пересмотра условий соглашения и согласования новых условий соглашения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обязательств, приводящий к невозможности предоставления субсидии в размере, определенном в соглашении;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к) порядок и условия расторжения соглашения, в том числе в случае нарушения производителем порядка, целей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согласия на новые условия соглашения, предложенные Министерством промышленности и торговли Российской Федерации в соответствии с </w:t>
      </w:r>
      <w:hyperlink w:anchor="P149" w:history="1">
        <w:r>
          <w:rPr>
            <w:color w:val="0000FF"/>
          </w:rPr>
          <w:t>подпунктом "и"</w:t>
        </w:r>
      </w:hyperlink>
      <w:r>
        <w:t xml:space="preserve"> настоящего пункта;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12. Соглашение и дополнительные соглашения к нему заключаются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и подписываются усиленной квалифицированной электронной подписью лиц, имеющих право действовать от имени каждой из сторон.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1825.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B2010" w:rsidRDefault="00AB2010">
            <w:pPr>
              <w:pStyle w:val="ConsPlusNormal"/>
              <w:jc w:val="both"/>
            </w:pPr>
            <w:r>
              <w:rPr>
                <w:color w:val="392C69"/>
              </w:rPr>
              <w:t xml:space="preserve">Организации народных художественных промыслов в течение 10 календарных дней с 16.11.2020 вправе представить в </w:t>
            </w:r>
            <w:proofErr w:type="spellStart"/>
            <w:r>
              <w:rPr>
                <w:color w:val="392C69"/>
              </w:rPr>
              <w:t>Минпромторг</w:t>
            </w:r>
            <w:proofErr w:type="spellEnd"/>
            <w:r>
              <w:rPr>
                <w:color w:val="392C69"/>
              </w:rPr>
              <w:t xml:space="preserve"> России заявление о заключении соглашения о предоставлении субсидии на 2020 год (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12.11.2020 N 1825).</w:t>
            </w:r>
          </w:p>
        </w:tc>
      </w:tr>
    </w:tbl>
    <w:p w:rsidR="00AB2010" w:rsidRDefault="00AB2010">
      <w:pPr>
        <w:pStyle w:val="ConsPlusNormal"/>
        <w:spacing w:before="280"/>
        <w:ind w:firstLine="540"/>
        <w:jc w:val="both"/>
      </w:pPr>
      <w:bookmarkStart w:id="13" w:name="P159"/>
      <w:bookmarkEnd w:id="13"/>
      <w:r>
        <w:t>14. Для заключения соглашения производитель не позднее 14 февраля текущего финансового года представляет в Министерство промышленности и торговли Российской Федерации подписанное руководителем (уполномоченным лицом с представлением документов, подтверждающих полномочия указанного лица) производителя заявление о заключении соглашения с указанием размера запрашиваемой субсидии и планового значения объема производства продукции в текущем году, к которому прилагаются следующие документы: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а) справка налогового органа о наличии (отсутствии) у производителя по состоянию на дату </w:t>
      </w:r>
      <w:r>
        <w:lastRenderedPageBreak/>
        <w:t>не ранее чем за 30 календарных дней до дня подачи заявления о заключении соглашения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или подписанная усиленной квалифицированной электронной подписью (в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самостоятельно). В 2020 году производитель в случае, когда указанная справка свидетельствует о наличии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прикладывает справку налогового органа о фактической сумме недоимки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и документы, свидетельствующие о том, что указанная обязанность не исполнена производителем в силу обстоятельств непреодолимой силы или других оснований, установленных Правительством Российской Федерации, а также справку с указанием штатной численности производителя;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б) справка,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подтверждающая соответствие производителя по состоянию на дату не ранее чем за 30 календарных дней до дня подачи заявления о заключении соглашения требованиям, установленным </w:t>
      </w:r>
      <w:hyperlink w:anchor="P12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34" w:history="1">
        <w:r>
          <w:rPr>
            <w:color w:val="0000FF"/>
          </w:rPr>
          <w:t>"е" пункта 10</w:t>
        </w:r>
      </w:hyperlink>
      <w:r>
        <w:t xml:space="preserve"> настоящих Правил;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в) формы статистической отчетности за предшествующий год, подтверждающие фактическое значение объема производства продукции за год, предшествующий текущему году;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г) обязательство производителя о достижении планируемого объема производства продукции в текущем году;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д) согласие на публикацию (размещение) в информационно-телекоммуникационной сети "Интернет" информации о производителе. Ответственность за достоверность информации, указанной в настоящем пункте, несет получатель субсидии.</w:t>
      </w:r>
    </w:p>
    <w:p w:rsidR="00AB2010" w:rsidRDefault="00AB2010">
      <w:pPr>
        <w:pStyle w:val="ConsPlusNormal"/>
        <w:jc w:val="both"/>
      </w:pPr>
      <w:r>
        <w:t xml:space="preserve">(п. 14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15. Министерство промышленности и торговли Российской Федерации: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а) обеспечивает регистрацию заявлений о заключении соглашений в порядке их поступления;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б) осуществляет в течение 10 рабочих дней со дня окончания срока подачи заявлений о заключении соглашений проверку зарегистрированных заявлений о заключении соглашений и прилагаемых к ним документов, в том числе полноту и достоверность содержащихся в них сведений и их соответствие требованиям настоящих Правил;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в) осуществляет в течение 10 рабочих дней формирование проекта реестра получателей субсидии и резервирование для них средств в целях предоставления субсидии в текущем финансовом году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цели, предусмотренные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16 - 17.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18. Министерство промышленности и торговли Российской Федерации: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а) в течение 10 рабочих дней со дня формирования проекта реестра получателей субсидии заключает с производителями соглашения. В случае если производитель не подписывает </w:t>
      </w:r>
      <w:r>
        <w:lastRenderedPageBreak/>
        <w:t>соглашение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"Электронный бюджет", Министерство промышленности и торговли Российской Федерации принимает решение об отказе в заключении соглашения, уведомляет об этом производителя и корректирует проект реестра получателей субсидии;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б) размещает реестр получателей субсидии в информационной системе промышленности;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в) уведомляет об отказе в заключении соглашения производителей, не соответствующих требованиям, установленным настоящими Правилами, и возвращает заявления о заключении соглашения и документы, представленные производителями в соответствии с </w:t>
      </w:r>
      <w:hyperlink w:anchor="P159" w:history="1">
        <w:r>
          <w:rPr>
            <w:color w:val="0000FF"/>
          </w:rPr>
          <w:t>пунктом 14</w:t>
        </w:r>
      </w:hyperlink>
      <w:r>
        <w:t xml:space="preserve"> настоящих Правил, в течение 15 дней со дня принятия решения об отказе в заключении соглашения.</w:t>
      </w:r>
    </w:p>
    <w:p w:rsidR="00AB2010" w:rsidRDefault="00AB2010">
      <w:pPr>
        <w:pStyle w:val="ConsPlusNormal"/>
        <w:jc w:val="both"/>
      </w:pPr>
      <w:r>
        <w:t xml:space="preserve">(п. 18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18(1). Основаниями для отказа в заключении соглашения: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а) несоответствие производителя требованиям, установленным </w:t>
      </w:r>
      <w:hyperlink w:anchor="P122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производителем документов требованиям, установленным </w:t>
      </w:r>
      <w:hyperlink w:anchor="P159" w:history="1">
        <w:r>
          <w:rPr>
            <w:color w:val="0000FF"/>
          </w:rPr>
          <w:t>пунктом 14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в) недостоверность представленной производителем информации, в том числе информации о месте нахождения и адресе производителя;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г) подача производителем заявления о заключении соглашения после даты, установленной </w:t>
      </w:r>
      <w:hyperlink w:anchor="P159" w:history="1">
        <w:r>
          <w:rPr>
            <w:color w:val="0000FF"/>
          </w:rPr>
          <w:t>пунктом 14</w:t>
        </w:r>
      </w:hyperlink>
      <w:r>
        <w:t xml:space="preserve"> настоящих Правил (в 2020 году - после срока, установленного </w:t>
      </w:r>
      <w:hyperlink r:id="rId51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12 ноября 2020 г. N 1825 "О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промыслов");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д) производитель по состоянию на дату подачи заявления о заключении соглашения не включен в перечень, предусмотренный </w:t>
      </w:r>
      <w:hyperlink r:id="rId52" w:history="1">
        <w:r>
          <w:rPr>
            <w:color w:val="0000FF"/>
          </w:rPr>
          <w:t>пунктом 1 статьи 4</w:t>
        </w:r>
      </w:hyperlink>
      <w:r>
        <w:t xml:space="preserve"> Федерального закона "О народных художественных промыслах", и (или) не осуществляет изготовление продукции.</w:t>
      </w:r>
    </w:p>
    <w:p w:rsidR="00AB2010" w:rsidRDefault="00AB2010">
      <w:pPr>
        <w:pStyle w:val="ConsPlusNormal"/>
        <w:jc w:val="both"/>
      </w:pPr>
      <w:r>
        <w:t xml:space="preserve">(п. 18(1)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19. Субсидии предоставляются Министерством промышленности и торговли Российской Федерации в соответствии с </w:t>
      </w:r>
      <w:hyperlink w:anchor="P9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4" w:history="1">
        <w:r>
          <w:rPr>
            <w:color w:val="0000FF"/>
          </w:rPr>
          <w:t>"в" пункта 5</w:t>
        </w:r>
      </w:hyperlink>
      <w:r>
        <w:t xml:space="preserve"> настоящих Правил ежемесячно, а в соответствии с </w:t>
      </w:r>
      <w:hyperlink w:anchor="P106" w:history="1">
        <w:r>
          <w:rPr>
            <w:color w:val="0000FF"/>
          </w:rPr>
          <w:t>подпунктом "г" пункта 5</w:t>
        </w:r>
      </w:hyperlink>
      <w:r>
        <w:t xml:space="preserve"> настоящих Правил - ежеквартально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на цели, предусмотренные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14" w:name="P185"/>
      <w:bookmarkEnd w:id="14"/>
      <w:r>
        <w:t xml:space="preserve">Субсидии, предоставляемые в соответствии с </w:t>
      </w:r>
      <w:hyperlink w:anchor="P9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4" w:history="1">
        <w:r>
          <w:rPr>
            <w:color w:val="0000FF"/>
          </w:rPr>
          <w:t>"в" пункта 5</w:t>
        </w:r>
      </w:hyperlink>
      <w:r>
        <w:t xml:space="preserve"> настоящих Правил за ноябрь и декабрь текущего финансового года производителям, заключившим соглашение в текущем финансовом году, выплачиваются Министерством промышленности и торговли Российской Федерации в следующем финансовом году.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B2010" w:rsidRDefault="00AB2010">
            <w:pPr>
              <w:pStyle w:val="ConsPlusNormal"/>
              <w:jc w:val="both"/>
            </w:pPr>
            <w:r>
              <w:rPr>
                <w:color w:val="392C69"/>
              </w:rPr>
              <w:t xml:space="preserve">Организации народных художественных промыслов в течение 5 календарных дней со дня заключения соглашения должны представить в </w:t>
            </w:r>
            <w:proofErr w:type="spellStart"/>
            <w:r>
              <w:rPr>
                <w:color w:val="392C69"/>
              </w:rPr>
              <w:t>Минпромторг</w:t>
            </w:r>
            <w:proofErr w:type="spellEnd"/>
            <w:r>
              <w:rPr>
                <w:color w:val="392C69"/>
              </w:rPr>
              <w:t xml:space="preserve"> России заявление о предоставлении субсидии за предыдущие месяцы 2020 года (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12.11.2020 N 1825).</w:t>
            </w:r>
          </w:p>
        </w:tc>
      </w:tr>
    </w:tbl>
    <w:p w:rsidR="00AB2010" w:rsidRDefault="00AB2010">
      <w:pPr>
        <w:pStyle w:val="ConsPlusNormal"/>
        <w:spacing w:before="280"/>
        <w:ind w:firstLine="540"/>
        <w:jc w:val="both"/>
      </w:pPr>
      <w:bookmarkStart w:id="15" w:name="P188"/>
      <w:bookmarkEnd w:id="15"/>
      <w:r>
        <w:lastRenderedPageBreak/>
        <w:t xml:space="preserve">20. Для получения субсидии производители, с которыми заключены соглашения, представляют в Министерство промышленности и торговли Российской Федерации ежемесячно, не позднее 20-го числа месяца, следующего за отчетным, но не позднее 20 ноября, а для получения субсидии на возмещение затрат, предусмотренных </w:t>
      </w:r>
      <w:hyperlink w:anchor="P106" w:history="1">
        <w:r>
          <w:rPr>
            <w:color w:val="0000FF"/>
          </w:rPr>
          <w:t>пунктом "г" пункта 5</w:t>
        </w:r>
      </w:hyperlink>
      <w:r>
        <w:t xml:space="preserve"> настоящих Правил, - до 20-го числа второго месяца, следующего за отчетным (в 2020 году производители подают заявления о предоставлении субсидии в сроки, установленные </w:t>
      </w:r>
      <w:hyperlink r:id="rId5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12 ноября 2020 г. N 1825 "О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промыслов", за период с 1 января 2020 г.), заявление о предоставлении субсидии по форме, приведенной в соглашении, подписанное руководителем (уполномоченным лицом с представлением документов, подтверждающих полномочия указанного лица) производителя, с приложением документов, подтверждающих произведенные затраты, заверенных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а также расчеты размера субсидий по формам согласно </w:t>
      </w:r>
      <w:hyperlink w:anchor="P23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822" w:history="1">
        <w:r>
          <w:rPr>
            <w:color w:val="0000FF"/>
          </w:rPr>
          <w:t>8</w:t>
        </w:r>
      </w:hyperlink>
      <w:r>
        <w:t>.</w:t>
      </w:r>
    </w:p>
    <w:p w:rsidR="00AB2010" w:rsidRDefault="00AB201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Для получения субсидий, указанных в </w:t>
      </w:r>
      <w:hyperlink w:anchor="P185" w:history="1">
        <w:r>
          <w:rPr>
            <w:color w:val="0000FF"/>
          </w:rPr>
          <w:t>абзаце втором пункта 19</w:t>
        </w:r>
      </w:hyperlink>
      <w:r>
        <w:t xml:space="preserve"> настоящих Правил, производители направляют в Министерство промышленности и торговли Российской Федерации заявление о предоставлении субсидии с приложением соответствующих документов одновременно с отчетностью, предусмотренной </w:t>
      </w:r>
      <w:hyperlink w:anchor="P207" w:history="1">
        <w:r>
          <w:rPr>
            <w:color w:val="0000FF"/>
          </w:rPr>
          <w:t>пунктом 28</w:t>
        </w:r>
      </w:hyperlink>
      <w:r>
        <w:t xml:space="preserve"> настоящих Правил.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21. Министерство промышленности и торговли Российской Федерации при рассмотрении заявлений о предоставлении субсидий: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а) регистрирует заявления о предоставлении субсидий в порядке их поступления;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б) в течение 10 рабочих дней со дня регистрации заявлений о предоставлении субсидий осуществляет проверку зарегистрированных заявлений о предоставлении субсидий и прилагаемых к ним документов, в том числе полноту и достоверность содержащихся в них сведений и их соответствие требованиям настоящих Правил;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в) принимает решение о предоставлении субсидии либо об отказе в предоставлении субсидии;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г) в случае когда в каком-либо периоде 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84" w:history="1">
        <w:r>
          <w:rPr>
            <w:color w:val="0000FF"/>
          </w:rPr>
          <w:t>пункте 1</w:t>
        </w:r>
      </w:hyperlink>
      <w:r>
        <w:t xml:space="preserve"> настоящих Правил, не обеспечивает предоставление субсидий всем организациям, подавшим заявления о получении субсидии, Министерство промышленности и торговли Российской Федерации распределяет указанный остаток всем организациям, подавшим заявления о получении субсидии, пропорционально размеру поданных заявок.</w:t>
      </w:r>
    </w:p>
    <w:p w:rsidR="00AB2010" w:rsidRDefault="00AB2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22. В случае принятия решения об отказе в предоставлении субсидии Министерство промышленности и торговли Российской Федерации направляет производителю уведомление об отказе в предоставлении субсидии.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23. Министерство промышленности и торговли Российской Федерации отказывает производителю в предоставлении субсидии в следующих случаях: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188" w:history="1">
        <w:r>
          <w:rPr>
            <w:color w:val="0000FF"/>
          </w:rPr>
          <w:t>пункте 20</w:t>
        </w:r>
      </w:hyperlink>
      <w:r>
        <w:t xml:space="preserve"> настоящих Правил, нарушение сроков их представления и (или) несоответствие представленных документов требованиям, предусмотренным </w:t>
      </w:r>
      <w:hyperlink w:anchor="P188" w:history="1">
        <w:r>
          <w:rPr>
            <w:color w:val="0000FF"/>
          </w:rPr>
          <w:t>пунктом 20</w:t>
        </w:r>
      </w:hyperlink>
      <w:r>
        <w:t xml:space="preserve"> настоящих Правил;</w:t>
      </w:r>
    </w:p>
    <w:p w:rsidR="00AB2010" w:rsidRDefault="00AB2010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б) недостоверность представленной производителем информации;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в) превышение производителем предельного размера субсидии на текущий финансовый год, предусмотренного соглашением в соответствии с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г) наличие у производителя просроченной задолженности по денежным обязательствам перед Российской Федерацией, определенным в </w:t>
      </w:r>
      <w:hyperlink r:id="rId59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24 - 26. Утратили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27. Министерство промышленности и торговли Российской Федерации не позднее 10 рабочих дней со дня принятия решения о предоставлении субсидии обеспечивает перечисление субсидии в установленном порядке на расчетный счет производителя, открытый в учреждении Центрального банка Российской Федерации или кредитной организации.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16" w:name="P207"/>
      <w:bookmarkEnd w:id="16"/>
      <w:r>
        <w:t>28. Производитель обязан в течение 25 рабочих дней со дня окончания финансового года представить в Министерство промышленности и торговли Российской Федерации отчет о достижении результата предоставления субсидии и планового значения показателя, необходимого для достижения результата предоставления субсидии, по форме, определенной типовой формой соглашения, установленной Министерством финансов Российской Федерации.</w:t>
      </w:r>
    </w:p>
    <w:p w:rsidR="00AB2010" w:rsidRDefault="00AB2010">
      <w:pPr>
        <w:pStyle w:val="ConsPlusNormal"/>
        <w:jc w:val="both"/>
      </w:pPr>
      <w:r>
        <w:t xml:space="preserve">(п. 28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29. В случае </w:t>
      </w:r>
      <w:proofErr w:type="spellStart"/>
      <w:r>
        <w:t>недостижения</w:t>
      </w:r>
      <w:proofErr w:type="spellEnd"/>
      <w:r>
        <w:t xml:space="preserve"> производителем значения результата предоставления субсидии и показателя, необходимого для достижения результата предоставления субсидии, указанного в соглашении, субсидия подлежит возврату в доход федерального бюджета в размере, пропорциональном величине </w:t>
      </w:r>
      <w:proofErr w:type="spellStart"/>
      <w:r>
        <w:t>недостижения</w:t>
      </w:r>
      <w:proofErr w:type="spellEnd"/>
      <w:r>
        <w:t xml:space="preserve"> заявленного объема с учетом среднего размера ключевой ставки, устанавливаемой Центральным банком Российской Федерации, за период предоставления субсидии в отчетном финансовом году. В случае наступления (возникновения) случаев (фактов) обстоятельств непреодолимой силы (форс-мажор), других оснований, установленных Правительством Российской Федерации, оказавших влияние на </w:t>
      </w:r>
      <w:proofErr w:type="spellStart"/>
      <w:r>
        <w:t>недостижение</w:t>
      </w:r>
      <w:proofErr w:type="spellEnd"/>
      <w:r>
        <w:t xml:space="preserve"> производителем результата предоставления субсидии и показателей, необходимых для достижения результата предоставления субсидии, подтвержденных соответствующими документами, полученные производителем субсидии возврату не подлежат.</w:t>
      </w:r>
    </w:p>
    <w:p w:rsidR="00AB2010" w:rsidRDefault="00AB2010">
      <w:pPr>
        <w:pStyle w:val="ConsPlusNormal"/>
        <w:jc w:val="both"/>
      </w:pPr>
      <w:r>
        <w:t xml:space="preserve">(п. 29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1825.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31. Министерство промышленности и торговли Российской Федерации и уполномоченные органы государственного финансового контроля проводят обязательные проверки соблюдения производителем целей, условий и порядка предоставления субсидии.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32. В случае установления по итогам проверок, проведенных Министерством промышленности и торговли Российской Федерации и (или) уполномоченным органом государственного финансового контроля, факта несоблюдения производителем целей,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и значения показателя, необходимого для достижения результата предоставления субсидии, соответствующие средства, рассчитанные в установленном настоящими Правилами порядке, подлежат возврату в доход федерального бюджета:</w:t>
      </w:r>
    </w:p>
    <w:p w:rsidR="00AB2010" w:rsidRDefault="00AB2010">
      <w:pPr>
        <w:pStyle w:val="ConsPlusNormal"/>
        <w:jc w:val="both"/>
      </w:pPr>
      <w:r>
        <w:lastRenderedPageBreak/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1825)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а) на основании требования Министерства промышленности и торговли Российской Федерации - не позднее 20-го рабочего дня со дня получения производителем указанного требования;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1</w:t>
      </w:r>
    </w:p>
    <w:p w:rsidR="00AB2010" w:rsidRDefault="00AB2010">
      <w:pPr>
        <w:pStyle w:val="ConsPlusNormal"/>
        <w:jc w:val="right"/>
      </w:pPr>
      <w:r>
        <w:t>к Правилам предоставления</w:t>
      </w:r>
    </w:p>
    <w:p w:rsidR="00AB2010" w:rsidRDefault="00AB2010">
      <w:pPr>
        <w:pStyle w:val="ConsPlusNormal"/>
        <w:jc w:val="right"/>
      </w:pPr>
      <w:r>
        <w:t>субсидий из федерального бюджета</w:t>
      </w:r>
    </w:p>
    <w:p w:rsidR="00AB2010" w:rsidRDefault="00AB2010">
      <w:pPr>
        <w:pStyle w:val="ConsPlusNormal"/>
        <w:jc w:val="right"/>
      </w:pPr>
      <w:r>
        <w:t>организациям народных художественных</w:t>
      </w:r>
    </w:p>
    <w:p w:rsidR="00AB2010" w:rsidRDefault="00AB2010">
      <w:pPr>
        <w:pStyle w:val="ConsPlusNormal"/>
        <w:jc w:val="right"/>
      </w:pPr>
      <w:r>
        <w:t>промыслов 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(форма)</w:t>
      </w:r>
    </w:p>
    <w:p w:rsidR="00AB2010" w:rsidRDefault="00AB2010">
      <w:pPr>
        <w:pStyle w:val="ConsPlusNormal"/>
      </w:pPr>
    </w:p>
    <w:p w:rsidR="00AB2010" w:rsidRDefault="00AB2010">
      <w:pPr>
        <w:pStyle w:val="ConsPlusNormal"/>
        <w:jc w:val="center"/>
      </w:pPr>
      <w:bookmarkStart w:id="17" w:name="P234"/>
      <w:bookmarkEnd w:id="17"/>
      <w:r>
        <w:t>РАСЧЕТ</w:t>
      </w:r>
    </w:p>
    <w:p w:rsidR="00AB2010" w:rsidRDefault="00AB2010">
      <w:pPr>
        <w:pStyle w:val="ConsPlusNormal"/>
        <w:jc w:val="center"/>
      </w:pPr>
      <w:r>
        <w:t>размера субсидии, предоставляемой из федерального</w:t>
      </w:r>
    </w:p>
    <w:p w:rsidR="00AB2010" w:rsidRDefault="00AB2010">
      <w:pPr>
        <w:pStyle w:val="ConsPlusNormal"/>
        <w:jc w:val="center"/>
      </w:pPr>
      <w:r>
        <w:t>бюджета организации народных художественных промыслов</w:t>
      </w:r>
    </w:p>
    <w:p w:rsidR="00AB2010" w:rsidRDefault="00AB2010">
      <w:pPr>
        <w:pStyle w:val="ConsPlusNormal"/>
        <w:jc w:val="center"/>
      </w:pPr>
      <w:r>
        <w:t>на модернизацию оборудования в части возмещения затрат</w:t>
      </w:r>
    </w:p>
    <w:p w:rsidR="00AB2010" w:rsidRDefault="00AB2010">
      <w:pPr>
        <w:pStyle w:val="ConsPlusNormal"/>
        <w:jc w:val="center"/>
      </w:pPr>
      <w:r>
        <w:t>организации народных художественных промыслов</w:t>
      </w:r>
    </w:p>
    <w:p w:rsidR="00AB2010" w:rsidRDefault="00AB2010">
      <w:pPr>
        <w:pStyle w:val="ConsPlusNormal"/>
        <w:jc w:val="center"/>
      </w:pPr>
      <w:r>
        <w:t>на первоначальный (авансовый) платеж по договорам</w:t>
      </w:r>
    </w:p>
    <w:p w:rsidR="00AB2010" w:rsidRDefault="00AB2010">
      <w:pPr>
        <w:pStyle w:val="ConsPlusNormal"/>
        <w:jc w:val="center"/>
      </w:pPr>
      <w:r>
        <w:t>лизинга оборудования</w:t>
      </w:r>
    </w:p>
    <w:p w:rsidR="00AB2010" w:rsidRDefault="00AB2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1"/>
        <w:gridCol w:w="737"/>
        <w:gridCol w:w="737"/>
        <w:gridCol w:w="907"/>
        <w:gridCol w:w="850"/>
        <w:gridCol w:w="907"/>
        <w:gridCol w:w="1587"/>
        <w:gridCol w:w="1020"/>
      </w:tblGrid>
      <w:tr w:rsidR="00AB2010">
        <w:tc>
          <w:tcPr>
            <w:tcW w:w="1134" w:type="dxa"/>
          </w:tcPr>
          <w:p w:rsidR="00AB2010" w:rsidRDefault="00AB2010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Лизингополучатель</w:t>
            </w:r>
          </w:p>
        </w:tc>
        <w:tc>
          <w:tcPr>
            <w:tcW w:w="737" w:type="dxa"/>
          </w:tcPr>
          <w:p w:rsidR="00AB2010" w:rsidRDefault="00AB2010">
            <w:pPr>
              <w:pStyle w:val="ConsPlusNormal"/>
              <w:jc w:val="center"/>
            </w:pPr>
            <w:r>
              <w:t>Лизингодатель</w:t>
            </w:r>
          </w:p>
        </w:tc>
        <w:tc>
          <w:tcPr>
            <w:tcW w:w="737" w:type="dxa"/>
          </w:tcPr>
          <w:p w:rsidR="00AB2010" w:rsidRDefault="00AB2010">
            <w:pPr>
              <w:pStyle w:val="ConsPlusNormal"/>
              <w:jc w:val="center"/>
            </w:pPr>
            <w:r>
              <w:t>Сумма договора, рублей</w:t>
            </w:r>
          </w:p>
        </w:tc>
        <w:tc>
          <w:tcPr>
            <w:tcW w:w="907" w:type="dxa"/>
          </w:tcPr>
          <w:p w:rsidR="00AB2010" w:rsidRDefault="00AB2010">
            <w:pPr>
              <w:pStyle w:val="ConsPlusNormal"/>
              <w:jc w:val="center"/>
            </w:pPr>
            <w:r>
              <w:t>Предмет договора (производственное оборудование)</w:t>
            </w:r>
          </w:p>
        </w:tc>
        <w:tc>
          <w:tcPr>
            <w:tcW w:w="850" w:type="dxa"/>
          </w:tcPr>
          <w:p w:rsidR="00AB2010" w:rsidRDefault="00AB2010">
            <w:pPr>
              <w:pStyle w:val="ConsPlusNormal"/>
              <w:jc w:val="center"/>
            </w:pPr>
            <w:r>
              <w:t>Стоимость оборудования, рублей</w:t>
            </w:r>
          </w:p>
        </w:tc>
        <w:tc>
          <w:tcPr>
            <w:tcW w:w="907" w:type="dxa"/>
          </w:tcPr>
          <w:p w:rsidR="00AB2010" w:rsidRDefault="00AB2010">
            <w:pPr>
              <w:pStyle w:val="ConsPlusNormal"/>
              <w:jc w:val="center"/>
            </w:pPr>
            <w:r>
              <w:t>Размер первоначального платежа по договору, рублей</w:t>
            </w:r>
          </w:p>
        </w:tc>
        <w:tc>
          <w:tcPr>
            <w:tcW w:w="1587" w:type="dxa"/>
          </w:tcPr>
          <w:p w:rsidR="00AB2010" w:rsidRDefault="00AB2010">
            <w:pPr>
              <w:pStyle w:val="ConsPlusNormal"/>
              <w:jc w:val="center"/>
            </w:pPr>
            <w:r>
              <w:t>Процент первоначального (авансового) платежа в общих затратах по договору, процентов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259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258" w:history="1">
              <w:r>
                <w:rPr>
                  <w:color w:val="0000FF"/>
                </w:rPr>
                <w:t>гр. 6</w:t>
              </w:r>
            </w:hyperlink>
            <w:r>
              <w:t>) x 100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Размер субсидии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259" w:history="1">
              <w:r>
                <w:rPr>
                  <w:color w:val="0000FF"/>
                </w:rPr>
                <w:t>гр. 7</w:t>
              </w:r>
            </w:hyperlink>
            <w:r>
              <w:t xml:space="preserve"> x 0,8), рублей, если </w:t>
            </w:r>
            <w:hyperlink w:anchor="P260" w:history="1">
              <w:r>
                <w:rPr>
                  <w:color w:val="0000FF"/>
                </w:rPr>
                <w:t>гр. 8</w:t>
              </w:r>
            </w:hyperlink>
            <w:r>
              <w:t xml:space="preserve"> &lt; 50 </w:t>
            </w:r>
            <w:hyperlink w:anchor="P2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B2010">
        <w:tc>
          <w:tcPr>
            <w:tcW w:w="1134" w:type="dxa"/>
          </w:tcPr>
          <w:p w:rsidR="00AB2010" w:rsidRDefault="00AB2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B2010" w:rsidRDefault="00AB2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B2010" w:rsidRDefault="00AB2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B2010" w:rsidRDefault="00AB2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B2010" w:rsidRDefault="00AB2010">
            <w:pPr>
              <w:pStyle w:val="ConsPlusNormal"/>
              <w:jc w:val="center"/>
            </w:pPr>
            <w:bookmarkStart w:id="18" w:name="P258"/>
            <w:bookmarkEnd w:id="18"/>
            <w:r>
              <w:t>6</w:t>
            </w:r>
          </w:p>
        </w:tc>
        <w:tc>
          <w:tcPr>
            <w:tcW w:w="907" w:type="dxa"/>
          </w:tcPr>
          <w:p w:rsidR="00AB2010" w:rsidRDefault="00AB2010">
            <w:pPr>
              <w:pStyle w:val="ConsPlusNormal"/>
              <w:jc w:val="center"/>
            </w:pPr>
            <w:bookmarkStart w:id="19" w:name="P259"/>
            <w:bookmarkEnd w:id="19"/>
            <w:r>
              <w:t>7</w:t>
            </w:r>
          </w:p>
        </w:tc>
        <w:tc>
          <w:tcPr>
            <w:tcW w:w="1587" w:type="dxa"/>
          </w:tcPr>
          <w:p w:rsidR="00AB2010" w:rsidRDefault="00AB2010">
            <w:pPr>
              <w:pStyle w:val="ConsPlusNormal"/>
              <w:jc w:val="center"/>
            </w:pPr>
            <w:bookmarkStart w:id="20" w:name="P260"/>
            <w:bookmarkEnd w:id="20"/>
            <w:r>
              <w:t>8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9</w:t>
            </w:r>
          </w:p>
        </w:tc>
      </w:tr>
      <w:tr w:rsidR="00AB2010">
        <w:tc>
          <w:tcPr>
            <w:tcW w:w="113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3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3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0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85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0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58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113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3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3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0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85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0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58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1134" w:type="dxa"/>
          </w:tcPr>
          <w:p w:rsidR="00AB2010" w:rsidRDefault="00AB2010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3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3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0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85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0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58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B2010" w:rsidRDefault="00AB2010">
      <w:pPr>
        <w:pStyle w:val="ConsPlusNormal"/>
        <w:spacing w:before="220"/>
        <w:ind w:firstLine="540"/>
        <w:jc w:val="both"/>
      </w:pPr>
      <w:bookmarkStart w:id="21" w:name="P291"/>
      <w:bookmarkEnd w:id="21"/>
      <w:r>
        <w:t xml:space="preserve">&lt;*&gt; Субсидия не предоставляется в случае, если значение </w:t>
      </w:r>
      <w:hyperlink w:anchor="P260" w:history="1">
        <w:r>
          <w:rPr>
            <w:color w:val="0000FF"/>
          </w:rPr>
          <w:t>гр. 8</w:t>
        </w:r>
      </w:hyperlink>
      <w:r>
        <w:t xml:space="preserve"> &gt; 50.</w:t>
      </w: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Главный бухгалтер</w:t>
            </w:r>
          </w:p>
          <w:p w:rsidR="00AB2010" w:rsidRDefault="00AB2010">
            <w:pPr>
              <w:pStyle w:val="ConsPlusNormal"/>
            </w:pPr>
            <w:r>
              <w:t>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Расчет подтверждается</w:t>
      </w: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Руководитель лизинговой компании 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2</w:t>
      </w:r>
    </w:p>
    <w:p w:rsidR="00AB2010" w:rsidRDefault="00AB2010">
      <w:pPr>
        <w:pStyle w:val="ConsPlusNormal"/>
        <w:jc w:val="right"/>
      </w:pPr>
      <w:r>
        <w:t>к Правилам предоставления</w:t>
      </w:r>
    </w:p>
    <w:p w:rsidR="00AB2010" w:rsidRDefault="00AB2010">
      <w:pPr>
        <w:pStyle w:val="ConsPlusNormal"/>
        <w:jc w:val="right"/>
      </w:pPr>
      <w:r>
        <w:t>субсидий из федерального бюджета</w:t>
      </w:r>
    </w:p>
    <w:p w:rsidR="00AB2010" w:rsidRDefault="00AB2010">
      <w:pPr>
        <w:pStyle w:val="ConsPlusNormal"/>
        <w:jc w:val="right"/>
      </w:pPr>
      <w:r>
        <w:t>организациям народных художественных</w:t>
      </w:r>
    </w:p>
    <w:p w:rsidR="00AB2010" w:rsidRDefault="00AB2010">
      <w:pPr>
        <w:pStyle w:val="ConsPlusNormal"/>
        <w:jc w:val="right"/>
      </w:pPr>
      <w:r>
        <w:t>промыслов 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(форма)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nformat"/>
        <w:jc w:val="both"/>
      </w:pPr>
      <w:r>
        <w:t xml:space="preserve">                                  РАСЧЕТ</w:t>
      </w:r>
    </w:p>
    <w:p w:rsidR="00AB2010" w:rsidRDefault="00AB2010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AB2010" w:rsidRDefault="00AB2010">
      <w:pPr>
        <w:pStyle w:val="ConsPlusNonformat"/>
        <w:jc w:val="both"/>
      </w:pPr>
      <w:r>
        <w:lastRenderedPageBreak/>
        <w:t xml:space="preserve">       организации народных художественных промыслов на модернизацию</w:t>
      </w:r>
    </w:p>
    <w:p w:rsidR="00AB2010" w:rsidRDefault="00AB2010">
      <w:pPr>
        <w:pStyle w:val="ConsPlusNonformat"/>
        <w:jc w:val="both"/>
      </w:pPr>
      <w:r>
        <w:t xml:space="preserve">        оборудования в части возмещения затрат организации народных</w:t>
      </w:r>
    </w:p>
    <w:p w:rsidR="00AB2010" w:rsidRDefault="00AB2010">
      <w:pPr>
        <w:pStyle w:val="ConsPlusNonformat"/>
        <w:jc w:val="both"/>
      </w:pPr>
      <w:r>
        <w:t xml:space="preserve">      художественных промыслов на оплату услуг сторонних организаций</w:t>
      </w:r>
    </w:p>
    <w:p w:rsidR="00AB2010" w:rsidRDefault="00AB2010">
      <w:pPr>
        <w:pStyle w:val="ConsPlusNonformat"/>
        <w:jc w:val="both"/>
      </w:pPr>
      <w:r>
        <w:t xml:space="preserve">    по пусконаладочным работам производственного оборудования за период</w:t>
      </w:r>
    </w:p>
    <w:p w:rsidR="00AB2010" w:rsidRDefault="00AB2010">
      <w:pPr>
        <w:pStyle w:val="ConsPlusNonformat"/>
        <w:jc w:val="both"/>
      </w:pPr>
      <w:r>
        <w:t xml:space="preserve">              с </w:t>
      </w:r>
      <w:proofErr w:type="gramStart"/>
      <w:r>
        <w:t>"  "</w:t>
      </w:r>
      <w:proofErr w:type="gramEnd"/>
      <w:r>
        <w:t xml:space="preserve">         20   г. по "  "         20   г.</w:t>
      </w:r>
    </w:p>
    <w:p w:rsidR="00AB2010" w:rsidRDefault="00AB2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74"/>
        <w:gridCol w:w="1020"/>
        <w:gridCol w:w="1191"/>
        <w:gridCol w:w="1417"/>
        <w:gridCol w:w="1587"/>
        <w:gridCol w:w="1191"/>
      </w:tblGrid>
      <w:tr w:rsidR="00AB2010"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1474" w:type="dxa"/>
          </w:tcPr>
          <w:p w:rsidR="00AB2010" w:rsidRDefault="00AB2010">
            <w:pPr>
              <w:pStyle w:val="ConsPlusNormal"/>
              <w:jc w:val="center"/>
            </w:pPr>
            <w:r>
              <w:t>Полное наименование подрядной организации (ИНН организации)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Сумма договора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Вид (тип) оборудования</w:t>
            </w:r>
          </w:p>
        </w:tc>
        <w:tc>
          <w:tcPr>
            <w:tcW w:w="1417" w:type="dxa"/>
          </w:tcPr>
          <w:p w:rsidR="00AB2010" w:rsidRDefault="00AB2010">
            <w:pPr>
              <w:pStyle w:val="ConsPlusNormal"/>
              <w:jc w:val="center"/>
            </w:pPr>
            <w:r>
              <w:t>Балансовая стоимость оборудования</w:t>
            </w:r>
          </w:p>
        </w:tc>
        <w:tc>
          <w:tcPr>
            <w:tcW w:w="1587" w:type="dxa"/>
          </w:tcPr>
          <w:p w:rsidR="00AB2010" w:rsidRDefault="00AB2010">
            <w:pPr>
              <w:pStyle w:val="ConsPlusNormal"/>
              <w:jc w:val="center"/>
            </w:pPr>
            <w:r>
              <w:t>Сумма платежей по договору за расчетный период без учета НДС (номер, дата п/п)</w:t>
            </w:r>
          </w:p>
          <w:p w:rsidR="00AB2010" w:rsidRDefault="00AB2010">
            <w:pPr>
              <w:pStyle w:val="ConsPlusNormal"/>
              <w:jc w:val="center"/>
            </w:pPr>
            <w:r>
              <w:t xml:space="preserve">(но н/б </w:t>
            </w:r>
            <w:hyperlink w:anchor="P375" w:history="1">
              <w:r>
                <w:rPr>
                  <w:color w:val="0000FF"/>
                </w:rPr>
                <w:t>гр. 5</w:t>
              </w:r>
            </w:hyperlink>
            <w:r>
              <w:t xml:space="preserve"> x 0,1)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Размер субсидии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376" w:history="1">
              <w:r>
                <w:rPr>
                  <w:color w:val="0000FF"/>
                </w:rPr>
                <w:t>гр. 6</w:t>
              </w:r>
            </w:hyperlink>
            <w:r>
              <w:t xml:space="preserve"> x 0,8)</w:t>
            </w:r>
          </w:p>
        </w:tc>
      </w:tr>
      <w:tr w:rsidR="00AB2010"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B2010" w:rsidRDefault="00AB2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2010" w:rsidRDefault="00AB2010">
            <w:pPr>
              <w:pStyle w:val="ConsPlusNormal"/>
              <w:jc w:val="center"/>
            </w:pPr>
            <w:bookmarkStart w:id="22" w:name="P375"/>
            <w:bookmarkEnd w:id="22"/>
            <w:r>
              <w:t>5</w:t>
            </w:r>
          </w:p>
        </w:tc>
        <w:tc>
          <w:tcPr>
            <w:tcW w:w="1587" w:type="dxa"/>
          </w:tcPr>
          <w:p w:rsidR="00AB2010" w:rsidRDefault="00AB2010">
            <w:pPr>
              <w:pStyle w:val="ConsPlusNormal"/>
              <w:jc w:val="center"/>
            </w:pPr>
            <w:bookmarkStart w:id="23" w:name="P376"/>
            <w:bookmarkEnd w:id="23"/>
            <w:r>
              <w:t>6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7</w:t>
            </w:r>
          </w:p>
        </w:tc>
      </w:tr>
      <w:tr w:rsidR="00AB2010"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41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58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1191" w:type="dxa"/>
          </w:tcPr>
          <w:p w:rsidR="00AB2010" w:rsidRDefault="00AB2010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41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58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Главный бухгалтер</w:t>
            </w:r>
          </w:p>
          <w:p w:rsidR="00AB2010" w:rsidRDefault="00AB2010">
            <w:pPr>
              <w:pStyle w:val="ConsPlusNormal"/>
            </w:pPr>
            <w:r>
              <w:t>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3</w:t>
      </w:r>
    </w:p>
    <w:p w:rsidR="00AB2010" w:rsidRDefault="00AB2010">
      <w:pPr>
        <w:pStyle w:val="ConsPlusNormal"/>
        <w:jc w:val="right"/>
      </w:pPr>
      <w:r>
        <w:t>к Правилам предоставления</w:t>
      </w:r>
    </w:p>
    <w:p w:rsidR="00AB2010" w:rsidRDefault="00AB2010">
      <w:pPr>
        <w:pStyle w:val="ConsPlusNormal"/>
        <w:jc w:val="right"/>
      </w:pPr>
      <w:r>
        <w:t>субсидий из федерального бюджета</w:t>
      </w:r>
    </w:p>
    <w:p w:rsidR="00AB2010" w:rsidRDefault="00AB2010">
      <w:pPr>
        <w:pStyle w:val="ConsPlusNormal"/>
        <w:jc w:val="right"/>
      </w:pPr>
      <w:r>
        <w:t>организациям народных художественных</w:t>
      </w:r>
    </w:p>
    <w:p w:rsidR="00AB2010" w:rsidRDefault="00AB2010">
      <w:pPr>
        <w:pStyle w:val="ConsPlusNormal"/>
        <w:jc w:val="right"/>
      </w:pPr>
      <w:r>
        <w:t>промыслов 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(форма)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nformat"/>
        <w:jc w:val="both"/>
      </w:pPr>
      <w:r>
        <w:lastRenderedPageBreak/>
        <w:t xml:space="preserve">                                  РАСЧЕТ</w:t>
      </w:r>
    </w:p>
    <w:p w:rsidR="00AB2010" w:rsidRDefault="00AB2010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AB2010" w:rsidRDefault="00AB2010">
      <w:pPr>
        <w:pStyle w:val="ConsPlusNonformat"/>
        <w:jc w:val="both"/>
      </w:pPr>
      <w:r>
        <w:t xml:space="preserve">        организации народных художественных промыслов на возмещение</w:t>
      </w:r>
    </w:p>
    <w:p w:rsidR="00AB2010" w:rsidRDefault="00AB2010">
      <w:pPr>
        <w:pStyle w:val="ConsPlusNonformat"/>
        <w:jc w:val="both"/>
      </w:pPr>
      <w:r>
        <w:t xml:space="preserve">      затрат организации народных художественных промыслов на оплату</w:t>
      </w:r>
    </w:p>
    <w:p w:rsidR="00AB2010" w:rsidRDefault="00AB2010">
      <w:pPr>
        <w:pStyle w:val="ConsPlusNonformat"/>
        <w:jc w:val="both"/>
      </w:pPr>
      <w:r>
        <w:t xml:space="preserve">       энергоносителей, использованных для производства и реализации</w:t>
      </w:r>
    </w:p>
    <w:p w:rsidR="00AB2010" w:rsidRDefault="00AB2010">
      <w:pPr>
        <w:pStyle w:val="ConsPlusNonformat"/>
        <w:jc w:val="both"/>
      </w:pPr>
      <w:r>
        <w:t xml:space="preserve">            изделий народных художественных промыслов за период</w:t>
      </w:r>
    </w:p>
    <w:p w:rsidR="00AB2010" w:rsidRDefault="00AB2010">
      <w:pPr>
        <w:pStyle w:val="ConsPlusNonformat"/>
        <w:jc w:val="both"/>
      </w:pPr>
      <w:r>
        <w:t xml:space="preserve">              с </w:t>
      </w:r>
      <w:proofErr w:type="gramStart"/>
      <w:r>
        <w:t>"  "</w:t>
      </w:r>
      <w:proofErr w:type="gramEnd"/>
      <w:r>
        <w:t xml:space="preserve">         20   г. по "  "         20  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sectPr w:rsidR="00AB2010" w:rsidSect="009D6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644"/>
        <w:gridCol w:w="1134"/>
        <w:gridCol w:w="1020"/>
        <w:gridCol w:w="1984"/>
        <w:gridCol w:w="1191"/>
        <w:gridCol w:w="2381"/>
        <w:gridCol w:w="964"/>
      </w:tblGrid>
      <w:tr w:rsidR="00AB2010"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lastRenderedPageBreak/>
              <w:t>Вид энергоносителя</w:t>
            </w:r>
          </w:p>
        </w:tc>
        <w:tc>
          <w:tcPr>
            <w:tcW w:w="1644" w:type="dxa"/>
          </w:tcPr>
          <w:p w:rsidR="00AB2010" w:rsidRDefault="00AB2010">
            <w:pPr>
              <w:pStyle w:val="ConsPlusNormal"/>
              <w:jc w:val="center"/>
            </w:pPr>
            <w:r>
              <w:t>Сумма оплаты (платежей) на потребленные энергоносители для собственных промышленно-производственных нужд в отчетном периоде, рублей (без учета налога на добавленную стоимость)</w:t>
            </w:r>
          </w:p>
        </w:tc>
        <w:tc>
          <w:tcPr>
            <w:tcW w:w="1134" w:type="dxa"/>
          </w:tcPr>
          <w:p w:rsidR="00AB2010" w:rsidRDefault="00AB2010">
            <w:pPr>
              <w:pStyle w:val="ConsPlusNormal"/>
              <w:jc w:val="center"/>
            </w:pPr>
            <w:r>
              <w:t>Количество энергоносителей, потребленных в отчетном периоде</w:t>
            </w:r>
          </w:p>
          <w:p w:rsidR="00AB2010" w:rsidRDefault="00AB2010">
            <w:pPr>
              <w:pStyle w:val="ConsPlusNormal"/>
              <w:jc w:val="center"/>
            </w:pPr>
            <w:r>
              <w:t>(в соответствующих единицах измерения: кВт · ч, куб. м, тонн)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Стоимость единицы энергоносителя, рублей (без учета налога на добавленную стоимость)</w:t>
            </w:r>
          </w:p>
        </w:tc>
        <w:tc>
          <w:tcPr>
            <w:tcW w:w="1984" w:type="dxa"/>
          </w:tcPr>
          <w:p w:rsidR="00AB2010" w:rsidRDefault="00AB2010">
            <w:pPr>
              <w:pStyle w:val="ConsPlusNormal"/>
              <w:jc w:val="center"/>
            </w:pPr>
            <w:r>
              <w:t>Стоимость потребленного энергоносителя для производства и реализации изделий народных художественных промыслов в отчетном периоде, рублей</w:t>
            </w:r>
          </w:p>
          <w:p w:rsidR="00AB2010" w:rsidRDefault="00AB2010">
            <w:pPr>
              <w:pStyle w:val="ConsPlusNormal"/>
              <w:jc w:val="center"/>
            </w:pPr>
            <w:r>
              <w:t>(без учета налога на добавленную стоимость)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45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45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457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Производство изделий народных художественных промыслов в общем объеме производства в отчетном периоде, процентов</w:t>
            </w:r>
          </w:p>
        </w:tc>
        <w:tc>
          <w:tcPr>
            <w:tcW w:w="2381" w:type="dxa"/>
          </w:tcPr>
          <w:p w:rsidR="00AB2010" w:rsidRDefault="00AB2010">
            <w:pPr>
              <w:pStyle w:val="ConsPlusNormal"/>
              <w:jc w:val="center"/>
            </w:pPr>
            <w:r>
              <w:t>Стоимость потребленных и оплаченных энергоносителей для производства и реализации изделий народных художественных промыслов</w:t>
            </w:r>
          </w:p>
          <w:p w:rsidR="00AB2010" w:rsidRDefault="00AB2010">
            <w:pPr>
              <w:pStyle w:val="ConsPlusNormal"/>
              <w:jc w:val="center"/>
            </w:pPr>
            <w:r>
              <w:t xml:space="preserve">(= </w:t>
            </w:r>
            <w:hyperlink w:anchor="P456" w:history="1">
              <w:r>
                <w:rPr>
                  <w:color w:val="0000FF"/>
                </w:rPr>
                <w:t>гр. 5</w:t>
              </w:r>
            </w:hyperlink>
            <w:r>
              <w:t xml:space="preserve">, в случае если </w:t>
            </w:r>
            <w:hyperlink w:anchor="P453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r w:rsidRPr="00A11D8F">
              <w:rPr>
                <w:position w:val="-2"/>
              </w:rPr>
              <w:pict>
                <v:shape id="_x0000_i1025" style="width:10.5pt;height:13.5pt" coordsize="" o:spt="100" adj="0,,0" path="" filled="f" stroked="f">
                  <v:stroke joinstyle="miter"/>
                  <v:imagedata r:id="rId68" o:title="base_1_367881_32768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456" w:history="1">
              <w:r>
                <w:rPr>
                  <w:color w:val="0000FF"/>
                </w:rPr>
                <w:t>гр. 5</w:t>
              </w:r>
            </w:hyperlink>
            <w:r>
              <w:t xml:space="preserve">; </w:t>
            </w:r>
            <w:hyperlink w:anchor="P453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457" w:history="1">
              <w:r>
                <w:rPr>
                  <w:color w:val="0000FF"/>
                </w:rPr>
                <w:t>гр. 6</w:t>
              </w:r>
            </w:hyperlink>
            <w:r>
              <w:t xml:space="preserve">, в случае если </w:t>
            </w:r>
            <w:hyperlink w:anchor="P453" w:history="1">
              <w:r>
                <w:rPr>
                  <w:color w:val="0000FF"/>
                </w:rPr>
                <w:t>гр. 2</w:t>
              </w:r>
            </w:hyperlink>
            <w:r>
              <w:t xml:space="preserve"> &lt; </w:t>
            </w:r>
            <w:hyperlink w:anchor="P456" w:history="1">
              <w:r>
                <w:rPr>
                  <w:color w:val="0000FF"/>
                </w:rPr>
                <w:t>гр. 5</w:t>
              </w:r>
            </w:hyperlink>
            <w:r>
              <w:t>), рублей (без учета налога на добавленную стоимость)</w:t>
            </w:r>
          </w:p>
        </w:tc>
        <w:tc>
          <w:tcPr>
            <w:tcW w:w="964" w:type="dxa"/>
          </w:tcPr>
          <w:p w:rsidR="00AB2010" w:rsidRDefault="00AB2010">
            <w:pPr>
              <w:pStyle w:val="ConsPlusNormal"/>
              <w:jc w:val="center"/>
            </w:pPr>
            <w:r>
              <w:t>Размер субсидии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458" w:history="1">
              <w:r>
                <w:rPr>
                  <w:color w:val="0000FF"/>
                </w:rPr>
                <w:t>гр. 7</w:t>
              </w:r>
            </w:hyperlink>
            <w:r>
              <w:t xml:space="preserve"> x 0,9), рублей</w:t>
            </w:r>
          </w:p>
        </w:tc>
      </w:tr>
      <w:tr w:rsidR="00AB2010"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B2010" w:rsidRDefault="00AB2010">
            <w:pPr>
              <w:pStyle w:val="ConsPlusNormal"/>
              <w:jc w:val="center"/>
            </w:pPr>
            <w:bookmarkStart w:id="24" w:name="P453"/>
            <w:bookmarkEnd w:id="24"/>
            <w:r>
              <w:t>2</w:t>
            </w:r>
          </w:p>
        </w:tc>
        <w:tc>
          <w:tcPr>
            <w:tcW w:w="1134" w:type="dxa"/>
          </w:tcPr>
          <w:p w:rsidR="00AB2010" w:rsidRDefault="00AB2010">
            <w:pPr>
              <w:pStyle w:val="ConsPlusNormal"/>
              <w:jc w:val="center"/>
            </w:pPr>
            <w:bookmarkStart w:id="25" w:name="P454"/>
            <w:bookmarkEnd w:id="25"/>
            <w:r>
              <w:t>3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bookmarkStart w:id="26" w:name="P455"/>
            <w:bookmarkEnd w:id="26"/>
            <w:r>
              <w:t>4</w:t>
            </w:r>
          </w:p>
        </w:tc>
        <w:tc>
          <w:tcPr>
            <w:tcW w:w="1984" w:type="dxa"/>
          </w:tcPr>
          <w:p w:rsidR="00AB2010" w:rsidRDefault="00AB2010">
            <w:pPr>
              <w:pStyle w:val="ConsPlusNormal"/>
              <w:jc w:val="center"/>
            </w:pPr>
            <w:bookmarkStart w:id="27" w:name="P456"/>
            <w:bookmarkEnd w:id="27"/>
            <w:r>
              <w:t>5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bookmarkStart w:id="28" w:name="P457"/>
            <w:bookmarkEnd w:id="28"/>
            <w:r>
              <w:t>6</w:t>
            </w:r>
          </w:p>
        </w:tc>
        <w:tc>
          <w:tcPr>
            <w:tcW w:w="2381" w:type="dxa"/>
          </w:tcPr>
          <w:p w:rsidR="00AB2010" w:rsidRDefault="00AB2010">
            <w:pPr>
              <w:pStyle w:val="ConsPlusNormal"/>
              <w:jc w:val="center"/>
            </w:pPr>
            <w:bookmarkStart w:id="29" w:name="P458"/>
            <w:bookmarkEnd w:id="29"/>
            <w:r>
              <w:t>7</w:t>
            </w:r>
          </w:p>
        </w:tc>
        <w:tc>
          <w:tcPr>
            <w:tcW w:w="964" w:type="dxa"/>
          </w:tcPr>
          <w:p w:rsidR="00AB2010" w:rsidRDefault="00AB2010">
            <w:pPr>
              <w:pStyle w:val="ConsPlusNormal"/>
              <w:jc w:val="center"/>
            </w:pPr>
            <w:r>
              <w:t>8</w:t>
            </w:r>
          </w:p>
        </w:tc>
      </w:tr>
      <w:tr w:rsidR="00AB2010"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64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3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98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38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64" w:type="dxa"/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64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3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98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38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64" w:type="dxa"/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sectPr w:rsidR="00AB20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Главный бухгалтер</w:t>
            </w:r>
          </w:p>
          <w:p w:rsidR="00AB2010" w:rsidRDefault="00AB2010">
            <w:pPr>
              <w:pStyle w:val="ConsPlusNormal"/>
            </w:pPr>
            <w:r>
              <w:t>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4</w:t>
      </w:r>
    </w:p>
    <w:p w:rsidR="00AB2010" w:rsidRDefault="00AB2010">
      <w:pPr>
        <w:pStyle w:val="ConsPlusNormal"/>
        <w:jc w:val="right"/>
      </w:pPr>
      <w:r>
        <w:t>к Правилам предоставления</w:t>
      </w:r>
    </w:p>
    <w:p w:rsidR="00AB2010" w:rsidRDefault="00AB2010">
      <w:pPr>
        <w:pStyle w:val="ConsPlusNormal"/>
        <w:jc w:val="right"/>
      </w:pPr>
      <w:r>
        <w:t>субсидий из федерального бюджета</w:t>
      </w:r>
    </w:p>
    <w:p w:rsidR="00AB2010" w:rsidRDefault="00AB2010">
      <w:pPr>
        <w:pStyle w:val="ConsPlusNormal"/>
        <w:jc w:val="right"/>
      </w:pPr>
      <w:r>
        <w:t>организациям народных художественных</w:t>
      </w:r>
    </w:p>
    <w:p w:rsidR="00AB2010" w:rsidRDefault="00AB2010">
      <w:pPr>
        <w:pStyle w:val="ConsPlusNormal"/>
        <w:jc w:val="right"/>
      </w:pPr>
      <w:r>
        <w:t>промыслов 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(форма)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Угловой штамп</w:t>
      </w:r>
    </w:p>
    <w:p w:rsidR="00AB2010" w:rsidRDefault="00AB2010">
      <w:pPr>
        <w:pStyle w:val="ConsPlusNormal"/>
        <w:spacing w:before="220"/>
        <w:jc w:val="both"/>
      </w:pPr>
      <w:r>
        <w:t>(или фирменный бланк)</w:t>
      </w:r>
    </w:p>
    <w:p w:rsidR="00AB2010" w:rsidRDefault="00AB2010">
      <w:pPr>
        <w:pStyle w:val="ConsPlusNormal"/>
        <w:spacing w:before="220"/>
        <w:jc w:val="both"/>
      </w:pPr>
      <w:r>
        <w:t>с исходящим номером и датой</w:t>
      </w: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2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РАСЧЕТ</w:t>
            </w:r>
          </w:p>
          <w:p w:rsidR="00AB2010" w:rsidRDefault="00AB2010">
            <w:pPr>
              <w:pStyle w:val="ConsPlusNormal"/>
              <w:jc w:val="center"/>
            </w:pPr>
            <w:r>
              <w:t>оплаты за энергоносители (электроэнергия, газ, тепловая энергия)</w:t>
            </w:r>
          </w:p>
          <w:p w:rsidR="00AB2010" w:rsidRDefault="00AB2010">
            <w:pPr>
              <w:pStyle w:val="ConsPlusNormal"/>
              <w:jc w:val="center"/>
            </w:pPr>
            <w:r>
              <w:t>(наименование организации, являющейся продавцом электроэнергии)</w:t>
            </w:r>
          </w:p>
        </w:tc>
      </w:tr>
    </w:tbl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729"/>
        <w:gridCol w:w="2502"/>
        <w:gridCol w:w="4369"/>
      </w:tblGrid>
      <w:tr w:rsidR="00AB2010"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both"/>
            </w:pPr>
            <w:r>
              <w:t>подтверждает, что</w:t>
            </w:r>
          </w:p>
        </w:tc>
        <w:tc>
          <w:tcPr>
            <w:tcW w:w="6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(наименование организации народных художественных промыслов)</w:t>
            </w:r>
          </w:p>
        </w:tc>
      </w:tr>
      <w:tr w:rsidR="00AB2010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both"/>
            </w:pPr>
            <w:r>
              <w:t>произвела в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both"/>
            </w:pPr>
            <w:r>
              <w:t>оплату энергоносителя (электроэнергия, газ, тепловая энергия) по следующим счетам-фактурам:</w:t>
            </w:r>
          </w:p>
        </w:tc>
      </w:tr>
    </w:tbl>
    <w:p w:rsidR="00AB2010" w:rsidRDefault="00AB20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27"/>
        <w:gridCol w:w="2127"/>
        <w:gridCol w:w="2127"/>
        <w:gridCol w:w="2127"/>
      </w:tblGrid>
      <w:tr w:rsidR="00AB2010">
        <w:tc>
          <w:tcPr>
            <w:tcW w:w="510" w:type="dxa"/>
          </w:tcPr>
          <w:p w:rsidR="00AB2010" w:rsidRDefault="00AB20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Номер и дата счета-фактуры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Сумма к оплате без учета НДС согласно счету-фактуре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Номер платежного поручения и дата оплаты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Оплачено без учета НДС</w:t>
            </w:r>
          </w:p>
        </w:tc>
      </w:tr>
      <w:tr w:rsidR="00AB2010">
        <w:tc>
          <w:tcPr>
            <w:tcW w:w="510" w:type="dxa"/>
          </w:tcPr>
          <w:p w:rsidR="00AB2010" w:rsidRDefault="00AB2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  <w:jc w:val="center"/>
            </w:pPr>
            <w:r>
              <w:t>5</w:t>
            </w:r>
          </w:p>
        </w:tc>
      </w:tr>
      <w:tr w:rsidR="00AB2010">
        <w:tc>
          <w:tcPr>
            <w:tcW w:w="51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12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12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12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127" w:type="dxa"/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2637" w:type="dxa"/>
            <w:gridSpan w:val="2"/>
          </w:tcPr>
          <w:p w:rsidR="00AB2010" w:rsidRDefault="00AB2010">
            <w:pPr>
              <w:pStyle w:val="ConsPlusNormal"/>
            </w:pPr>
            <w:r>
              <w:t>Итого</w:t>
            </w:r>
          </w:p>
        </w:tc>
        <w:tc>
          <w:tcPr>
            <w:tcW w:w="212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12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127" w:type="dxa"/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Главный бухгалтер</w:t>
            </w:r>
          </w:p>
          <w:p w:rsidR="00AB2010" w:rsidRDefault="00AB2010">
            <w:pPr>
              <w:pStyle w:val="ConsPlusNormal"/>
            </w:pPr>
            <w:r>
              <w:t>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5</w:t>
      </w:r>
    </w:p>
    <w:p w:rsidR="00AB2010" w:rsidRDefault="00AB2010">
      <w:pPr>
        <w:pStyle w:val="ConsPlusNormal"/>
        <w:jc w:val="right"/>
      </w:pPr>
      <w:r>
        <w:t>к Правилам предоставления</w:t>
      </w:r>
    </w:p>
    <w:p w:rsidR="00AB2010" w:rsidRDefault="00AB2010">
      <w:pPr>
        <w:pStyle w:val="ConsPlusNormal"/>
        <w:jc w:val="right"/>
      </w:pPr>
      <w:r>
        <w:t>субсидий из федерального бюджета</w:t>
      </w:r>
    </w:p>
    <w:p w:rsidR="00AB2010" w:rsidRDefault="00AB2010">
      <w:pPr>
        <w:pStyle w:val="ConsPlusNormal"/>
        <w:jc w:val="right"/>
      </w:pPr>
      <w:r>
        <w:t>организациям народных художественных</w:t>
      </w:r>
    </w:p>
    <w:p w:rsidR="00AB2010" w:rsidRDefault="00AB2010">
      <w:pPr>
        <w:pStyle w:val="ConsPlusNormal"/>
        <w:jc w:val="right"/>
      </w:pPr>
      <w:r>
        <w:t>промыслов 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nformat"/>
        <w:jc w:val="both"/>
      </w:pPr>
      <w:r>
        <w:t xml:space="preserve">                                  РАСЧЕТ</w:t>
      </w:r>
    </w:p>
    <w:p w:rsidR="00AB2010" w:rsidRDefault="00AB2010">
      <w:pPr>
        <w:pStyle w:val="ConsPlusNonformat"/>
        <w:jc w:val="both"/>
      </w:pPr>
      <w:r>
        <w:t xml:space="preserve">                КОЛИЧЕСТВА УГЛЯ, ПОТРЕБЛЕННОГО ОРГАНИЗАЦИЕЙ</w:t>
      </w:r>
    </w:p>
    <w:p w:rsidR="00AB2010" w:rsidRDefault="00AB2010">
      <w:pPr>
        <w:pStyle w:val="ConsPlusNonformat"/>
        <w:jc w:val="both"/>
      </w:pPr>
      <w:r>
        <w:t xml:space="preserve">             НАРОДНЫХ ХУДОЖЕСТВЕННЫХ ПРОМЫСЛОВ НА СОБСТВЕННЫЕ</w:t>
      </w:r>
    </w:p>
    <w:p w:rsidR="00AB2010" w:rsidRDefault="00AB2010">
      <w:pPr>
        <w:pStyle w:val="ConsPlusNonformat"/>
        <w:jc w:val="both"/>
      </w:pPr>
      <w:r>
        <w:t xml:space="preserve">            ПРОМЫШЛЕННО-ПРОИЗВОДСТВЕННЫЕ НУЖДЫ ДЛЯ ПРОИЗВОДСТВА</w:t>
      </w:r>
    </w:p>
    <w:p w:rsidR="00AB2010" w:rsidRDefault="00AB2010">
      <w:pPr>
        <w:pStyle w:val="ConsPlusNonformat"/>
        <w:jc w:val="both"/>
      </w:pPr>
      <w:r>
        <w:t xml:space="preserve">            ИЗДЕЛИЙ НАРОДНЫХ ХУДОЖЕСТВЕННЫХ ПРОМЫСЛОВ ЗА ПЕРИОД</w:t>
      </w:r>
    </w:p>
    <w:p w:rsidR="00AB2010" w:rsidRDefault="00AB2010">
      <w:pPr>
        <w:pStyle w:val="ConsPlusNonformat"/>
        <w:jc w:val="both"/>
      </w:pPr>
      <w:r>
        <w:t xml:space="preserve">                           С                ПО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r>
        <w:t>1. Норма расхода угля (тонн), необходимого для отопления производственно-административных зданий за расчетный период (B), определяется по формуле: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center"/>
      </w:pPr>
      <w:r>
        <w:t>B = 1000 x (Q / Q</w:t>
      </w:r>
      <w:r>
        <w:rPr>
          <w:vertAlign w:val="subscript"/>
        </w:rPr>
        <w:t>Н</w:t>
      </w:r>
      <w:r>
        <w:t>) x h,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ind w:firstLine="540"/>
        <w:jc w:val="both"/>
      </w:pPr>
      <w:r>
        <w:t>где: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Q - общее количество тепла, необходимого для отопления производственно-административных зданий (ккал/период отопления);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lastRenderedPageBreak/>
        <w:t>Q</w:t>
      </w:r>
      <w:r>
        <w:rPr>
          <w:vertAlign w:val="subscript"/>
        </w:rPr>
        <w:t>Н</w:t>
      </w:r>
      <w:r>
        <w:t xml:space="preserve"> - низшая теплота сгорания топлива (уголь) (ккал/кг), которая принимается на основании данных сертификата поставщика топлива (угля). В случае отсутствия сертификата допускается принимать значения, установленные </w:t>
      </w:r>
      <w:hyperlink r:id="rId71" w:history="1">
        <w:r>
          <w:rPr>
            <w:color w:val="0000FF"/>
          </w:rPr>
          <w:t>методикой</w:t>
        </w:r>
      </w:hyperlink>
      <w:r>
        <w:t xml:space="preserve">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(далее - методика) (</w:t>
      </w:r>
      <w:hyperlink r:id="rId7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воздуха");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h - коэффициент полезного действия </w:t>
      </w:r>
      <w:proofErr w:type="spellStart"/>
      <w:r>
        <w:t>котлоагрегата</w:t>
      </w:r>
      <w:proofErr w:type="spellEnd"/>
      <w:r>
        <w:t>, который принимается в соответствии с паспортными данными завода-изготовителя.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2. Общее количество тепла, необходимого для отопления производственно-административных зданий за отопительный период (Q), определяется по формуле:</w:t>
      </w:r>
    </w:p>
    <w:p w:rsidR="00AB2010" w:rsidRDefault="00AB2010">
      <w:pPr>
        <w:pStyle w:val="ConsPlusNormal"/>
        <w:jc w:val="both"/>
      </w:pPr>
    </w:p>
    <w:p w:rsidR="00AB2010" w:rsidRPr="00AB2010" w:rsidRDefault="00AB2010">
      <w:pPr>
        <w:pStyle w:val="ConsPlusNormal"/>
        <w:jc w:val="center"/>
        <w:rPr>
          <w:lang w:val="en-US"/>
        </w:rPr>
      </w:pPr>
      <w:r w:rsidRPr="00AB2010">
        <w:rPr>
          <w:lang w:val="en-US"/>
        </w:rPr>
        <w:t>Q = a x V x q</w:t>
      </w:r>
      <w:r w:rsidRPr="00AB2010">
        <w:rPr>
          <w:vertAlign w:val="subscript"/>
          <w:lang w:val="en-US"/>
        </w:rPr>
        <w:t>0</w:t>
      </w:r>
      <w:r w:rsidRPr="00AB2010">
        <w:rPr>
          <w:lang w:val="en-US"/>
        </w:rPr>
        <w:t xml:space="preserve"> x (t</w:t>
      </w:r>
      <w:r>
        <w:rPr>
          <w:vertAlign w:val="subscript"/>
        </w:rPr>
        <w:t>ВН</w:t>
      </w:r>
      <w:r w:rsidRPr="00AB2010">
        <w:rPr>
          <w:lang w:val="en-US"/>
        </w:rPr>
        <w:t xml:space="preserve"> - t</w:t>
      </w:r>
      <w:r>
        <w:rPr>
          <w:vertAlign w:val="subscript"/>
        </w:rPr>
        <w:t>Нар</w:t>
      </w:r>
      <w:r w:rsidRPr="00AB2010">
        <w:rPr>
          <w:lang w:val="en-US"/>
        </w:rPr>
        <w:t>) x Z x 24,</w:t>
      </w:r>
    </w:p>
    <w:p w:rsidR="00AB2010" w:rsidRPr="00AB2010" w:rsidRDefault="00AB2010">
      <w:pPr>
        <w:pStyle w:val="ConsPlusNormal"/>
        <w:jc w:val="both"/>
        <w:rPr>
          <w:lang w:val="en-US"/>
        </w:rPr>
      </w:pPr>
    </w:p>
    <w:p w:rsidR="00AB2010" w:rsidRDefault="00AB2010">
      <w:pPr>
        <w:pStyle w:val="ConsPlusNormal"/>
        <w:ind w:firstLine="540"/>
        <w:jc w:val="both"/>
      </w:pPr>
      <w:r>
        <w:t>где: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a - поправочный коэффициент, который принимается в зависимости от расчетной температуры наружного воздуха наиболее холодной пятидневки (</w:t>
      </w:r>
      <w:hyperlink r:id="rId73" w:history="1">
        <w:r>
          <w:rPr>
            <w:color w:val="0000FF"/>
          </w:rPr>
          <w:t>таблица 2</w:t>
        </w:r>
      </w:hyperlink>
      <w:r>
        <w:t xml:space="preserve"> приложения N 3 к методике);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V - наружный строительный объем здания (куб. м) принимается в соответствии с проектно-сметной документацией или на основании данных органов (организаций), осуществляющих техническую инвентаризацию;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0</w:t>
      </w:r>
      <w:r>
        <w:t xml:space="preserve"> - удельная отопительная характеристика (ккал/куб. м °C) (</w:t>
      </w:r>
      <w:hyperlink r:id="rId74" w:history="1">
        <w:r>
          <w:rPr>
            <w:color w:val="0000FF"/>
          </w:rPr>
          <w:t>таблица 3</w:t>
        </w:r>
      </w:hyperlink>
      <w:r>
        <w:t xml:space="preserve"> приложения N 3 к методике);</w:t>
      </w:r>
    </w:p>
    <w:p w:rsidR="00AB2010" w:rsidRDefault="00AB2010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ВН</w:t>
      </w:r>
      <w:proofErr w:type="spellEnd"/>
      <w:r>
        <w:t xml:space="preserve"> - температура воздуха внутри помещения, которая принимается равной 20 °C (</w:t>
      </w:r>
      <w:hyperlink r:id="rId75" w:history="1">
        <w:r>
          <w:rPr>
            <w:color w:val="0000FF"/>
          </w:rPr>
          <w:t>таблица 1</w:t>
        </w:r>
      </w:hyperlink>
      <w:r>
        <w:t xml:space="preserve"> приложения N 3 к методике);</w:t>
      </w:r>
    </w:p>
    <w:p w:rsidR="00AB2010" w:rsidRDefault="00AB2010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Нар</w:t>
      </w:r>
      <w:proofErr w:type="spellEnd"/>
      <w:r>
        <w:t xml:space="preserve"> - расчетная (средняя) температура наружного воздуха за отопительный период согласно </w:t>
      </w:r>
      <w:hyperlink r:id="rId76" w:history="1">
        <w:r>
          <w:rPr>
            <w:color w:val="0000FF"/>
          </w:rPr>
          <w:t>методике</w:t>
        </w:r>
      </w:hyperlink>
      <w:r>
        <w:t xml:space="preserve"> </w:t>
      </w:r>
      <w:hyperlink r:id="rId77" w:history="1">
        <w:r>
          <w:rPr>
            <w:color w:val="0000FF"/>
          </w:rPr>
          <w:t>(СНиП 23-01-99)</w:t>
        </w:r>
      </w:hyperlink>
      <w:r>
        <w:t>, а при отсутствии необходимой информации - по сведениям местной метеостанции среднее значение за предыдущие 5 лет;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>Z - продолжительность отопительного периода (сутки).</w:t>
      </w:r>
    </w:p>
    <w:p w:rsidR="00AB2010" w:rsidRDefault="00AB2010">
      <w:pPr>
        <w:pStyle w:val="ConsPlusNormal"/>
        <w:spacing w:before="220"/>
        <w:ind w:firstLine="540"/>
        <w:jc w:val="both"/>
      </w:pPr>
      <w:r>
        <w:t xml:space="preserve">3. Все нормативные коэффициенты берутся согласно значениям, установленным </w:t>
      </w:r>
      <w:hyperlink r:id="rId78" w:history="1">
        <w:r>
          <w:rPr>
            <w:color w:val="0000FF"/>
          </w:rPr>
          <w:t>методикой</w:t>
        </w:r>
      </w:hyperlink>
      <w:r>
        <w:t xml:space="preserve"> (</w:t>
      </w:r>
      <w:hyperlink r:id="rId79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воздуха").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6</w:t>
      </w:r>
    </w:p>
    <w:p w:rsidR="00AB2010" w:rsidRDefault="00AB2010">
      <w:pPr>
        <w:pStyle w:val="ConsPlusNormal"/>
        <w:jc w:val="right"/>
      </w:pPr>
      <w:r>
        <w:t>к Правилам предоставления</w:t>
      </w:r>
    </w:p>
    <w:p w:rsidR="00AB2010" w:rsidRDefault="00AB2010">
      <w:pPr>
        <w:pStyle w:val="ConsPlusNormal"/>
        <w:jc w:val="right"/>
      </w:pPr>
      <w:r>
        <w:t>субсидий из федерального бюджета</w:t>
      </w:r>
    </w:p>
    <w:p w:rsidR="00AB2010" w:rsidRDefault="00AB2010">
      <w:pPr>
        <w:pStyle w:val="ConsPlusNormal"/>
        <w:jc w:val="right"/>
      </w:pPr>
      <w:r>
        <w:t>организациям народных художественных</w:t>
      </w:r>
    </w:p>
    <w:p w:rsidR="00AB2010" w:rsidRDefault="00AB2010">
      <w:pPr>
        <w:pStyle w:val="ConsPlusNormal"/>
        <w:jc w:val="right"/>
      </w:pPr>
      <w:r>
        <w:t>промыслов 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(форма)</w:t>
      </w: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762"/>
        <w:gridCol w:w="397"/>
        <w:gridCol w:w="1020"/>
        <w:gridCol w:w="593"/>
        <w:gridCol w:w="377"/>
        <w:gridCol w:w="958"/>
      </w:tblGrid>
      <w:tr w:rsidR="00AB201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РАСЧЕТ</w:t>
            </w:r>
          </w:p>
          <w:p w:rsidR="00AB2010" w:rsidRDefault="00AB2010">
            <w:pPr>
              <w:pStyle w:val="ConsPlusNormal"/>
              <w:jc w:val="center"/>
            </w:pPr>
            <w:r>
              <w:t xml:space="preserve">размера субсидии, предоставляемой из федерального бюджета на возмещение затрат на страховые взносы по обязательному социальному страхованию на случай временной нетрудоспособности и в связи с материнством, по обязательному медицинскому страхованию, по обязательному пенсионному страхованию (в части уплаты страховых взносов по основному тарифу) в части сотрудников, чьи должности соответствуют должностям, предусмотренным перечнем должностей, ежегодно утверждаемым </w:t>
            </w:r>
            <w:proofErr w:type="spellStart"/>
            <w:r>
              <w:t>Минпромторгом</w:t>
            </w:r>
            <w:proofErr w:type="spellEnd"/>
            <w:r>
              <w:t xml:space="preserve"> России</w:t>
            </w:r>
          </w:p>
        </w:tc>
      </w:tr>
      <w:tr w:rsidR="00AB201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right"/>
            </w:pPr>
            <w:r>
              <w:t>Сведения об оплате страховых взносов за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  <w:r>
              <w:t>квартал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  <w:r>
              <w:t>г.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(рублей)</w:t>
      </w:r>
    </w:p>
    <w:p w:rsidR="00AB2010" w:rsidRDefault="00AB2010">
      <w:pPr>
        <w:sectPr w:rsidR="00AB2010">
          <w:pgSz w:w="11905" w:h="16838"/>
          <w:pgMar w:top="1134" w:right="850" w:bottom="1134" w:left="1701" w:header="0" w:footer="0" w:gutter="0"/>
          <w:cols w:space="720"/>
        </w:sectPr>
      </w:pPr>
    </w:p>
    <w:p w:rsidR="00AB2010" w:rsidRDefault="00AB20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026"/>
        <w:gridCol w:w="794"/>
        <w:gridCol w:w="1026"/>
        <w:gridCol w:w="1026"/>
        <w:gridCol w:w="794"/>
        <w:gridCol w:w="1026"/>
        <w:gridCol w:w="1026"/>
        <w:gridCol w:w="794"/>
        <w:gridCol w:w="1029"/>
      </w:tblGrid>
      <w:tr w:rsidR="00AB2010">
        <w:tc>
          <w:tcPr>
            <w:tcW w:w="2041" w:type="dxa"/>
            <w:vMerge w:val="restart"/>
          </w:tcPr>
          <w:p w:rsidR="00AB2010" w:rsidRDefault="00AB2010">
            <w:pPr>
              <w:pStyle w:val="ConsPlusNormal"/>
              <w:jc w:val="center"/>
            </w:pPr>
            <w:r>
              <w:t>Фонд заработной платы сотрудников, чьи должности соответствуют перечню должностей, ежегодно утверждаемому Министерством промышленности и торговли Российской</w:t>
            </w:r>
          </w:p>
        </w:tc>
        <w:tc>
          <w:tcPr>
            <w:tcW w:w="2846" w:type="dxa"/>
            <w:gridSpan w:val="3"/>
          </w:tcPr>
          <w:p w:rsidR="00AB2010" w:rsidRDefault="00AB2010">
            <w:pPr>
              <w:pStyle w:val="ConsPlusNormal"/>
              <w:jc w:val="center"/>
            </w:pPr>
            <w:r>
              <w:t>На страховые взносы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46" w:type="dxa"/>
            <w:gridSpan w:val="3"/>
          </w:tcPr>
          <w:p w:rsidR="00AB2010" w:rsidRDefault="00AB2010">
            <w:pPr>
              <w:pStyle w:val="ConsPlusNormal"/>
              <w:jc w:val="center"/>
            </w:pPr>
            <w:r>
              <w:t>На страховые взносы по обязательному медицинскому страхованию</w:t>
            </w:r>
          </w:p>
        </w:tc>
        <w:tc>
          <w:tcPr>
            <w:tcW w:w="2849" w:type="dxa"/>
            <w:gridSpan w:val="3"/>
          </w:tcPr>
          <w:p w:rsidR="00AB2010" w:rsidRDefault="00AB2010">
            <w:pPr>
              <w:pStyle w:val="ConsPlusNormal"/>
              <w:jc w:val="center"/>
            </w:pPr>
            <w:r>
              <w:t>На страховые взносы по обязательному пенсионному страхованию</w:t>
            </w:r>
          </w:p>
        </w:tc>
      </w:tr>
      <w:tr w:rsidR="00AB2010">
        <w:tc>
          <w:tcPr>
            <w:tcW w:w="2041" w:type="dxa"/>
            <w:vMerge/>
          </w:tcPr>
          <w:p w:rsidR="00AB2010" w:rsidRDefault="00AB2010"/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задолженность на начало отчетного периода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  <w:jc w:val="center"/>
            </w:pPr>
            <w:r>
              <w:t>уплачено в отчетном периоде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задолженность на конец отчетного периода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задолженность на начало отчетного периода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  <w:jc w:val="center"/>
            </w:pPr>
            <w:r>
              <w:t>уплачено в отчетном периоде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задолженность на конец отчетного периода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задолженность на начало отчетного периода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  <w:jc w:val="center"/>
            </w:pPr>
            <w:r>
              <w:t>уплачено в отчетном периоде</w:t>
            </w:r>
          </w:p>
        </w:tc>
        <w:tc>
          <w:tcPr>
            <w:tcW w:w="1029" w:type="dxa"/>
          </w:tcPr>
          <w:p w:rsidR="00AB2010" w:rsidRDefault="00AB2010">
            <w:pPr>
              <w:pStyle w:val="ConsPlusNormal"/>
              <w:jc w:val="center"/>
            </w:pPr>
            <w:r>
              <w:t>задолженность на конец отчетного периода</w:t>
            </w:r>
          </w:p>
        </w:tc>
      </w:tr>
      <w:tr w:rsidR="00AB2010">
        <w:tc>
          <w:tcPr>
            <w:tcW w:w="2041" w:type="dxa"/>
          </w:tcPr>
          <w:p w:rsidR="00AB2010" w:rsidRDefault="00AB2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6" w:type="dxa"/>
          </w:tcPr>
          <w:p w:rsidR="00AB2010" w:rsidRDefault="00AB2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9" w:type="dxa"/>
          </w:tcPr>
          <w:p w:rsidR="00AB2010" w:rsidRDefault="00AB2010">
            <w:pPr>
              <w:pStyle w:val="ConsPlusNormal"/>
              <w:jc w:val="center"/>
            </w:pPr>
            <w:r>
              <w:t>10</w:t>
            </w:r>
          </w:p>
        </w:tc>
      </w:tr>
      <w:tr w:rsidR="00AB2010">
        <w:tc>
          <w:tcPr>
            <w:tcW w:w="204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6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9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6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6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9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6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6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9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9" w:type="dxa"/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sectPr w:rsidR="00AB20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Главный бухгалтер</w:t>
            </w:r>
          </w:p>
          <w:p w:rsidR="00AB2010" w:rsidRDefault="00AB2010">
            <w:pPr>
              <w:pStyle w:val="ConsPlusNormal"/>
            </w:pPr>
            <w:r>
              <w:t>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7</w:t>
      </w:r>
    </w:p>
    <w:p w:rsidR="00AB2010" w:rsidRDefault="00AB2010">
      <w:pPr>
        <w:pStyle w:val="ConsPlusNormal"/>
        <w:jc w:val="right"/>
      </w:pPr>
      <w:r>
        <w:t>к Правилам предоставления</w:t>
      </w:r>
    </w:p>
    <w:p w:rsidR="00AB2010" w:rsidRDefault="00AB2010">
      <w:pPr>
        <w:pStyle w:val="ConsPlusNormal"/>
        <w:jc w:val="right"/>
      </w:pPr>
      <w:r>
        <w:t>субсидий из федерального бюджета</w:t>
      </w:r>
    </w:p>
    <w:p w:rsidR="00AB2010" w:rsidRDefault="00AB2010">
      <w:pPr>
        <w:pStyle w:val="ConsPlusNormal"/>
        <w:jc w:val="right"/>
      </w:pPr>
      <w:r>
        <w:t>организациям народных художественных</w:t>
      </w:r>
    </w:p>
    <w:p w:rsidR="00AB2010" w:rsidRDefault="00AB2010">
      <w:pPr>
        <w:pStyle w:val="ConsPlusNormal"/>
        <w:jc w:val="right"/>
      </w:pPr>
      <w:r>
        <w:t>промыслов 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(форма)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center"/>
      </w:pPr>
      <w:r>
        <w:t>РАСЧЕТ</w:t>
      </w:r>
    </w:p>
    <w:p w:rsidR="00AB2010" w:rsidRDefault="00AB2010">
      <w:pPr>
        <w:pStyle w:val="ConsPlusNormal"/>
        <w:jc w:val="center"/>
      </w:pPr>
      <w:r>
        <w:t>размера субсидии, предоставляемой из федерального</w:t>
      </w:r>
    </w:p>
    <w:p w:rsidR="00AB2010" w:rsidRDefault="00AB2010">
      <w:pPr>
        <w:pStyle w:val="ConsPlusNormal"/>
        <w:jc w:val="center"/>
      </w:pPr>
      <w:r>
        <w:t>бюджета на возмещение затрат на страховые взносы</w:t>
      </w:r>
    </w:p>
    <w:p w:rsidR="00AB2010" w:rsidRDefault="00AB2010">
      <w:pPr>
        <w:pStyle w:val="ConsPlusNormal"/>
        <w:jc w:val="center"/>
      </w:pPr>
      <w:r>
        <w:t>по обязательному социальному страхованию на случай</w:t>
      </w:r>
    </w:p>
    <w:p w:rsidR="00AB2010" w:rsidRDefault="00AB2010">
      <w:pPr>
        <w:pStyle w:val="ConsPlusNormal"/>
        <w:jc w:val="center"/>
      </w:pPr>
      <w:r>
        <w:t>временной нетрудоспособности и в связи с материнством,</w:t>
      </w:r>
    </w:p>
    <w:p w:rsidR="00AB2010" w:rsidRDefault="00AB2010">
      <w:pPr>
        <w:pStyle w:val="ConsPlusNormal"/>
        <w:jc w:val="center"/>
      </w:pPr>
      <w:r>
        <w:t>по обязательному медицинскому страхованию, по обязательному</w:t>
      </w:r>
    </w:p>
    <w:p w:rsidR="00AB2010" w:rsidRDefault="00AB2010">
      <w:pPr>
        <w:pStyle w:val="ConsPlusNormal"/>
        <w:jc w:val="center"/>
      </w:pPr>
      <w:r>
        <w:t>пенсионному страхованию (в части уплаты страховых взносов</w:t>
      </w:r>
    </w:p>
    <w:p w:rsidR="00AB2010" w:rsidRDefault="00AB2010">
      <w:pPr>
        <w:pStyle w:val="ConsPlusNormal"/>
        <w:jc w:val="center"/>
      </w:pPr>
      <w:r>
        <w:t>по основному тарифу) в части сотрудников, чьи должности</w:t>
      </w:r>
    </w:p>
    <w:p w:rsidR="00AB2010" w:rsidRDefault="00AB2010">
      <w:pPr>
        <w:pStyle w:val="ConsPlusNormal"/>
        <w:jc w:val="center"/>
      </w:pPr>
      <w:r>
        <w:t>соответствуют должностям, предусмотренным перечнем</w:t>
      </w:r>
    </w:p>
    <w:p w:rsidR="00AB2010" w:rsidRDefault="00AB2010">
      <w:pPr>
        <w:pStyle w:val="ConsPlusNormal"/>
        <w:jc w:val="center"/>
      </w:pPr>
      <w:r>
        <w:t xml:space="preserve">должностей, ежегодно утверждаемым </w:t>
      </w:r>
      <w:proofErr w:type="spellStart"/>
      <w:r>
        <w:t>Минпромторгом</w:t>
      </w:r>
      <w:proofErr w:type="spellEnd"/>
      <w:r>
        <w:t xml:space="preserve"> России</w:t>
      </w:r>
    </w:p>
    <w:p w:rsidR="00AB2010" w:rsidRDefault="00AB2010">
      <w:pPr>
        <w:pStyle w:val="ConsPlusNormal"/>
        <w:jc w:val="center"/>
      </w:pPr>
      <w:r>
        <w:t>в составе документов, определяющих порядок предоставления</w:t>
      </w:r>
    </w:p>
    <w:p w:rsidR="00AB2010" w:rsidRDefault="00AB2010">
      <w:pPr>
        <w:pStyle w:val="ConsPlusNormal"/>
        <w:jc w:val="center"/>
      </w:pPr>
      <w:r>
        <w:t>субсидий в соответствии с Правилами предоставления субсидий</w:t>
      </w:r>
    </w:p>
    <w:p w:rsidR="00AB2010" w:rsidRDefault="00AB2010">
      <w:pPr>
        <w:pStyle w:val="ConsPlusNormal"/>
        <w:jc w:val="center"/>
      </w:pPr>
      <w:r>
        <w:t>из федерального бюджета организациям народных</w:t>
      </w:r>
    </w:p>
    <w:p w:rsidR="00AB2010" w:rsidRDefault="00AB2010">
      <w:pPr>
        <w:pStyle w:val="ConsPlusNormal"/>
        <w:jc w:val="center"/>
      </w:pPr>
      <w:r>
        <w:t>художественных промыслов на поддержку производства</w:t>
      </w:r>
    </w:p>
    <w:p w:rsidR="00AB2010" w:rsidRDefault="00AB2010">
      <w:pPr>
        <w:pStyle w:val="ConsPlusNormal"/>
        <w:jc w:val="center"/>
      </w:pPr>
      <w:r>
        <w:t>и реализации изделий народных художественных промыслов,</w:t>
      </w:r>
    </w:p>
    <w:p w:rsidR="00AB2010" w:rsidRDefault="00AB2010">
      <w:pPr>
        <w:pStyle w:val="ConsPlusNormal"/>
        <w:jc w:val="center"/>
      </w:pPr>
      <w:r>
        <w:t>утвержденными постановлением Правительства Российской</w:t>
      </w:r>
    </w:p>
    <w:p w:rsidR="00AB2010" w:rsidRDefault="00AB2010">
      <w:pPr>
        <w:pStyle w:val="ConsPlusNormal"/>
        <w:jc w:val="center"/>
      </w:pPr>
      <w:r>
        <w:t>Федерации от 14 декабря 2019 г. N 1679</w:t>
      </w:r>
    </w:p>
    <w:p w:rsidR="00AB2010" w:rsidRDefault="00AB2010">
      <w:pPr>
        <w:pStyle w:val="ConsPlusNormal"/>
        <w:jc w:val="center"/>
      </w:pPr>
      <w:r>
        <w:t>(по каждому сотруднику)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(рублей)</w:t>
      </w:r>
    </w:p>
    <w:p w:rsidR="00AB2010" w:rsidRDefault="00AB2010">
      <w:pPr>
        <w:sectPr w:rsidR="00AB2010">
          <w:pgSz w:w="11905" w:h="16838"/>
          <w:pgMar w:top="1134" w:right="850" w:bottom="1134" w:left="1701" w:header="0" w:footer="0" w:gutter="0"/>
          <w:cols w:space="720"/>
        </w:sectPr>
      </w:pPr>
    </w:p>
    <w:p w:rsidR="00AB2010" w:rsidRDefault="00AB20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94"/>
        <w:gridCol w:w="1474"/>
        <w:gridCol w:w="1757"/>
        <w:gridCol w:w="1020"/>
        <w:gridCol w:w="964"/>
        <w:gridCol w:w="1247"/>
        <w:gridCol w:w="1191"/>
      </w:tblGrid>
      <w:tr w:rsidR="00AB2010">
        <w:tc>
          <w:tcPr>
            <w:tcW w:w="510" w:type="dxa"/>
            <w:vMerge w:val="restart"/>
          </w:tcPr>
          <w:p w:rsidR="00AB2010" w:rsidRDefault="00AB2010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AB2010" w:rsidRDefault="00AB2010">
            <w:pPr>
              <w:pStyle w:val="ConsPlusNormal"/>
              <w:jc w:val="center"/>
            </w:pPr>
            <w:r>
              <w:t>Фамилия, имя, отчество сотрудника</w:t>
            </w:r>
          </w:p>
        </w:tc>
        <w:tc>
          <w:tcPr>
            <w:tcW w:w="794" w:type="dxa"/>
            <w:vMerge w:val="restart"/>
          </w:tcPr>
          <w:p w:rsidR="00AB2010" w:rsidRDefault="00AB2010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1474" w:type="dxa"/>
            <w:vMerge w:val="restart"/>
          </w:tcPr>
          <w:p w:rsidR="00AB2010" w:rsidRDefault="00AB2010">
            <w:pPr>
              <w:pStyle w:val="ConsPlusNormal"/>
              <w:jc w:val="center"/>
            </w:pPr>
            <w:r>
              <w:t>Размер выплаченной заработной платы за отчетный период</w:t>
            </w:r>
          </w:p>
          <w:p w:rsidR="00AB2010" w:rsidRDefault="00AB2010">
            <w:pPr>
              <w:pStyle w:val="ConsPlusNormal"/>
              <w:jc w:val="center"/>
            </w:pPr>
            <w:r>
              <w:t>(база для начисления страховых взносов)</w:t>
            </w:r>
          </w:p>
        </w:tc>
        <w:tc>
          <w:tcPr>
            <w:tcW w:w="3741" w:type="dxa"/>
            <w:gridSpan w:val="3"/>
          </w:tcPr>
          <w:p w:rsidR="00AB2010" w:rsidRDefault="00AB2010">
            <w:pPr>
              <w:pStyle w:val="ConsPlusNonformat"/>
              <w:jc w:val="both"/>
            </w:pPr>
            <w:r>
              <w:t xml:space="preserve"> Сумма страховых взносов,</w:t>
            </w:r>
          </w:p>
          <w:p w:rsidR="00AB2010" w:rsidRDefault="00AB2010">
            <w:pPr>
              <w:pStyle w:val="ConsPlusNonformat"/>
              <w:jc w:val="both"/>
            </w:pPr>
            <w:r>
              <w:t xml:space="preserve"> начисленных и оплаченных</w:t>
            </w:r>
          </w:p>
          <w:p w:rsidR="00AB2010" w:rsidRDefault="00AB2010">
            <w:pPr>
              <w:pStyle w:val="ConsPlusNonformat"/>
              <w:jc w:val="both"/>
            </w:pPr>
            <w:r>
              <w:t xml:space="preserve">   за    квартал      г.</w:t>
            </w:r>
          </w:p>
        </w:tc>
        <w:tc>
          <w:tcPr>
            <w:tcW w:w="1247" w:type="dxa"/>
            <w:vMerge w:val="restart"/>
          </w:tcPr>
          <w:p w:rsidR="00AB2010" w:rsidRDefault="00AB2010">
            <w:pPr>
              <w:pStyle w:val="ConsPlusNormal"/>
              <w:jc w:val="center"/>
            </w:pPr>
            <w:r>
              <w:t>Сумма фактически понесенных затрат на уплату страховых взносов, подлежащих возмещению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75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75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5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191" w:type="dxa"/>
            <w:vMerge w:val="restart"/>
          </w:tcPr>
          <w:p w:rsidR="00AB2010" w:rsidRDefault="00AB2010">
            <w:pPr>
              <w:pStyle w:val="ConsPlusNormal"/>
              <w:jc w:val="center"/>
            </w:pPr>
            <w:r>
              <w:t>Размер субсидии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760" w:history="1">
              <w:r>
                <w:rPr>
                  <w:color w:val="0000FF"/>
                </w:rPr>
                <w:t>гр. 8</w:t>
              </w:r>
            </w:hyperlink>
            <w:r>
              <w:t xml:space="preserve"> x 0,9)</w:t>
            </w:r>
          </w:p>
        </w:tc>
      </w:tr>
      <w:tr w:rsidR="00AB2010">
        <w:tc>
          <w:tcPr>
            <w:tcW w:w="510" w:type="dxa"/>
            <w:vMerge/>
          </w:tcPr>
          <w:p w:rsidR="00AB2010" w:rsidRDefault="00AB2010"/>
        </w:tc>
        <w:tc>
          <w:tcPr>
            <w:tcW w:w="1417" w:type="dxa"/>
            <w:vMerge/>
          </w:tcPr>
          <w:p w:rsidR="00AB2010" w:rsidRDefault="00AB2010"/>
        </w:tc>
        <w:tc>
          <w:tcPr>
            <w:tcW w:w="794" w:type="dxa"/>
            <w:vMerge/>
          </w:tcPr>
          <w:p w:rsidR="00AB2010" w:rsidRDefault="00AB2010"/>
        </w:tc>
        <w:tc>
          <w:tcPr>
            <w:tcW w:w="1474" w:type="dxa"/>
            <w:vMerge/>
          </w:tcPr>
          <w:p w:rsidR="00AB2010" w:rsidRDefault="00AB2010"/>
        </w:tc>
        <w:tc>
          <w:tcPr>
            <w:tcW w:w="1757" w:type="dxa"/>
          </w:tcPr>
          <w:p w:rsidR="00AB2010" w:rsidRDefault="00AB2010">
            <w:pPr>
              <w:pStyle w:val="ConsPlusNormal"/>
              <w:jc w:val="center"/>
            </w:pPr>
            <w:r>
              <w:t>на страховые взносы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r>
              <w:t>на страховые взносы по обязательному медицинскому страхованию</w:t>
            </w:r>
          </w:p>
        </w:tc>
        <w:tc>
          <w:tcPr>
            <w:tcW w:w="964" w:type="dxa"/>
          </w:tcPr>
          <w:p w:rsidR="00AB2010" w:rsidRDefault="00AB2010">
            <w:pPr>
              <w:pStyle w:val="ConsPlusNormal"/>
              <w:jc w:val="center"/>
            </w:pPr>
            <w:r>
              <w:t>на страховые взносы по обязательному пенсионному страхованию</w:t>
            </w:r>
          </w:p>
        </w:tc>
        <w:tc>
          <w:tcPr>
            <w:tcW w:w="1247" w:type="dxa"/>
            <w:vMerge/>
          </w:tcPr>
          <w:p w:rsidR="00AB2010" w:rsidRDefault="00AB2010"/>
        </w:tc>
        <w:tc>
          <w:tcPr>
            <w:tcW w:w="1191" w:type="dxa"/>
            <w:vMerge/>
          </w:tcPr>
          <w:p w:rsidR="00AB2010" w:rsidRDefault="00AB2010"/>
        </w:tc>
      </w:tr>
      <w:tr w:rsidR="00AB2010">
        <w:tc>
          <w:tcPr>
            <w:tcW w:w="510" w:type="dxa"/>
          </w:tcPr>
          <w:p w:rsidR="00AB2010" w:rsidRDefault="00AB2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2010" w:rsidRDefault="00AB2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B2010" w:rsidRDefault="00AB2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B2010" w:rsidRDefault="00AB2010">
            <w:pPr>
              <w:pStyle w:val="ConsPlusNormal"/>
              <w:jc w:val="center"/>
            </w:pPr>
            <w:bookmarkStart w:id="30" w:name="P757"/>
            <w:bookmarkEnd w:id="30"/>
            <w:r>
              <w:t>5</w:t>
            </w:r>
          </w:p>
        </w:tc>
        <w:tc>
          <w:tcPr>
            <w:tcW w:w="1020" w:type="dxa"/>
          </w:tcPr>
          <w:p w:rsidR="00AB2010" w:rsidRDefault="00AB2010">
            <w:pPr>
              <w:pStyle w:val="ConsPlusNormal"/>
              <w:jc w:val="center"/>
            </w:pPr>
            <w:bookmarkStart w:id="31" w:name="P758"/>
            <w:bookmarkEnd w:id="31"/>
            <w:r>
              <w:t>6</w:t>
            </w:r>
          </w:p>
        </w:tc>
        <w:tc>
          <w:tcPr>
            <w:tcW w:w="964" w:type="dxa"/>
          </w:tcPr>
          <w:p w:rsidR="00AB2010" w:rsidRDefault="00AB2010">
            <w:pPr>
              <w:pStyle w:val="ConsPlusNormal"/>
              <w:jc w:val="center"/>
            </w:pPr>
            <w:bookmarkStart w:id="32" w:name="P759"/>
            <w:bookmarkEnd w:id="32"/>
            <w:r>
              <w:t>7</w:t>
            </w:r>
          </w:p>
        </w:tc>
        <w:tc>
          <w:tcPr>
            <w:tcW w:w="1247" w:type="dxa"/>
          </w:tcPr>
          <w:p w:rsidR="00AB2010" w:rsidRDefault="00AB2010">
            <w:pPr>
              <w:pStyle w:val="ConsPlusNormal"/>
              <w:jc w:val="center"/>
            </w:pPr>
            <w:bookmarkStart w:id="33" w:name="P760"/>
            <w:bookmarkEnd w:id="33"/>
            <w:r>
              <w:t>8</w:t>
            </w:r>
          </w:p>
        </w:tc>
        <w:tc>
          <w:tcPr>
            <w:tcW w:w="1191" w:type="dxa"/>
          </w:tcPr>
          <w:p w:rsidR="00AB2010" w:rsidRDefault="00AB2010">
            <w:pPr>
              <w:pStyle w:val="ConsPlusNormal"/>
              <w:jc w:val="center"/>
            </w:pPr>
            <w:r>
              <w:t>9</w:t>
            </w:r>
          </w:p>
        </w:tc>
      </w:tr>
      <w:tr w:rsidR="00AB2010">
        <w:tc>
          <w:tcPr>
            <w:tcW w:w="51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41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79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75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6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24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51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417" w:type="dxa"/>
          </w:tcPr>
          <w:p w:rsidR="00AB2010" w:rsidRDefault="00AB2010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75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20" w:type="dxa"/>
          </w:tcPr>
          <w:p w:rsidR="00AB2010" w:rsidRDefault="00AB2010">
            <w:pPr>
              <w:pStyle w:val="ConsPlusNormal"/>
            </w:pPr>
          </w:p>
        </w:tc>
        <w:tc>
          <w:tcPr>
            <w:tcW w:w="96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24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91" w:type="dxa"/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sectPr w:rsidR="00AB20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010" w:rsidRDefault="00AB2010">
            <w:pPr>
              <w:pStyle w:val="ConsPlusNormal"/>
            </w:pPr>
            <w:r>
              <w:t>Главный бухгалтер</w:t>
            </w:r>
          </w:p>
          <w:p w:rsidR="00AB2010" w:rsidRDefault="00AB2010">
            <w:pPr>
              <w:pStyle w:val="ConsPlusNormal"/>
            </w:pPr>
            <w:r>
              <w:t>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  <w:outlineLvl w:val="1"/>
      </w:pPr>
      <w:r>
        <w:t>Приложение N 8</w:t>
      </w:r>
    </w:p>
    <w:p w:rsidR="00AB2010" w:rsidRDefault="00AB2010">
      <w:pPr>
        <w:pStyle w:val="ConsPlusNormal"/>
        <w:jc w:val="right"/>
      </w:pPr>
      <w:r>
        <w:t>к Правилам предоставления субсидий</w:t>
      </w:r>
    </w:p>
    <w:p w:rsidR="00AB2010" w:rsidRDefault="00AB2010">
      <w:pPr>
        <w:pStyle w:val="ConsPlusNormal"/>
        <w:jc w:val="right"/>
      </w:pPr>
      <w:r>
        <w:t>из федерального бюджета организациям</w:t>
      </w:r>
    </w:p>
    <w:p w:rsidR="00AB2010" w:rsidRDefault="00AB2010">
      <w:pPr>
        <w:pStyle w:val="ConsPlusNormal"/>
        <w:jc w:val="right"/>
      </w:pPr>
      <w:r>
        <w:t>народных художественных промыслов</w:t>
      </w:r>
    </w:p>
    <w:p w:rsidR="00AB2010" w:rsidRDefault="00AB2010">
      <w:pPr>
        <w:pStyle w:val="ConsPlusNormal"/>
        <w:jc w:val="right"/>
      </w:pPr>
      <w:r>
        <w:t>на поддержку производства</w:t>
      </w:r>
    </w:p>
    <w:p w:rsidR="00AB2010" w:rsidRDefault="00AB2010">
      <w:pPr>
        <w:pStyle w:val="ConsPlusNormal"/>
        <w:jc w:val="right"/>
      </w:pPr>
      <w:r>
        <w:t>и реализации изделий народных</w:t>
      </w:r>
    </w:p>
    <w:p w:rsidR="00AB2010" w:rsidRDefault="00AB2010">
      <w:pPr>
        <w:pStyle w:val="ConsPlusNormal"/>
        <w:jc w:val="right"/>
      </w:pPr>
      <w:r>
        <w:t>художественных промыслов</w:t>
      </w:r>
    </w:p>
    <w:p w:rsidR="00AB2010" w:rsidRDefault="00AB2010">
      <w:pPr>
        <w:pStyle w:val="ConsPlusNormal"/>
        <w:jc w:val="right"/>
      </w:pPr>
      <w:r>
        <w:t>(в редакции постановления</w:t>
      </w:r>
    </w:p>
    <w:p w:rsidR="00AB2010" w:rsidRDefault="00AB2010">
      <w:pPr>
        <w:pStyle w:val="ConsPlusNormal"/>
        <w:jc w:val="right"/>
      </w:pPr>
      <w:r>
        <w:t>Правительства Российской Федерации</w:t>
      </w:r>
    </w:p>
    <w:p w:rsidR="00AB2010" w:rsidRDefault="00AB2010">
      <w:pPr>
        <w:pStyle w:val="ConsPlusNormal"/>
        <w:jc w:val="right"/>
      </w:pPr>
      <w:r>
        <w:t>от 12 ноября 2020 г. N 1825)</w:t>
      </w:r>
    </w:p>
    <w:p w:rsidR="00AB2010" w:rsidRDefault="00AB2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2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010" w:rsidRDefault="00AB2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12.11.2020 N 1825)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right"/>
      </w:pPr>
      <w:r>
        <w:t>(форма)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nformat"/>
        <w:jc w:val="both"/>
      </w:pPr>
      <w:bookmarkStart w:id="34" w:name="P822"/>
      <w:bookmarkEnd w:id="34"/>
      <w:r>
        <w:t xml:space="preserve">                                  РАСЧЕТ</w:t>
      </w:r>
    </w:p>
    <w:p w:rsidR="00AB2010" w:rsidRDefault="00AB2010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AB2010" w:rsidRDefault="00AB2010">
      <w:pPr>
        <w:pStyle w:val="ConsPlusNonformat"/>
        <w:jc w:val="both"/>
      </w:pPr>
      <w:r>
        <w:t xml:space="preserve">    организации народных художественных промыслов на возмещение затрат</w:t>
      </w:r>
    </w:p>
    <w:p w:rsidR="00AB2010" w:rsidRDefault="00AB2010">
      <w:pPr>
        <w:pStyle w:val="ConsPlusNonformat"/>
        <w:jc w:val="both"/>
      </w:pPr>
      <w:r>
        <w:t xml:space="preserve">     организации народных художественных промыслов на оплату тепловой</w:t>
      </w:r>
    </w:p>
    <w:p w:rsidR="00AB2010" w:rsidRDefault="00AB2010">
      <w:pPr>
        <w:pStyle w:val="ConsPlusNonformat"/>
        <w:jc w:val="both"/>
      </w:pPr>
      <w:r>
        <w:t xml:space="preserve">       энергии, использованной для производства и реализации изделий</w:t>
      </w:r>
    </w:p>
    <w:p w:rsidR="00AB2010" w:rsidRDefault="00AB2010">
      <w:pPr>
        <w:pStyle w:val="ConsPlusNonformat"/>
        <w:jc w:val="both"/>
      </w:pPr>
      <w:r>
        <w:t xml:space="preserve">                народных художественных промыслов за период</w:t>
      </w:r>
    </w:p>
    <w:p w:rsidR="00AB2010" w:rsidRDefault="00AB2010">
      <w:pPr>
        <w:pStyle w:val="ConsPlusNonformat"/>
        <w:jc w:val="both"/>
      </w:pPr>
      <w:r>
        <w:t xml:space="preserve">                с </w:t>
      </w:r>
      <w:proofErr w:type="gramStart"/>
      <w:r>
        <w:t>"  "</w:t>
      </w:r>
      <w:proofErr w:type="gramEnd"/>
      <w:r>
        <w:t xml:space="preserve">       20   г. по "  "       20  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sectPr w:rsidR="00AB20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361"/>
        <w:gridCol w:w="1077"/>
        <w:gridCol w:w="1077"/>
        <w:gridCol w:w="1304"/>
        <w:gridCol w:w="1701"/>
        <w:gridCol w:w="2551"/>
        <w:gridCol w:w="1134"/>
      </w:tblGrid>
      <w:tr w:rsidR="00AB2010">
        <w:tc>
          <w:tcPr>
            <w:tcW w:w="1871" w:type="dxa"/>
          </w:tcPr>
          <w:p w:rsidR="00AB2010" w:rsidRDefault="00AB2010">
            <w:pPr>
              <w:pStyle w:val="ConsPlusNormal"/>
              <w:jc w:val="center"/>
            </w:pPr>
            <w:r>
              <w:lastRenderedPageBreak/>
              <w:t>Сумма оплаты (платежей) энергоносителей на выработку тепловой энергии для собственных промышленно-производственных нужд за расчетный период, рублей</w:t>
            </w:r>
          </w:p>
        </w:tc>
        <w:tc>
          <w:tcPr>
            <w:tcW w:w="1361" w:type="dxa"/>
          </w:tcPr>
          <w:p w:rsidR="00AB2010" w:rsidRDefault="00AB2010">
            <w:pPr>
              <w:pStyle w:val="ConsPlusNormal"/>
              <w:jc w:val="center"/>
            </w:pPr>
            <w:r>
              <w:t>Количество энергоносителей на выработку тепловой энергии за расчетный период (в соответствующих единицах измерения)</w:t>
            </w:r>
          </w:p>
        </w:tc>
        <w:tc>
          <w:tcPr>
            <w:tcW w:w="1077" w:type="dxa"/>
          </w:tcPr>
          <w:p w:rsidR="00AB2010" w:rsidRDefault="00AB2010">
            <w:pPr>
              <w:pStyle w:val="ConsPlusNormal"/>
              <w:jc w:val="center"/>
            </w:pPr>
            <w:r>
              <w:t>Стоимость единицы тепловой энергии, рублей</w:t>
            </w:r>
          </w:p>
        </w:tc>
        <w:tc>
          <w:tcPr>
            <w:tcW w:w="1077" w:type="dxa"/>
          </w:tcPr>
          <w:p w:rsidR="00AB2010" w:rsidRDefault="00AB2010">
            <w:pPr>
              <w:pStyle w:val="ConsPlusNormal"/>
              <w:jc w:val="center"/>
            </w:pPr>
            <w:r>
              <w:t>Стоимость потребленной тепловой энергии, рублей</w:t>
            </w:r>
          </w:p>
        </w:tc>
        <w:tc>
          <w:tcPr>
            <w:tcW w:w="1304" w:type="dxa"/>
          </w:tcPr>
          <w:p w:rsidR="00AB2010" w:rsidRDefault="00AB2010">
            <w:pPr>
              <w:pStyle w:val="ConsPlusNormal"/>
              <w:jc w:val="center"/>
            </w:pPr>
            <w:r>
              <w:t>Коэффициент использования помещений для производственных нужд, процентов</w:t>
            </w:r>
          </w:p>
        </w:tc>
        <w:tc>
          <w:tcPr>
            <w:tcW w:w="1701" w:type="dxa"/>
          </w:tcPr>
          <w:p w:rsidR="00AB2010" w:rsidRDefault="00AB2010">
            <w:pPr>
              <w:pStyle w:val="ConsPlusNormal"/>
              <w:jc w:val="center"/>
            </w:pPr>
            <w:r>
              <w:t>Производство изделий народных художественных промыслов в общем объеме производства продукции в период потребления тепловой энергии, процентов</w:t>
            </w:r>
          </w:p>
        </w:tc>
        <w:tc>
          <w:tcPr>
            <w:tcW w:w="2551" w:type="dxa"/>
          </w:tcPr>
          <w:p w:rsidR="00AB2010" w:rsidRDefault="00AB2010">
            <w:pPr>
              <w:pStyle w:val="ConsPlusNormal"/>
              <w:jc w:val="center"/>
            </w:pPr>
            <w:r>
              <w:t>Стоимость потребленной и оплаченной тепловой энергии для производства и реализации изделий народных художественных промыслов</w:t>
            </w:r>
          </w:p>
          <w:p w:rsidR="00AB2010" w:rsidRDefault="00AB2010">
            <w:pPr>
              <w:pStyle w:val="ConsPlusNormal"/>
              <w:jc w:val="center"/>
            </w:pPr>
            <w:r>
              <w:t>(</w:t>
            </w:r>
            <w:hyperlink w:anchor="P842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843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844" w:history="1">
              <w:r>
                <w:rPr>
                  <w:color w:val="0000FF"/>
                </w:rPr>
                <w:t>гр. 6</w:t>
              </w:r>
            </w:hyperlink>
            <w:r>
              <w:t xml:space="preserve">, в случае если </w:t>
            </w:r>
            <w:hyperlink w:anchor="P839" w:history="1">
              <w:r>
                <w:rPr>
                  <w:color w:val="0000FF"/>
                </w:rPr>
                <w:t>гр. 1</w:t>
              </w:r>
            </w:hyperlink>
            <w:r>
              <w:t xml:space="preserve"> </w:t>
            </w:r>
            <w:r w:rsidRPr="00A11D8F">
              <w:rPr>
                <w:position w:val="-2"/>
              </w:rPr>
              <w:pict>
                <v:shape id="_x0000_i1026" style="width:10.5pt;height:13.5pt" coordsize="" o:spt="100" adj="0,,0" path="" filled="f" stroked="f">
                  <v:stroke joinstyle="miter"/>
                  <v:imagedata r:id="rId83" o:title="base_1_367881_3276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842" w:history="1">
              <w:r>
                <w:rPr>
                  <w:color w:val="0000FF"/>
                </w:rPr>
                <w:t>гр. 4</w:t>
              </w:r>
            </w:hyperlink>
            <w:r>
              <w:t xml:space="preserve">; </w:t>
            </w:r>
            <w:hyperlink w:anchor="P839" w:history="1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843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844" w:history="1">
              <w:r>
                <w:rPr>
                  <w:color w:val="0000FF"/>
                </w:rPr>
                <w:t>гр. 6</w:t>
              </w:r>
            </w:hyperlink>
            <w:r>
              <w:t xml:space="preserve">, в случае если </w:t>
            </w:r>
            <w:hyperlink w:anchor="P839" w:history="1">
              <w:r>
                <w:rPr>
                  <w:color w:val="0000FF"/>
                </w:rPr>
                <w:t>гр. 1</w:t>
              </w:r>
            </w:hyperlink>
            <w:r>
              <w:t xml:space="preserve"> &lt; </w:t>
            </w:r>
            <w:hyperlink w:anchor="P842" w:history="1">
              <w:r>
                <w:rPr>
                  <w:color w:val="0000FF"/>
                </w:rPr>
                <w:t>гр. 4</w:t>
              </w:r>
            </w:hyperlink>
            <w:r>
              <w:t>), рублей</w:t>
            </w:r>
          </w:p>
        </w:tc>
        <w:tc>
          <w:tcPr>
            <w:tcW w:w="1134" w:type="dxa"/>
          </w:tcPr>
          <w:p w:rsidR="00AB2010" w:rsidRDefault="00AB2010">
            <w:pPr>
              <w:pStyle w:val="ConsPlusNormal"/>
              <w:jc w:val="center"/>
            </w:pPr>
            <w:r>
              <w:t>Размер субсидии (</w:t>
            </w:r>
            <w:hyperlink w:anchor="P845" w:history="1">
              <w:r>
                <w:rPr>
                  <w:color w:val="0000FF"/>
                </w:rPr>
                <w:t>гр. 7</w:t>
              </w:r>
            </w:hyperlink>
            <w:r>
              <w:t xml:space="preserve"> x 0,9), рублей</w:t>
            </w:r>
          </w:p>
        </w:tc>
      </w:tr>
      <w:tr w:rsidR="00AB2010">
        <w:tc>
          <w:tcPr>
            <w:tcW w:w="1871" w:type="dxa"/>
          </w:tcPr>
          <w:p w:rsidR="00AB2010" w:rsidRDefault="00AB2010">
            <w:pPr>
              <w:pStyle w:val="ConsPlusNormal"/>
              <w:jc w:val="center"/>
            </w:pPr>
            <w:bookmarkStart w:id="35" w:name="P839"/>
            <w:bookmarkEnd w:id="35"/>
            <w:r>
              <w:t>1</w:t>
            </w:r>
          </w:p>
        </w:tc>
        <w:tc>
          <w:tcPr>
            <w:tcW w:w="1361" w:type="dxa"/>
          </w:tcPr>
          <w:p w:rsidR="00AB2010" w:rsidRDefault="00AB2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B2010" w:rsidRDefault="00AB2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B2010" w:rsidRDefault="00AB2010">
            <w:pPr>
              <w:pStyle w:val="ConsPlusNormal"/>
              <w:jc w:val="center"/>
            </w:pPr>
            <w:bookmarkStart w:id="36" w:name="P842"/>
            <w:bookmarkEnd w:id="36"/>
            <w:r>
              <w:t>4</w:t>
            </w:r>
          </w:p>
        </w:tc>
        <w:tc>
          <w:tcPr>
            <w:tcW w:w="1304" w:type="dxa"/>
          </w:tcPr>
          <w:p w:rsidR="00AB2010" w:rsidRDefault="00AB2010">
            <w:pPr>
              <w:pStyle w:val="ConsPlusNormal"/>
              <w:jc w:val="center"/>
            </w:pPr>
            <w:bookmarkStart w:id="37" w:name="P843"/>
            <w:bookmarkEnd w:id="37"/>
            <w:r>
              <w:t>5</w:t>
            </w:r>
          </w:p>
        </w:tc>
        <w:tc>
          <w:tcPr>
            <w:tcW w:w="1701" w:type="dxa"/>
          </w:tcPr>
          <w:p w:rsidR="00AB2010" w:rsidRDefault="00AB2010">
            <w:pPr>
              <w:pStyle w:val="ConsPlusNormal"/>
              <w:jc w:val="center"/>
            </w:pPr>
            <w:bookmarkStart w:id="38" w:name="P844"/>
            <w:bookmarkEnd w:id="38"/>
            <w:r>
              <w:t>6</w:t>
            </w:r>
          </w:p>
        </w:tc>
        <w:tc>
          <w:tcPr>
            <w:tcW w:w="2551" w:type="dxa"/>
          </w:tcPr>
          <w:p w:rsidR="00AB2010" w:rsidRDefault="00AB2010">
            <w:pPr>
              <w:pStyle w:val="ConsPlusNormal"/>
              <w:jc w:val="center"/>
            </w:pPr>
            <w:bookmarkStart w:id="39" w:name="P845"/>
            <w:bookmarkEnd w:id="39"/>
            <w:r>
              <w:t>7</w:t>
            </w:r>
          </w:p>
        </w:tc>
        <w:tc>
          <w:tcPr>
            <w:tcW w:w="1134" w:type="dxa"/>
          </w:tcPr>
          <w:p w:rsidR="00AB2010" w:rsidRDefault="00AB2010">
            <w:pPr>
              <w:pStyle w:val="ConsPlusNormal"/>
              <w:jc w:val="center"/>
            </w:pPr>
            <w:r>
              <w:t>8</w:t>
            </w:r>
          </w:p>
        </w:tc>
      </w:tr>
      <w:tr w:rsidR="00AB2010">
        <w:tc>
          <w:tcPr>
            <w:tcW w:w="187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36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7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7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30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70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55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34" w:type="dxa"/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1871" w:type="dxa"/>
          </w:tcPr>
          <w:p w:rsidR="00AB2010" w:rsidRDefault="00AB2010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7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077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304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70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2551" w:type="dxa"/>
          </w:tcPr>
          <w:p w:rsidR="00AB2010" w:rsidRDefault="00AB2010">
            <w:pPr>
              <w:pStyle w:val="ConsPlusNormal"/>
            </w:pPr>
          </w:p>
        </w:tc>
        <w:tc>
          <w:tcPr>
            <w:tcW w:w="1134" w:type="dxa"/>
          </w:tcPr>
          <w:p w:rsidR="00AB2010" w:rsidRDefault="00AB2010">
            <w:pPr>
              <w:pStyle w:val="ConsPlusNormal"/>
            </w:pPr>
          </w:p>
        </w:tc>
      </w:tr>
    </w:tbl>
    <w:p w:rsidR="00AB2010" w:rsidRDefault="00AB2010">
      <w:pPr>
        <w:sectPr w:rsidR="00AB20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010" w:rsidRDefault="00AB20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474"/>
        <w:gridCol w:w="340"/>
        <w:gridCol w:w="4082"/>
      </w:tblGrid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  <w:r>
              <w:t>Главный бухгалтер</w:t>
            </w:r>
          </w:p>
          <w:p w:rsidR="00AB2010" w:rsidRDefault="00AB2010">
            <w:pPr>
              <w:pStyle w:val="ConsPlusNormal"/>
            </w:pPr>
            <w:r>
              <w:t>(при наличии)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10" w:rsidRDefault="00AB2010">
            <w:pPr>
              <w:pStyle w:val="ConsPlusNormal"/>
            </w:pPr>
          </w:p>
        </w:tc>
      </w:tr>
      <w:tr w:rsidR="00AB20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010" w:rsidRDefault="00AB201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Дата "__" ___________ 20__ г.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  <w:r>
        <w:t>М.П. (при наличии)</w:t>
      </w: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jc w:val="both"/>
      </w:pPr>
    </w:p>
    <w:p w:rsidR="00AB2010" w:rsidRDefault="00AB2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3B9" w:rsidRDefault="00AD13B9"/>
    <w:sectPr w:rsidR="00AD13B9" w:rsidSect="00A11D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10"/>
    <w:rsid w:val="00AB2010"/>
    <w:rsid w:val="00A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B856-61FE-4309-AAA2-2BFAB84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2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0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4D7A775FD2D73A0268B7E422D20B6FD92BAB7D25AED304CECC248649C43DC889D10219AB54A57FC4983A29D7BE48058D8EA8CF328D1628p364K" TargetMode="External"/><Relationship Id="rId21" Type="http://schemas.openxmlformats.org/officeDocument/2006/relationships/hyperlink" Target="consultantplus://offline/ref=F24D7A775FD2D73A0268B7E422D20B6FD92AA97D2AABD304CECC248649C43DC889D10219AB5DA079C4983A29D7BE48058D8EA8CF328D1628p364K" TargetMode="External"/><Relationship Id="rId42" Type="http://schemas.openxmlformats.org/officeDocument/2006/relationships/hyperlink" Target="consultantplus://offline/ref=F24D7A775FD2D73A0268B7E422D20B6FD92BAB7D25AED304CECC248649C43DC889D10219AB54A578C4983A29D7BE48058D8EA8CF328D1628p364K" TargetMode="External"/><Relationship Id="rId47" Type="http://schemas.openxmlformats.org/officeDocument/2006/relationships/hyperlink" Target="consultantplus://offline/ref=F24D7A775FD2D73A0268B7E422D20B6FD92BAB7D25AED304CECC248649C43DC889D10219AB54A57BCF983A29D7BE48058D8EA8CF328D1628p364K" TargetMode="External"/><Relationship Id="rId63" Type="http://schemas.openxmlformats.org/officeDocument/2006/relationships/hyperlink" Target="consultantplus://offline/ref=F24D7A775FD2D73A0268B7E422D20B6FD92BAB7D25AED304CECC248649C43DC889D10219AB54A574CE983A29D7BE48058D8EA8CF328D1628p364K" TargetMode="External"/><Relationship Id="rId68" Type="http://schemas.openxmlformats.org/officeDocument/2006/relationships/image" Target="media/image1.wmf"/><Relationship Id="rId84" Type="http://schemas.openxmlformats.org/officeDocument/2006/relationships/fontTable" Target="fontTable.xml"/><Relationship Id="rId89" Type="http://schemas.openxmlformats.org/officeDocument/2006/relationships/customXml" Target="../customXml/item4.xml"/><Relationship Id="rId16" Type="http://schemas.openxmlformats.org/officeDocument/2006/relationships/hyperlink" Target="consultantplus://offline/ref=F24D7A775FD2D73A0268B7E422D20B6FD92BAB7D25AED304CECC248649C43DC889D10219AB54A57CC9983A29D7BE48058D8EA8CF328D1628p364K" TargetMode="External"/><Relationship Id="rId11" Type="http://schemas.openxmlformats.org/officeDocument/2006/relationships/hyperlink" Target="consultantplus://offline/ref=F24D7A775FD2D73A0268B7E422D20B6FD82CAC7E23AED304CECC248649C43DC889D10219AB54A67ECB983A29D7BE48058D8EA8CF328D1628p364K" TargetMode="External"/><Relationship Id="rId32" Type="http://schemas.openxmlformats.org/officeDocument/2006/relationships/hyperlink" Target="consultantplus://offline/ref=F24D7A775FD2D73A0268B7E422D20B6FD92BAB7D25AED304CECC248649C43DC889D10219AB54A579CC983A29D7BE48058D8EA8CF328D1628p364K" TargetMode="External"/><Relationship Id="rId37" Type="http://schemas.openxmlformats.org/officeDocument/2006/relationships/hyperlink" Target="consultantplus://offline/ref=F24D7A775FD2D73A0268B7E422D20B6FD92BAB7D25AED304CECC248649C43DC889D10219AB54A578CC983A29D7BE48058D8EA8CF328D1628p364K" TargetMode="External"/><Relationship Id="rId53" Type="http://schemas.openxmlformats.org/officeDocument/2006/relationships/hyperlink" Target="consultantplus://offline/ref=F24D7A775FD2D73A0268B7E422D20B6FD92BAB7D25AED304CECC248649C43DC889D10219AB54A57ACB983A29D7BE48058D8EA8CF328D1628p364K" TargetMode="External"/><Relationship Id="rId58" Type="http://schemas.openxmlformats.org/officeDocument/2006/relationships/hyperlink" Target="consultantplus://offline/ref=F24D7A775FD2D73A0268B7E422D20B6FD92BAB7D25AED304CECC248649C43DC889D10219AB54A575C5983A29D7BE48058D8EA8CF328D1628p364K" TargetMode="External"/><Relationship Id="rId74" Type="http://schemas.openxmlformats.org/officeDocument/2006/relationships/hyperlink" Target="consultantplus://offline/ref=F24D7A775FD2D73A0268B7E422D20B6FD324AA7A2AA38E0EC69528844ECB62DF8E980E18AB52A77EC6C73F3CC6E6450D9B90ACD52E8F14p26BK" TargetMode="External"/><Relationship Id="rId79" Type="http://schemas.openxmlformats.org/officeDocument/2006/relationships/hyperlink" Target="consultantplus://offline/ref=F24D7A775FD2D73A0268A8F127D20B6FD828AE7224A38E0EC69528844ECB62CD8EC00218A34AA579D3916E7Ap962K" TargetMode="External"/><Relationship Id="rId5" Type="http://schemas.openxmlformats.org/officeDocument/2006/relationships/hyperlink" Target="consultantplus://offline/ref=F24D7A775FD2D73A0268B7E422D20B6FD82CAC7E23AED304CECC248649C43DC889D10219AB54A57DC4983A29D7BE48058D8EA8CF328D1628p364K" TargetMode="External"/><Relationship Id="rId14" Type="http://schemas.openxmlformats.org/officeDocument/2006/relationships/hyperlink" Target="consultantplus://offline/ref=F24D7A775FD2D73A0268B7E422D20B6FD92BAB7D25AED304CECC248649C43DC889D10219AB54A57CCA983A29D7BE48058D8EA8CF328D1628p364K" TargetMode="External"/><Relationship Id="rId22" Type="http://schemas.openxmlformats.org/officeDocument/2006/relationships/hyperlink" Target="consultantplus://offline/ref=F24D7A775FD2D73A0268B7E422D20B6FD92BAA7222A1D304CECC248649C43DC889D10219AB54A57FCF983A29D7BE48058D8EA8CF328D1628p364K" TargetMode="External"/><Relationship Id="rId27" Type="http://schemas.openxmlformats.org/officeDocument/2006/relationships/hyperlink" Target="consultantplus://offline/ref=F24D7A775FD2D73A0268B7E422D20B6FD92BAB7D25AED304CECC248649C43DC889D10219AB54A57CC4983A29D7BE48058D8EA8CF328D1628p364K" TargetMode="External"/><Relationship Id="rId30" Type="http://schemas.openxmlformats.org/officeDocument/2006/relationships/hyperlink" Target="consultantplus://offline/ref=F24D7A775FD2D73A0268B7E422D20B6FD92BAB7D25AED304CECC248649C43DC889D10219AB54A57ECD983A29D7BE48058D8EA8CF328D1628p364K" TargetMode="External"/><Relationship Id="rId35" Type="http://schemas.openxmlformats.org/officeDocument/2006/relationships/hyperlink" Target="consultantplus://offline/ref=F24D7A775FD2D73A0268B7E422D20B6FD82FAD7920AAD304CECC248649C43DC889D1021EA000F439989E6E708DEB411B8790AApC6AK" TargetMode="External"/><Relationship Id="rId43" Type="http://schemas.openxmlformats.org/officeDocument/2006/relationships/hyperlink" Target="consultantplus://offline/ref=F24D7A775FD2D73A0268B7E422D20B6FD92BAB7D25AED304CECC248649C43DC889D10219AB54A579C5983A29D7BE48058D8EA8CF328D1628p364K" TargetMode="External"/><Relationship Id="rId48" Type="http://schemas.openxmlformats.org/officeDocument/2006/relationships/hyperlink" Target="consultantplus://offline/ref=F24D7A775FD2D73A0268B7E422D20B6FD92BAB7D25AED304CECC248649C43DC889D10219AB54A57BCD983A29D7BE48058D8EA8CF328D1628p364K" TargetMode="External"/><Relationship Id="rId56" Type="http://schemas.openxmlformats.org/officeDocument/2006/relationships/hyperlink" Target="consultantplus://offline/ref=F24D7A775FD2D73A0268B7E422D20B6FD92BAB7D25AED304CECC248649C43DC889D10219AB54A57BC4983A29D7BE48058D8EA8CF328D1628p364K" TargetMode="External"/><Relationship Id="rId64" Type="http://schemas.openxmlformats.org/officeDocument/2006/relationships/hyperlink" Target="consultantplus://offline/ref=F24D7A775FD2D73A0268B7E422D20B6FD92BAB7D25AED304CECC248649C43DC889D10219AB54A575CE983A29D7BE48058D8EA8CF328D1628p364K" TargetMode="External"/><Relationship Id="rId69" Type="http://schemas.openxmlformats.org/officeDocument/2006/relationships/hyperlink" Target="consultantplus://offline/ref=F24D7A775FD2D73A0268B7E422D20B6FD92BAB7D25AED304CECC248649C43DC889D10219AB54A574C9983A29D7BE48058D8EA8CF328D1628p364K" TargetMode="External"/><Relationship Id="rId77" Type="http://schemas.openxmlformats.org/officeDocument/2006/relationships/hyperlink" Target="consultantplus://offline/ref=F24D7A775FD2D73A0268B7E422D20B6FD92BAB7D25AED304CECC248649C43DC889D10219AB54A574C8983A29D7BE48058D8EA8CF328D1628p364K" TargetMode="External"/><Relationship Id="rId8" Type="http://schemas.openxmlformats.org/officeDocument/2006/relationships/hyperlink" Target="consultantplus://offline/ref=F24D7A775FD2D73A0268A8F127D20B6FD82EA47A26A38E0EC69528844ECB62CD8EC00218A34AA579D3916E7Ap962K" TargetMode="External"/><Relationship Id="rId51" Type="http://schemas.openxmlformats.org/officeDocument/2006/relationships/hyperlink" Target="consultantplus://offline/ref=F24D7A775FD2D73A0268B7E422D20B6FDB2EA9732AAED304CECC248649C43DC889D10219AB54A57CCD983A29D7BE48058D8EA8CF328D1628p364K" TargetMode="External"/><Relationship Id="rId72" Type="http://schemas.openxmlformats.org/officeDocument/2006/relationships/hyperlink" Target="consultantplus://offline/ref=F24D7A775FD2D73A0268B7E422D20B6FD92BAB7D25AED304CECC248649C43DC889D10219AB54A57DCB983A29D7BE48058D8EA8CF328D1628p364K" TargetMode="External"/><Relationship Id="rId80" Type="http://schemas.openxmlformats.org/officeDocument/2006/relationships/hyperlink" Target="consultantplus://offline/ref=F24D7A775FD2D73A0268A8F127D20B6FD828AE7224A38E0EC69528844ECB62CD8EC00218A34AA579D3916E7Ap962K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4D7A775FD2D73A0268B7E422D20B6FD92BAB7D25AED304CECC248649C43DC889D10219AB54A574C8983A29D7BE48058D8EA8CF328D1628p364K" TargetMode="External"/><Relationship Id="rId17" Type="http://schemas.openxmlformats.org/officeDocument/2006/relationships/hyperlink" Target="consultantplus://offline/ref=F24D7A775FD2D73A0268B7E422D20B6FDB2EA9732AAED304CECC248649C43DC889D10219AB54A57CCD983A29D7BE48058D8EA8CF328D1628p364K" TargetMode="External"/><Relationship Id="rId25" Type="http://schemas.openxmlformats.org/officeDocument/2006/relationships/hyperlink" Target="consultantplus://offline/ref=F24D7A775FD2D73A0268B7E422D20B6FD92BAB7D25AED304CECC248649C43DC889D10219AB54A57CCB983A29D7BE48058D8EA8CF328D1628p364K" TargetMode="External"/><Relationship Id="rId33" Type="http://schemas.openxmlformats.org/officeDocument/2006/relationships/hyperlink" Target="consultantplus://offline/ref=F24D7A775FD2D73A0268B7E422D20B6FD92BAB7D25AED304CECC248649C43DC889D10219AB54A57FCB983A29D7BE48058D8EA8CF328D1628p364K" TargetMode="External"/><Relationship Id="rId38" Type="http://schemas.openxmlformats.org/officeDocument/2006/relationships/hyperlink" Target="consultantplus://offline/ref=F24D7A775FD2D73A0268B7E422D20B6FD92BAB7D25AED304CECC248649C43DC889D10219AB54A579CA983A29D7BE48058D8EA8CF328D1628p364K" TargetMode="External"/><Relationship Id="rId46" Type="http://schemas.openxmlformats.org/officeDocument/2006/relationships/hyperlink" Target="consultantplus://offline/ref=F24D7A775FD2D73A0268B7E422D20B6FD92BAB7D25AED304CECC248649C43DC889D10219AB54A578CE983A29D7BE48058D8EA8CF328D1628p364K" TargetMode="External"/><Relationship Id="rId59" Type="http://schemas.openxmlformats.org/officeDocument/2006/relationships/hyperlink" Target="consultantplus://offline/ref=F24D7A775FD2D73A0268B7E422D20B6FD92BAB7D25AED304CECC248649C43DC889D10219AB54A57DCA983A29D7BE48058D8EA8CF328D1628p364K" TargetMode="External"/><Relationship Id="rId67" Type="http://schemas.openxmlformats.org/officeDocument/2006/relationships/hyperlink" Target="consultantplus://offline/ref=F24D7A775FD2D73A0268B7E422D20B6FD928A97324AFD304CECC248649C43DC889D10219AE51A47699C22A2D9EEB4D1B8594B6C92C8Dp167K" TargetMode="External"/><Relationship Id="rId20" Type="http://schemas.openxmlformats.org/officeDocument/2006/relationships/hyperlink" Target="consultantplus://offline/ref=F24D7A775FD2D73A0268B7E422D20B6FD92BAB7D25AED304CECC248649C43DC889D10219AB54A574C8983A29D7BE48058D8EA8CF328D1628p364K" TargetMode="External"/><Relationship Id="rId41" Type="http://schemas.openxmlformats.org/officeDocument/2006/relationships/hyperlink" Target="consultantplus://offline/ref=F24D7A775FD2D73A0268B7E422D20B6FD82FAD7920AAD304CECC248649C43DC889D1021EA000F439989E6E708DEB411B8790AApC6AK" TargetMode="External"/><Relationship Id="rId54" Type="http://schemas.openxmlformats.org/officeDocument/2006/relationships/hyperlink" Target="consultantplus://offline/ref=F24D7A775FD2D73A0268B7E422D20B6FD92BAB7D25AED304CECC248649C43DC889D10219AB54A578CA983A29D7BE48058D8EA8CF328D1628p364K" TargetMode="External"/><Relationship Id="rId62" Type="http://schemas.openxmlformats.org/officeDocument/2006/relationships/hyperlink" Target="consultantplus://offline/ref=F24D7A775FD2D73A0268B7E422D20B6FD92BAB7D25AED304CECC248649C43DC889D10219AB54A57DC5983A29D7BE48058D8EA8CF328D1628p364K" TargetMode="External"/><Relationship Id="rId70" Type="http://schemas.openxmlformats.org/officeDocument/2006/relationships/hyperlink" Target="consultantplus://offline/ref=F24D7A775FD2D73A0268B7E422D20B6FD92BAB7D25AED304CECC248649C43DC889D10219AB54A574CF983A29D7BE48058D8EA8CF328D1628p364K" TargetMode="External"/><Relationship Id="rId75" Type="http://schemas.openxmlformats.org/officeDocument/2006/relationships/hyperlink" Target="consultantplus://offline/ref=F24D7A775FD2D73A0268B7E422D20B6FD92BAB7D25AED304CECC248649C43DC889D10219AB54A574C8983A29D7BE48058D8EA8CF328D1628p364K" TargetMode="External"/><Relationship Id="rId83" Type="http://schemas.openxmlformats.org/officeDocument/2006/relationships/image" Target="media/image2.wmf"/><Relationship Id="rId88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D7A775FD2D73A0268B7E422D20B6FD324AA7A2AA38E0EC69528844ECB62DF8E980E18AB52A578C6C73F3CC6E6450D9B90ACD52E8F14p26BK" TargetMode="External"/><Relationship Id="rId15" Type="http://schemas.openxmlformats.org/officeDocument/2006/relationships/hyperlink" Target="consultantplus://offline/ref=F24D7A775FD2D73A0268B7E422D20B6FD929AC7320A8D304CECC248649C43DC889D10219AB54A57DC4983A29D7BE48058D8EA8CF328D1628p364K" TargetMode="External"/><Relationship Id="rId23" Type="http://schemas.openxmlformats.org/officeDocument/2006/relationships/hyperlink" Target="consultantplus://offline/ref=F24D7A775FD2D73A0268B7E422D20B6FD92BAB7D25AED304CECC248649C43DC889D10219AB54A57DC8983A29D7BE48058D8EA8CF328D1628p364K" TargetMode="External"/><Relationship Id="rId28" Type="http://schemas.openxmlformats.org/officeDocument/2006/relationships/hyperlink" Target="consultantplus://offline/ref=F24D7A775FD2D73A0268B7E422D20B6FD92BAB7D25AED304CECC248649C43DC889D10219AB54A57FCF983A29D7BE48058D8EA8CF328D1628p364K" TargetMode="External"/><Relationship Id="rId36" Type="http://schemas.openxmlformats.org/officeDocument/2006/relationships/hyperlink" Target="consultantplus://offline/ref=F24D7A775FD2D73A0268B7E422D20B6FD92BAB7D25AED304CECC248649C43DC889D10219AB54A57ECC983A29D7BE48058D8EA8CF328D1628p364K" TargetMode="External"/><Relationship Id="rId49" Type="http://schemas.openxmlformats.org/officeDocument/2006/relationships/hyperlink" Target="consultantplus://offline/ref=F24D7A775FD2D73A0268B7E422D20B6FD92BAF7B21AAD304CECC248649C43DC889D10219AB54A075C5983A29D7BE48058D8EA8CF328D1628p364K" TargetMode="External"/><Relationship Id="rId57" Type="http://schemas.openxmlformats.org/officeDocument/2006/relationships/hyperlink" Target="consultantplus://offline/ref=F24D7A775FD2D73A0268B7E422D20B6FD92BAB7D25AED304CECC248649C43DC889D10219AB54A57ACD983A29D7BE48058D8EA8CF328D1628p364K" TargetMode="External"/><Relationship Id="rId10" Type="http://schemas.openxmlformats.org/officeDocument/2006/relationships/hyperlink" Target="consultantplus://offline/ref=F24D7A775FD2D73A0268B7E422D20B6FD92BAB7D25AED304CECC248649C43DC889D10219AB54A575CB983A29D7BE48058D8EA8CF328D1628p364K" TargetMode="External"/><Relationship Id="rId31" Type="http://schemas.openxmlformats.org/officeDocument/2006/relationships/hyperlink" Target="consultantplus://offline/ref=F24D7A775FD2D73A0268B7E422D20B6FD82CAC7E23AED304CECC248649C43DC889D10219AB54A67ECB983A29D7BE48058D8EA8CF328D1628p364K" TargetMode="External"/><Relationship Id="rId44" Type="http://schemas.openxmlformats.org/officeDocument/2006/relationships/hyperlink" Target="consultantplus://offline/ref=F24D7A775FD2D73A0268B7E422D20B6FD92BAB7D25AED304CECC248649C43DC889D10219AB54A57EC4983A29D7BE48058D8EA8CF328D1628p364K" TargetMode="External"/><Relationship Id="rId52" Type="http://schemas.openxmlformats.org/officeDocument/2006/relationships/hyperlink" Target="consultantplus://offline/ref=F24D7A775FD2D73A0268B7E422D20B6FD92BAB7D25AED304CECC248649C43DC889D10219AB54A57BCC983A29D7BE48058D8EA8CF328D1628p364K" TargetMode="External"/><Relationship Id="rId60" Type="http://schemas.openxmlformats.org/officeDocument/2006/relationships/hyperlink" Target="consultantplus://offline/ref=F24D7A775FD2D73A0268B7E422D20B6FD82FAD7920AAD304CECC248649C43DC889D1021EA000F439989E6E708DEB411B8790AApC6AK" TargetMode="External"/><Relationship Id="rId65" Type="http://schemas.openxmlformats.org/officeDocument/2006/relationships/hyperlink" Target="consultantplus://offline/ref=F24D7A775FD2D73A0268B7E422D20B6FD92BAB7D25AED304CECC248649C43DC889D10219AB54A575C4983A29D7BE48058D8EA8CF328D1628p364K" TargetMode="External"/><Relationship Id="rId73" Type="http://schemas.openxmlformats.org/officeDocument/2006/relationships/hyperlink" Target="consultantplus://offline/ref=F24D7A775FD2D73A0268B7E422D20B6FD92BAB7D25AED304CECC248649C43DC889D10219AB54A574C8983A29D7BE48058D8EA8CF328D1628p364K" TargetMode="External"/><Relationship Id="rId78" Type="http://schemas.openxmlformats.org/officeDocument/2006/relationships/hyperlink" Target="consultantplus://offline/ref=F24D7A775FD2D73A0268B7E422D20B6FD324AA7A2AA38E0EC69528844ECB62DF8E980E18AB52A474C6C73F3CC6E6450D9B90ACD52E8F14p26BK" TargetMode="External"/><Relationship Id="rId81" Type="http://schemas.openxmlformats.org/officeDocument/2006/relationships/hyperlink" Target="consultantplus://offline/ref=F24D7A775FD2D73A0268B7E422D20B6FD324AA7A2AA38E0EC69528844ECB62CD8EC00218A34AA579D3916E7Ap962K" TargetMode="External"/><Relationship Id="rId86" Type="http://schemas.openxmlformats.org/officeDocument/2006/relationships/customXml" Target="../customXml/item1.xml"/><Relationship Id="rId4" Type="http://schemas.openxmlformats.org/officeDocument/2006/relationships/hyperlink" Target="consultantplus://offline/ref=5F5AB1EE783FF9E8A5C499C23FE4233E0CAB914C909BA3E410F45B922E2E8724EEE5B5545E6E23440727833E4964DF29ED97512D9D502014q661K" TargetMode="External"/><Relationship Id="rId9" Type="http://schemas.openxmlformats.org/officeDocument/2006/relationships/hyperlink" Target="consultantplus://offline/ref=F24D7A775FD2D73A0268B7E422D20B6FD92BAB7D25AED304CECC248649C43DC889D10219AB54A57DC8983A29D7BE48058D8EA8CF328D1628p364K" TargetMode="External"/><Relationship Id="rId13" Type="http://schemas.openxmlformats.org/officeDocument/2006/relationships/hyperlink" Target="consultantplus://offline/ref=F24D7A775FD2D73A0268B7E422D20B6FD82CAC7E23AED304CECC248649C43DC889D10219AB54A775CE983A29D7BE48058D8EA8CF328D1628p364K" TargetMode="External"/><Relationship Id="rId18" Type="http://schemas.openxmlformats.org/officeDocument/2006/relationships/hyperlink" Target="consultantplus://offline/ref=F24D7A775FD2D73A0268B7E422D20B6FD82CAC7E23AED304CECC248649C43DC889D10219AB54A67ECB983A29D7BE48058D8EA8CF328D1628p364K" TargetMode="External"/><Relationship Id="rId39" Type="http://schemas.openxmlformats.org/officeDocument/2006/relationships/hyperlink" Target="consultantplus://offline/ref=F24D7A775FD2D73A0268B7E422D20B6FD82FAD7920AAD304CECC248649C43DC889D10219AB54A579CE983A29D7BE48058D8EA8CF328D1628p364K" TargetMode="External"/><Relationship Id="rId34" Type="http://schemas.openxmlformats.org/officeDocument/2006/relationships/hyperlink" Target="consultantplus://offline/ref=F24D7A775FD2D73A0268B7E422D20B6FD92BAB7D25AED304CECC248649C43DC889D10219AB54A578C8983A29D7BE48058D8EA8CF328D1628p364K" TargetMode="External"/><Relationship Id="rId50" Type="http://schemas.openxmlformats.org/officeDocument/2006/relationships/hyperlink" Target="consultantplus://offline/ref=F24D7A775FD2D73A0268B7E422D20B6FD825AF7B25ABD304CECC248649C43DC889D1021DA000F439989E6E708DEB411B8790AApC6AK" TargetMode="External"/><Relationship Id="rId55" Type="http://schemas.openxmlformats.org/officeDocument/2006/relationships/hyperlink" Target="consultantplus://offline/ref=F24D7A775FD2D73A0268B7E422D20B6FD92BAB7D25AED304CECC248649C43DC889D10219AB54A57ACC983A29D7BE48058D8EA8CF328D1628p364K" TargetMode="External"/><Relationship Id="rId76" Type="http://schemas.openxmlformats.org/officeDocument/2006/relationships/hyperlink" Target="consultantplus://offline/ref=F24D7A775FD2D73A0268B7E422D20B6FD92BAB7D25AED304CECC248649C43DC889D10219AB54A57DCB983A29D7BE48058D8EA8CF328D1628p364K" TargetMode="External"/><Relationship Id="rId7" Type="http://schemas.openxmlformats.org/officeDocument/2006/relationships/hyperlink" Target="consultantplus://offline/ref=F24D7A775FD2D73A0268B7E422D20B6FD324AA7A2AA38E0EC69528844ECB62CD8EC00218A34AA579D3916E7Ap962K" TargetMode="External"/><Relationship Id="rId71" Type="http://schemas.openxmlformats.org/officeDocument/2006/relationships/hyperlink" Target="consultantplus://offline/ref=F24D7A775FD2D73A0268B7E422D20B6FD82CAC7E23AED304CECC248649C43DC889D10219AB54A77ACB983A29D7BE48058D8EA8CF328D1628p36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4D7A775FD2D73A0268B7E422D20B6FD324AA7A2AA38E0EC69528844ECB62CD8EC00218A34AA579D3916E7Ap962K" TargetMode="External"/><Relationship Id="rId24" Type="http://schemas.openxmlformats.org/officeDocument/2006/relationships/hyperlink" Target="consultantplus://offline/ref=F24D7A775FD2D73A0268B7E422D20B6FD92BAB7D25AED304CECC248649C43DC889D10219AB54A57ECE983A29D7BE48058D8EA8CF328D1628p364K" TargetMode="External"/><Relationship Id="rId40" Type="http://schemas.openxmlformats.org/officeDocument/2006/relationships/hyperlink" Target="consultantplus://offline/ref=F24D7A775FD2D73A0268B7E422D20B6FD92BAB7D25AED304CECC248649C43DC889D10219AB54A57FC8983A29D7BE48058D8EA8CF328D1628p364K" TargetMode="External"/><Relationship Id="rId45" Type="http://schemas.openxmlformats.org/officeDocument/2006/relationships/hyperlink" Target="consultantplus://offline/ref=F24D7A775FD2D73A0268B7E422D20B6FD92BAB7D25AED304CECC248649C43DC889D10219AB54A578CB983A29D7BE48058D8EA8CF328D1628p364K" TargetMode="External"/><Relationship Id="rId66" Type="http://schemas.openxmlformats.org/officeDocument/2006/relationships/hyperlink" Target="consultantplus://offline/ref=F24D7A775FD2D73A0268B7E422D20B6FD92BAB7D25AED304CECC248649C43DC889D10219AB54A57BCC983A29D7BE48058D8EA8CF328D1628p364K" TargetMode="External"/><Relationship Id="rId87" Type="http://schemas.openxmlformats.org/officeDocument/2006/relationships/customXml" Target="../customXml/item2.xml"/><Relationship Id="rId61" Type="http://schemas.openxmlformats.org/officeDocument/2006/relationships/hyperlink" Target="consultantplus://offline/ref=F24D7A775FD2D73A0268B7E422D20B6FD92BAB7D25AED304CECC248649C43DC889D10219AB54A574C8983A29D7BE48058D8EA8CF328D1628p364K" TargetMode="External"/><Relationship Id="rId82" Type="http://schemas.openxmlformats.org/officeDocument/2006/relationships/hyperlink" Target="consultantplus://offline/ref=F24D7A775FD2D73A0268B7E422D20B6FD92BAB7D25AED304CECC248649C43DC889D10219AB54A574CD983A29D7BE48058D8EA8CF328D1628p364K" TargetMode="External"/><Relationship Id="rId19" Type="http://schemas.openxmlformats.org/officeDocument/2006/relationships/hyperlink" Target="consultantplus://offline/ref=5F5AB1EE783FF9E8A5C499C23FE4233E0CAB914C909BA3E410F45B922E2E8724EEE5B5545E6E204D0427833E4964DF29ED97512D9D502014q6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EFEDF1C7944249B12DCCDC8A0EBE5A" ma:contentTypeVersion="49" ma:contentTypeDescription="Создание документа." ma:contentTypeScope="" ma:versionID="0686fe11f90ef1c655e1e7d42e704a4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AWJJH2MPE6E2-268413321-3</_dlc_DocId>
    <_dlc_DocIdUrl xmlns="4a252ca3-5a62-4c1c-90a6-29f4710e47f8">
      <Url>http://edu-sps.koiro.local/Kostroma_EDU/Kultura_turizm_Kostroma/_layouts/15/DocIdRedir.aspx?ID=AWJJH2MPE6E2-268413321-3</Url>
      <Description>AWJJH2MPE6E2-268413321-3</Description>
    </_dlc_DocIdUrl>
  </documentManagement>
</p:properties>
</file>

<file path=customXml/itemProps1.xml><?xml version="1.0" encoding="utf-8"?>
<ds:datastoreItem xmlns:ds="http://schemas.openxmlformats.org/officeDocument/2006/customXml" ds:itemID="{1FE12528-18D5-4022-8D55-3E8B794C1654}"/>
</file>

<file path=customXml/itemProps2.xml><?xml version="1.0" encoding="utf-8"?>
<ds:datastoreItem xmlns:ds="http://schemas.openxmlformats.org/officeDocument/2006/customXml" ds:itemID="{7006D9C8-C9BE-4FCE-AAA9-0A21EFE858B3}"/>
</file>

<file path=customXml/itemProps3.xml><?xml version="1.0" encoding="utf-8"?>
<ds:datastoreItem xmlns:ds="http://schemas.openxmlformats.org/officeDocument/2006/customXml" ds:itemID="{2AC4CB6D-679E-4169-A8CF-D9954F24C814}"/>
</file>

<file path=customXml/itemProps4.xml><?xml version="1.0" encoding="utf-8"?>
<ds:datastoreItem xmlns:ds="http://schemas.openxmlformats.org/officeDocument/2006/customXml" ds:itemID="{B8043777-CFF3-4B44-BFF0-E461084C9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9418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Леонора Энверовна</dc:creator>
  <cp:keywords/>
  <dc:description/>
  <cp:lastModifiedBy>Аметова Леонора Энверовна</cp:lastModifiedBy>
  <cp:revision>2</cp:revision>
  <dcterms:created xsi:type="dcterms:W3CDTF">2021-04-08T10:58:00Z</dcterms:created>
  <dcterms:modified xsi:type="dcterms:W3CDTF">2021-04-08T10:59:00Z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0x010100B0EFEDF1C7944249B12DCCDC8A0EBE5A</vt:lpwstr>
  </property>
  <property fmtid="{D5CDD505-2E9C-101B-9397-08002B2CF9AE}" pid="3" name="_dlc_DocIdItemGuid">
    <vt:lpwstr>d80789c0-405d-486d-839a-97ea06476c89</vt:lpwstr>
  </property>
</Properties>
</file>