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31AE9" w14:textId="407AAEFE" w:rsidR="00400A37" w:rsidRDefault="003B05C7" w:rsidP="003B05C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Выступление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 МО классных руководителей</w:t>
      </w:r>
    </w:p>
    <w:p w14:paraId="5D1C544E" w14:textId="77777777" w:rsidR="00400A37" w:rsidRDefault="003B05C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Рекомендации классным руководителям для помощи в адаптации учащихся 5 классов</w:t>
      </w:r>
    </w:p>
    <w:p w14:paraId="22DB1140" w14:textId="77777777" w:rsidR="00400A37" w:rsidRDefault="00400A37"/>
    <w:p w14:paraId="493180B8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Основные проблемы, возникающие в период адаптации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к условиям обучения в средней школе у пятиклассников.</w:t>
      </w:r>
    </w:p>
    <w:p w14:paraId="0B23DCBA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Практически любой учитель скажет, что начало пятого класса - сложный период, и не только для ребенка, но и для учителей, и для родителей. Проблем много, и они не ограничиваются рамками учебного процесс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а, но связаны и с организацией жизни в школе в целом. И хотя каждая школа — сложный и своеобразный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«организм»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но многие трудности, переживаемые учениками в этот период, похожи. Так, в большинстве случаев сами пятиклассники указывают, что в школе стало сло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жнее,потому что:</w:t>
      </w:r>
    </w:p>
    <w:p w14:paraId="79D782CA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очень много разных учителей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(их надо запомнить, привыкнуть к требованиям каждого)</w:t>
      </w:r>
    </w:p>
    <w:p w14:paraId="5BC17A90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непривычное расписание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(новый режим)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2887D7D5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много новых кабинетов, которые неизвестно как расположены, новое здание школы;</w:t>
      </w:r>
    </w:p>
    <w:p w14:paraId="7E6FC0F8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новые дети в классе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(или я сам в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новом классе)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204AEBF2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новый тьютор;</w:t>
      </w:r>
    </w:p>
    <w:p w14:paraId="754A7482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в средней школе мы снова - самые маленькие, а в начальной были уже большими.</w:t>
      </w:r>
    </w:p>
    <w:p w14:paraId="44649803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проблемы со старшеклассниками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(например, в столовой или в туалетной комнате)</w:t>
      </w:r>
    </w:p>
    <w:p w14:paraId="62287D6F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Успешность адаптации младшего подростка зависит не только от интел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лектуальной готовности, но и от того, насколько хорошо он умеет налаживать отношения и общаться с одноклассниками и педагогами, соблюдать школьные правила, ориентироваться в новых ситуациях.</w:t>
      </w:r>
    </w:p>
    <w:p w14:paraId="4660FD11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Например, усиливается страх не соответствовать ожиданиям окружающ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их, который в этом возрасте, как правило, сильнее, чем страх самовыражения. Для ребенка младшего подросткового возраста чрезвычайно важно мнение других людей о нем и о его поступках, особенно мнение одноклассников и учителей. Постоянный страх не соответств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овать ожиданиям окружающих приводит к тому, что и способный ребенок не проявляет в должной мере свои возможности. Кстати, дети очень способные живут в быстром ритме, увлекаются шахматами, английским языком, информатикой, и может быть, поэтому физиологическ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ая сопротивляемость стрессу у них низкая. Родители, заботясь об образовании детей и их успешности в будущей жизни и беспокоясь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«как бы чего не случилось на улице, ведь время такое сложное»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предпочитают загружать свободное время ребенка образованием, хотя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именно эти дети нуждаются в щадящем режиме и специальных навыках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управления стрессом, и, может быть, - в особом внимании медиков. Трудности и страхи в отношениях с учителями испытывают от трети до половины всего числа пятиклассников. В свою очередь, родите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ли, принуждая детей работать на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«оценку»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все больше провоцируют школьные страхи, связанные у детей с неуверенностью в своих силах, тревогой по поводу негативных оценок или их ожидания. Это представляет особую проблему в период адаптации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«пятиклашек»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к шко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льной жизни, когда стремление ребенка хорошо выполнять все предъявляемые школой требования, показать себя с лучшей стороны побуждает его проявлять высокую активность. При переходе из младшей в среднюю школу дети особо нуждаются в установлении адекватных 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ношений с педагогами. Принятие классных и школьных социальных и этических норм, формирование умения соблюдать их происходит у детей с помощью тьютора. У некоторых детей появляются сложности в организации школьной жизни, нередко ребята просто недостаточно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нформированы: не знают требований учителей, не очень хорошо ориентируются в здании школы. В этом случае для них также очень важна поддержка тьютора. Ваша компетентность в вопросах жизнедеятельности класса, его эмоциональное отношение к учащимся, к своим 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язанностям, умение налаживать контакт и общаться с детьми — одно из главных условий успешной адаптации детей. Проблемы привыкания, приспособления неизбежно возникают у детей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(в той или иной степени)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в первые месяцы обучения, как в начальной, так и в средне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й, и в старшей школе. Каждый такой переходный период обладает своей спецификой, связанной в первую очередь с психологическим своеобразием возраста.</w:t>
      </w:r>
    </w:p>
    <w:p w14:paraId="11D944AE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Возрастные психологические особенности пятиклассников.</w:t>
      </w:r>
    </w:p>
    <w:p w14:paraId="572C6FF9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Возраст детей пятого класса можно назвать переходным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 младшего школьного к младшему подростковому. Психологически этот возраст связан с постепенным обретением чувства взрослости - главного личностного новообразования младшего подростка.</w:t>
      </w:r>
    </w:p>
    <w:p w14:paraId="5ED0761A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Путь осознания себя сложен, стремление обрести себя как личность порож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дает потребность в отчуждении от всех, кто до этого привычно оказывал на ребенка влияние, и в первую очередь - от семьи, от родителей. Внешне это отчуждение зачастую выражается в негативизме - стремлении противостоять любым предложениям, суждениям, чувства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 взрослых. Отсюда такое количество конфликтов со взрослыми. При этом негативизм - первичная форма механизма отчуждения, она же является началом поиска подростком собственной уникальности, познания собственного Я. Этому же способствует и ориентированность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подростков на установление доверительно-дружеских отношений со сверстниками. В дружбе происходит моделирование социальных взаимоотношений, усваиваются навыки рефлексии последствий своего или чьего-то поведения, социальные нормы взаимодействия людей, нравст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венные ценности. Познание другого, похожего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 меня, дает возможность как в зеркале увидеть и понять свои собственные проблемы. Именно в силу психологической ценности отношений со сверстниками происходит постепенная замена ведущей учебной деятельности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(что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было характерно для младшего школьника)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на ведущую деятельность общения. Таким образом, постепенно меняются приоритеты и в стенах школы. Умственная активность подростков высока, но способности будут развиваться только в деятельности, вызывающей положитель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ные эмоции; успех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(или неуспех)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существенно влияет на мотивацию учения. Оценки играют важную роль в этом: высокая оценка дает возможность подтвердить свои способности. Совпадение оценки и самооценки важно для эмоционального благополучия подростка. В против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оположном случае неизбежен внутренний дискомфорт, и даже конфликт. Учитывая при этом физиологические особенности пубертатного возраста (рассогласование темпов роста и развития различных функциональных систем и т. п., можно понять и крайнюю эмоциональную 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стабильность подростков.</w:t>
      </w:r>
    </w:p>
    <w:p w14:paraId="7E4FAAB1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Рекомендации по организации работы с пятиклассниками в начале учебного года</w:t>
      </w:r>
    </w:p>
    <w:p w14:paraId="5154540B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Все эти психологические особенности постепенно начинают проявляться как раз в возрасте 10-11 лет - при переходе в среднюю школу, достигая апогея к 13-14 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дам. Поэтому процесс адаптации в этом возрасте может оказаться весьма непростым, и соучастие тьютеров просто необходимо. Оно, на наш взгляд, может быть самым разным. Нередко учителя склонны рассматривать тревожность скорее, как позитивную особенность, обес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печивающую повышение восприимчивости и чувства ответственности ребенка. Однако если легкое волнение перед выполнением задания или ответом у доски способствует мобилизации ребенка, то сильная тревога, наоборот, приводит к ухудшению результатов работы или 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отказу от выполнения задания и отрицательно влияет на успеваемость. Поэтому очень важно в этот период проводить профилактическую работу с детьми. Следует выработать четкие, последовательные и устойчивые требования, объяснить ребятам, почему они необходимы,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согласовать требования учителей-предметников.</w:t>
      </w:r>
    </w:p>
    <w:p w14:paraId="2B28FAB2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Особое внимание нужно уделить формированию правильного отношения детей к ошибкам, умения использовать их для лучшего понимания материала. Как уже отмечалось, именно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«ориентированность на ошибку»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неред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 подкрепляется неправильным отношением взрослых к ошибкам как к недопустимому наказуемому явлению, - одна из основных форм школьной тревожности. Помощь тьюторов детям должна быть направлена на укрепление их уверенности в себе, выработку собственных крите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риев успешности, умения вести себя в трудных ситуациях, ситуациях неуспеха. Необходимо помочь детям выработать индивидуальные модели поведения в значимых, оцениваемых ситуациях. Если есть возможность, следует подготовить детей к новым ситуациям, обсудить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озможные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трудности, обучить конструктивным способам поведения в них. Можно облегчить участь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«пятиклашек»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некоторыми чисто организационными мерами.</w:t>
      </w:r>
    </w:p>
    <w:p w14:paraId="5E264A31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Меры, способствующие снижению тревожности у детей и положительной адаптации.</w:t>
      </w:r>
    </w:p>
    <w:p w14:paraId="7DF9173C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В течение первой недели учебн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ого года провести экскурсию по школе, показать детям расположение новых для них кабинетов и других помещений.</w:t>
      </w:r>
    </w:p>
    <w:p w14:paraId="57FD460B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Тьютор должен составить список правил для дежурных и ознакомить с ним всех учеников.</w:t>
      </w:r>
    </w:p>
    <w:p w14:paraId="2A74E78B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 Категорически запрещается задерживать детей после звонк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на перемену.</w:t>
      </w:r>
    </w:p>
    <w:p w14:paraId="61E38747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 Необходимо согласовать требования разных учителей и по возможности выработать единые требования,например:</w:t>
      </w:r>
    </w:p>
    <w:p w14:paraId="70C98914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а)обязательные дисциплинарные требования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(правила)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7E9CBFBE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здороваемся стоя;</w:t>
      </w:r>
    </w:p>
    <w:p w14:paraId="5E74E969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 перебивать ни учителя, ни ученика;</w:t>
      </w:r>
    </w:p>
    <w:p w14:paraId="462B580E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поднятая рука — сигнал о вопросе или ответе;</w:t>
      </w:r>
    </w:p>
    <w:p w14:paraId="07DDF50B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опоздания не допускаются;</w:t>
      </w:r>
    </w:p>
    <w:p w14:paraId="690E664F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б)организация учебного процесса: наличие необходимых учебных пособий;</w:t>
      </w:r>
    </w:p>
    <w:p w14:paraId="6877D131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соблюдение правил оформления тетрадей (наличие полей, запись даты, надписи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лассная работа»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«Домашняя работа»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п.);</w:t>
      </w:r>
    </w:p>
    <w:p w14:paraId="57A1459A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в) отношения между детьми;между учителем и ребенком:</w:t>
      </w:r>
    </w:p>
    <w:p w14:paraId="60F80800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проявлять уважение друг к другу;</w:t>
      </w:r>
    </w:p>
    <w:p w14:paraId="2657C6C9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звонить и помогать заболевшим ученикам и т. п.</w:t>
      </w:r>
    </w:p>
    <w:p w14:paraId="1071DE3F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Можно провести с детьми беседу о том, для чего нужен дневник - для записи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домашнего задания 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выставления оценок? Обязательно надо рассказать детям о требованиях к ведению дневника. Желательно обеспечить каждого ребенка информацией о телефонах и днях рождений одноклассников, именах и отчествах их родителей.</w:t>
      </w:r>
    </w:p>
    <w:p w14:paraId="7B67C676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6. Можно подгот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овить и провести впервые дни учебного года специальные мероприятия (тренинг групповой сплоченности, тематические классные часы и т. п., снимающие основные проблемы общения детей внутри класса.</w:t>
      </w:r>
    </w:p>
    <w:p w14:paraId="5735AA2E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7. Желательно участие всех педагогов в налаживании отношений 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жду старшеклассниками 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«малышами»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40CE96BB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8. Совместно с психологом помогать ученикам в налаживании эмоционального контакта с одноклассниками (для этого необходимо помочь новым ученикам запомнить имена одноклассников, фамилии, имена, отчества учителей-предметник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ов, проводить беседы и игры, позволяющие детям лучше узнать друг друга, и т. д.).</w:t>
      </w:r>
    </w:p>
    <w:p w14:paraId="50794C9D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9. Помочь учителям-предметникам запомнить фамилии и имена учеников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(для этого использовать бейджики)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87D0437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10. Постоянно поддерживать контакт с родителями учеников.</w:t>
      </w:r>
    </w:p>
    <w:p w14:paraId="4F17A25F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11. Постоянно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поддерживать контакт со школьным психологом.</w:t>
      </w:r>
    </w:p>
    <w:p w14:paraId="58BD0208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12. Осуществлять психологическую поддержку ребенка</w:t>
      </w:r>
    </w:p>
    <w:p w14:paraId="6603DFD8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 этого необходимо:</w:t>
      </w:r>
    </w:p>
    <w:p w14:paraId="3DAF53BC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Опираться на его сильные стороны.</w:t>
      </w:r>
    </w:p>
    <w:p w14:paraId="0A2C2D37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Избегать подчеркивания промахов.</w:t>
      </w:r>
    </w:p>
    <w:p w14:paraId="5BCF4942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Показывать, что Вы довольны Вашими учениками.</w:t>
      </w:r>
    </w:p>
    <w:p w14:paraId="3A3A3E3F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Уметь и хотеть 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монстрировать внимательное отношение к каждому ученику Вашего класса.</w:t>
      </w:r>
    </w:p>
    <w:p w14:paraId="6772C57C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Внести юмор во взаимоотношения с детьми.</w:t>
      </w:r>
    </w:p>
    <w:p w14:paraId="390F14A4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Знать обо всех попытках ученика справиться с заданием.</w:t>
      </w:r>
    </w:p>
    <w:p w14:paraId="1297B551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Уметь взаимодействовать с ребенком.</w:t>
      </w:r>
    </w:p>
    <w:p w14:paraId="6113A0D1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Позволять ученику самому решать проблемы, где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 возможно.</w:t>
      </w:r>
    </w:p>
    <w:p w14:paraId="490D5B33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Принимать индивидуальность каждого ребенка.</w:t>
      </w:r>
    </w:p>
    <w:p w14:paraId="2070953C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Проявлять эмпатию и веру в учеников.</w:t>
      </w:r>
    </w:p>
    <w:p w14:paraId="1A19F33E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Демонстрировать оптимизм.</w:t>
      </w:r>
    </w:p>
    <w:p w14:paraId="70956032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•Поддержать можно посредством: отдельных слов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«красиво»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«аккуратно»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«прекрасно»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«здорово»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«вперёд!»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«продолжай»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); высказываний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«я горжусь тобой»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«мне нравится, как ты работаешь»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«я рада твоей помощи»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«все идет прекрасно»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); прикосновений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(потрепать по плечу, дотронуться до руки, обнять ребенка)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 совместных действий, физического участия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(во время труда и отдыха)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2D9853BA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выражения лица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(подмигивание, улыбка, кивок, смех)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47D0E042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Особенности психического развития школьника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(10-11 лет)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33382E13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Интеллектуальное развитие:</w:t>
      </w:r>
    </w:p>
    <w:p w14:paraId="0D4C708A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конкретно-операционная стадия когнитивного раз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вития;</w:t>
      </w:r>
    </w:p>
    <w:p w14:paraId="4886053F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способность к логическим рассуждениям;</w:t>
      </w:r>
    </w:p>
    <w:p w14:paraId="588414AE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развитие теоретического мышления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(мышление в понятиях)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5E1A4C66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мышление несколько расширилось по направлению от конкретного к возможному, но отправной точкой все, же должна оставаться реальность. Ребенок испытыв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ает затруднения, когда ему предлагают исходить в своих рассуждениях из какого-либо гипотетического или противоречащего фактам предположения.</w:t>
      </w:r>
    </w:p>
    <w:p w14:paraId="31F1C231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Психическое развитие:</w:t>
      </w:r>
    </w:p>
    <w:p w14:paraId="22B3A32D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к концу младшего школьного возраста у ребенка должны сформироваться такие новообразования,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 рефлексия, произвольность, саморегуляция;</w:t>
      </w:r>
    </w:p>
    <w:p w14:paraId="6087B2DD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период кризиса самооценки. Резко возрастает количество негативных самооценок;</w:t>
      </w:r>
    </w:p>
    <w:p w14:paraId="50E5A6FE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мотивационный кризис.Смена социальной ситуации ведет к изменению внутренней позиции ученика: недовольству собой, критичности в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ценки результатов учебы, снижению интереса и мотивации к учебе.</w:t>
      </w:r>
    </w:p>
    <w:p w14:paraId="15444EE5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Физическое развитие:</w:t>
      </w:r>
    </w:p>
    <w:p w14:paraId="78935AE4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дети в этот возрастной период обладают, как правило, хорошим здоровьем. Спят 9-10 часов, хорошо засыпают, легко просыпаются;</w:t>
      </w:r>
    </w:p>
    <w:p w14:paraId="4812C368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продолжается развитие костно-мышечной стру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ктуры тела. Однако мышцы уже достаточно хорошо развиты. Движения становятся более координированными;</w:t>
      </w:r>
    </w:p>
    <w:p w14:paraId="12DF39E3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продолжается формирование сердечнососудистой системы. Частота сердечных сокращений достаточно устойчива;</w:t>
      </w:r>
    </w:p>
    <w:p w14:paraId="18BC696C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увеличивается скорость образования условных 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флексов, рефлексы и внимание становятся более устойчивыми.</w:t>
      </w:r>
    </w:p>
    <w:p w14:paraId="0F25114E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Социальная адаптация:</w:t>
      </w:r>
    </w:p>
    <w:p w14:paraId="1C15923D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кризис самооценки, негативная Я-концепция зачастую влекут за собой плохую социальную адаптацию, негативно отражаются на взаимоотношениях со взрослыми и сверстниками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(конфлик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ты, агрессивность)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0297EAC8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дружба воспринимается не в качестве источника взаимных удовольствий, а как серия взаимодействий, происходящих в течение длительного периода. Основой конфликтов представляются различия в личностных характеристиках.</w:t>
      </w:r>
    </w:p>
    <w:p w14:paraId="1916AC1D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Причины дезадаптации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у младших подростков.</w:t>
      </w:r>
    </w:p>
    <w:p w14:paraId="15D58385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Пробелы в знаниях, несформированность знаний, умений и навыков, соответствующих возрасту.</w:t>
      </w:r>
    </w:p>
    <w:p w14:paraId="3B234B86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Несформированность коммуникативных навыков.</w:t>
      </w:r>
    </w:p>
    <w:p w14:paraId="54153516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3.Недоразвитие психической сферы: отсутствие адекватной мотивации, низкая самооценка, недоста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точная сформированность рефлексии, саморегуляции, теоретического мышления.</w:t>
      </w:r>
    </w:p>
    <w:p w14:paraId="4CA26BED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 Профессиональная некомпетентность педагогов. Недостаточное понимание трудностей адаптационного периода.</w:t>
      </w:r>
    </w:p>
    <w:p w14:paraId="0E134243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 Эмоциональное неблагополучие.</w:t>
      </w:r>
    </w:p>
    <w:p w14:paraId="13E1ABAE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6. Отсутствие преемственности в работе пс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ихологов и педагогов.</w:t>
      </w:r>
    </w:p>
    <w:p w14:paraId="5383F38C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7. Плохое здоровье.</w:t>
      </w:r>
    </w:p>
    <w:p w14:paraId="08232AB0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Пять ступеней, ведущих к переориентированию негативного поведения.</w:t>
      </w:r>
    </w:p>
    <w:p w14:paraId="482959D5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Установите и сохраните отношения взаимного уважения.</w:t>
      </w:r>
    </w:p>
    <w:p w14:paraId="75682D8C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Определите цель или причину негативного поведения подростка.</w:t>
      </w:r>
    </w:p>
    <w:p w14:paraId="38A846A6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 Помогите подростку распознать свою ошибочную цель, не предъявляя ему никаких обвинений.</w:t>
      </w:r>
    </w:p>
    <w:p w14:paraId="2AAB32A3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Создайте ученику такие условия, при которых негативное поведение станет бессмысленным и неуместным.</w:t>
      </w:r>
    </w:p>
    <w:p w14:paraId="04C25303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Поощрив ученика,предоставьте ему возможность:</w:t>
      </w:r>
    </w:p>
    <w:p w14:paraId="2DF74B9E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совершить полезный поступок и осознать свою значимость и достоинство;</w:t>
      </w:r>
    </w:p>
    <w:p w14:paraId="031CC8B7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объединить его усилия с Вашими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(или других учеников)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и признать, что совместным трудом можно добиться большего;</w:t>
      </w:r>
    </w:p>
    <w:p w14:paraId="024CBF91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принять участие в каком-нибудь мероприятии и признать, что личная сопричастность способствует расширению круга интересов;</w:t>
      </w:r>
    </w:p>
    <w:p w14:paraId="555DE229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сделать все от него зависящее, чтобы получать от содеянного больше радости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удовольствия;</w:t>
      </w:r>
    </w:p>
    <w:p w14:paraId="0DBA307C" w14:textId="77777777" w:rsidR="00400A37" w:rsidRDefault="003B05C7">
      <w:pPr>
        <w:spacing w:after="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научиться не только фиксировать свое внимание на определенных проблемах, но и способствовать их дальнейшему преодолению.</w:t>
      </w:r>
    </w:p>
    <w:p w14:paraId="16D877A8" w14:textId="3D981253" w:rsidR="00400A37" w:rsidRDefault="00400A37"/>
    <w:sectPr w:rsidR="00400A37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37"/>
    <w:rsid w:val="003B05C7"/>
    <w:rsid w:val="0040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AB04"/>
  <w15:docId w15:val="{6B48711D-074A-4E0C-8065-5E273D6D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AWJJH2MPE6E2-42960646-1313</_dlc_DocId>
    <_dlc_DocIdUrl xmlns="4a252ca3-5a62-4c1c-90a6-29f4710e47f8">
      <Url>http://edu-sps.koiro.local/Kostroma_EDU/Kos_sch_4/_layouts/15/DocIdRedir.aspx?ID=AWJJH2MPE6E2-42960646-1313</Url>
      <Description>AWJJH2MPE6E2-42960646-1313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554AD-7867-492B-8C92-BE43F75A83DE}"/>
</file>

<file path=customXml/itemProps2.xml><?xml version="1.0" encoding="utf-8"?>
<ds:datastoreItem xmlns:ds="http://schemas.openxmlformats.org/officeDocument/2006/customXml" ds:itemID="{00F60589-23F0-4782-974F-F782AE1E03F1}"/>
</file>

<file path=customXml/itemProps3.xml><?xml version="1.0" encoding="utf-8"?>
<ds:datastoreItem xmlns:ds="http://schemas.openxmlformats.org/officeDocument/2006/customXml" ds:itemID="{FEE9D9C9-A21C-4780-A053-DB60E77D6A49}"/>
</file>

<file path=customXml/itemProps4.xml><?xml version="1.0" encoding="utf-8"?>
<ds:datastoreItem xmlns:ds="http://schemas.openxmlformats.org/officeDocument/2006/customXml" ds:itemID="{41277FD5-C79D-4541-AEDE-CD0810720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2175</Words>
  <Characters>12403</Characters>
  <Application>Microsoft Office Word</Application>
  <DocSecurity>0</DocSecurity>
  <Lines>103</Lines>
  <Paragraphs>29</Paragraphs>
  <ScaleCrop>false</ScaleCrop>
  <Manager/>
  <Company>SPecialiST RePack</Company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Дмитрий Данилов</cp:lastModifiedBy>
  <cp:revision>2</cp:revision>
  <dcterms:created xsi:type="dcterms:W3CDTF">2021-01-24T11:01:00Z</dcterms:created>
  <dcterms:modified xsi:type="dcterms:W3CDTF">2021-01-24T11:01:00Z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1406ebbf-c545-4e34-8cec-5314848a6d7a</vt:lpwstr>
  </property>
</Properties>
</file>