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31" w:rsidRPr="00EE2192" w:rsidRDefault="00F55A31" w:rsidP="00F55A31">
      <w:pPr>
        <w:tabs>
          <w:tab w:val="num" w:pos="0"/>
        </w:tabs>
        <w:spacing w:line="360" w:lineRule="auto"/>
        <w:jc w:val="center"/>
      </w:pPr>
      <w:r w:rsidRPr="00EE2192">
        <w:t>Урок – решение задач</w:t>
      </w:r>
    </w:p>
    <w:tbl>
      <w:tblPr>
        <w:tblW w:w="9803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989"/>
        <w:gridCol w:w="1760"/>
        <w:gridCol w:w="2695"/>
        <w:gridCol w:w="2828"/>
      </w:tblGrid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41637B" w:rsidRDefault="00F55A31" w:rsidP="00B14D8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41637B">
              <w:rPr>
                <w:b/>
                <w:bCs/>
                <w:lang w:val="en-US"/>
              </w:rPr>
              <w:t>N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41637B" w:rsidRDefault="00F55A31" w:rsidP="00B14D8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41637B">
              <w:rPr>
                <w:b/>
                <w:bCs/>
              </w:rPr>
              <w:t>этап урока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41637B" w:rsidRDefault="00F55A31" w:rsidP="00B14D8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41637B">
              <w:rPr>
                <w:b/>
                <w:bCs/>
              </w:rPr>
              <w:t>содержание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41637B" w:rsidRDefault="00F55A31" w:rsidP="00B14D8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41637B">
              <w:rPr>
                <w:b/>
                <w:bCs/>
              </w:rPr>
              <w:t>деятельность учащихся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41637B" w:rsidRDefault="00F55A31" w:rsidP="00B14D81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41637B">
              <w:rPr>
                <w:b/>
                <w:bCs/>
              </w:rPr>
              <w:t>деятельность учителя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Постановка задачи №1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Модули</w:t>
            </w:r>
            <w:proofErr w:type="gramStart"/>
            <w:r>
              <w:t xml:space="preserve"> И</w:t>
            </w:r>
            <w:proofErr w:type="gramEnd"/>
            <w:r>
              <w:t xml:space="preserve"> – типа,</w:t>
            </w:r>
            <w:r w:rsidRPr="00EE2192">
              <w:t xml:space="preserve"> </w:t>
            </w:r>
            <w:proofErr w:type="spellStart"/>
            <w:r w:rsidRPr="00EE2192">
              <w:t>П-типа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8"/>
              <w:jc w:val="both"/>
            </w:pPr>
            <w:r w:rsidRPr="00EE2192">
              <w:t>Воспринимают условие задачи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2"/>
              <w:jc w:val="both"/>
            </w:pPr>
            <w:r w:rsidRPr="00EE2192">
              <w:t xml:space="preserve">Поясняет условие задачи 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 xml:space="preserve">Поиск решения задачи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Содержание поиска.</w:t>
            </w:r>
          </w:p>
          <w:p w:rsidR="00F55A31" w:rsidRDefault="00F55A31" w:rsidP="00B14D81">
            <w:pPr>
              <w:tabs>
                <w:tab w:val="num" w:pos="0"/>
              </w:tabs>
              <w:jc w:val="both"/>
            </w:pPr>
            <w:r w:rsidRPr="00EE2192">
              <w:t>Содержание наводящих подсказок.</w:t>
            </w:r>
          </w:p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>
              <w:t xml:space="preserve">Модули И – типа, </w:t>
            </w:r>
            <w:proofErr w:type="gramStart"/>
            <w:r>
              <w:t>П</w:t>
            </w:r>
            <w:proofErr w:type="gramEnd"/>
            <w:r>
              <w:t xml:space="preserve"> – типа.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8"/>
              <w:jc w:val="both"/>
            </w:pPr>
            <w:r w:rsidRPr="00EE2192">
              <w:t>Осуществляют поиск решения задачи. Воспринимают их содержание наводящих подсказок, осознают их содержание, делают выводы.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2"/>
              <w:jc w:val="both"/>
            </w:pPr>
            <w:r w:rsidRPr="00EE2192">
              <w:t>Задает наводящие вопросы.</w:t>
            </w:r>
          </w:p>
          <w:p w:rsidR="00F55A31" w:rsidRPr="00EE2192" w:rsidRDefault="00F55A31" w:rsidP="00B14D81">
            <w:pPr>
              <w:tabs>
                <w:tab w:val="num" w:pos="0"/>
              </w:tabs>
              <w:ind w:hanging="12"/>
              <w:jc w:val="both"/>
            </w:pPr>
            <w:r w:rsidRPr="00EE2192">
              <w:t>Демонстрирует по необходимости наводящие подсказки.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Оформление плана решения задачи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План решения задачи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8"/>
              <w:jc w:val="both"/>
            </w:pPr>
            <w:r w:rsidRPr="00EE2192">
              <w:t>Фиксируют план решения задачи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2"/>
              <w:jc w:val="both"/>
            </w:pPr>
            <w:r w:rsidRPr="00EE2192">
              <w:t xml:space="preserve">Дает необходимые пояснения этапам решения задачи. 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Решение задачи. Запись ответа.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Содержание решения задачи, содержание пошаговых подсказок.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8"/>
              <w:jc w:val="both"/>
            </w:pPr>
            <w:r w:rsidRPr="00EE2192">
              <w:t>Знакомятся по необходимости с содержани</w:t>
            </w:r>
            <w:r>
              <w:t>ем пошаговых подсказок, оформля</w:t>
            </w:r>
            <w:r w:rsidRPr="00EE2192">
              <w:t xml:space="preserve">ют решение задачи, </w:t>
            </w:r>
            <w:r>
              <w:t xml:space="preserve">записывают </w:t>
            </w:r>
            <w:r w:rsidRPr="00EE2192">
              <w:t>ответ.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2"/>
              <w:jc w:val="both"/>
            </w:pPr>
            <w:r w:rsidRPr="00EE2192">
              <w:t xml:space="preserve">По необходимости оказывает помощь, отвечает на вопросы. 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Постановка задачи №2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….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8"/>
              <w:jc w:val="both"/>
            </w:pPr>
            <w:r w:rsidRPr="00EE2192">
              <w:t>…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hanging="12"/>
              <w:jc w:val="both"/>
            </w:pPr>
            <w:r w:rsidRPr="00EE2192">
              <w:t>…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ind w:firstLine="90"/>
              <w:jc w:val="both"/>
            </w:pPr>
            <w:r w:rsidRPr="00EE2192">
              <w:t>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…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…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EE2192" w:rsidRDefault="00F55A31" w:rsidP="00B14D81">
            <w:pPr>
              <w:tabs>
                <w:tab w:val="num" w:pos="0"/>
              </w:tabs>
              <w:jc w:val="both"/>
            </w:pPr>
            <w:r w:rsidRPr="00EE2192">
              <w:t>…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ind w:firstLine="90"/>
              <w:jc w:val="both"/>
            </w:pPr>
            <w:r w:rsidRPr="00060D18">
              <w:t>Выполнение учащимися контрольного задания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>Контрольное задание. Модули</w:t>
            </w:r>
            <w:proofErr w:type="gramStart"/>
            <w:r w:rsidRPr="00060D18">
              <w:t xml:space="preserve"> К</w:t>
            </w:r>
            <w:proofErr w:type="gramEnd"/>
            <w:r w:rsidRPr="00060D18">
              <w:t xml:space="preserve"> – типа.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 xml:space="preserve">Выполняют задание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>Анализирует ответы учащихся, оценивает их деятельность</w:t>
            </w:r>
          </w:p>
        </w:tc>
      </w:tr>
      <w:tr w:rsidR="00F55A31" w:rsidRPr="00EE2192" w:rsidTr="00B14D8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ind w:firstLine="90"/>
              <w:jc w:val="both"/>
            </w:pPr>
            <w:r w:rsidRPr="00060D18">
              <w:t>Формулирование выводов урока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>Выводы по уроку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jc w:val="both"/>
            </w:pPr>
            <w:r w:rsidRPr="00060D18">
              <w:t>Фиксируют выводы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31" w:rsidRPr="00060D18" w:rsidRDefault="00F55A31" w:rsidP="00B14D81">
            <w:pPr>
              <w:tabs>
                <w:tab w:val="num" w:pos="0"/>
              </w:tabs>
              <w:ind w:firstLine="167"/>
              <w:jc w:val="both"/>
            </w:pPr>
            <w:r w:rsidRPr="00060D18">
              <w:t>Формулирует выводы</w:t>
            </w:r>
          </w:p>
        </w:tc>
      </w:tr>
    </w:tbl>
    <w:p w:rsidR="00F55A31" w:rsidRPr="00EE2192" w:rsidRDefault="00F55A31" w:rsidP="00F55A31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CA3F5A" w:rsidRDefault="00CA3F5A"/>
    <w:sectPr w:rsidR="00CA3F5A" w:rsidSect="00C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A31"/>
    <w:rsid w:val="00CA3F5A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AWJJH2MPE6E2-1428577794-178</_dlc_DocId>
    <_dlc_DocIdUrl xmlns="4a252ca3-5a62-4c1c-90a6-29f4710e47f8">
      <Url>http://edu-sps.koiro.local/Kostroma_EDU/Kos_sch_4/_layouts/15/DocIdRedir.aspx?ID=AWJJH2MPE6E2-1428577794-178</Url>
      <Description>AWJJH2MPE6E2-1428577794-178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A0030CC45244CB3321A3247BAC307" ma:contentTypeVersion="49" ma:contentTypeDescription="Создание документа." ma:contentTypeScope="" ma:versionID="f16e81659b9749a0c78cc87179cdae0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57CF7-BE39-4DD2-81F4-1A9AD669AE78}"/>
</file>

<file path=customXml/itemProps2.xml><?xml version="1.0" encoding="utf-8"?>
<ds:datastoreItem xmlns:ds="http://schemas.openxmlformats.org/officeDocument/2006/customXml" ds:itemID="{0F47E376-EEEB-4FF3-876D-DF60D9CF76F6}"/>
</file>

<file path=customXml/itemProps3.xml><?xml version="1.0" encoding="utf-8"?>
<ds:datastoreItem xmlns:ds="http://schemas.openxmlformats.org/officeDocument/2006/customXml" ds:itemID="{B4B64BDA-F7D8-41BA-8045-A5F6EAF39D96}"/>
</file>

<file path=customXml/itemProps4.xml><?xml version="1.0" encoding="utf-8"?>
<ds:datastoreItem xmlns:ds="http://schemas.openxmlformats.org/officeDocument/2006/customXml" ds:itemID="{1F736A51-E30A-4875-8750-545C30D29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Lord's Acer</dc:creator>
  <cp:keywords/>
  <dc:description/>
  <cp:lastModifiedBy>Lord's Acer</cp:lastModifiedBy>
  <cp:revision>2</cp:revision>
  <dcterms:created xsi:type="dcterms:W3CDTF">2006-01-17T18:25:00Z</dcterms:created>
  <dcterms:modified xsi:type="dcterms:W3CDTF">2006-01-17T18:26:00Z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0x010100ABBA0030CC45244CB3321A3247BAC307</vt:lpwstr>
  </property>
  <property fmtid="{D5CDD505-2E9C-101B-9397-08002B2CF9AE}" pid="3" name="_dlc_DocIdItemGuid">
    <vt:lpwstr>ae6fc865-d78c-4a41-b01a-8ed6474f6321</vt:lpwstr>
  </property>
</Properties>
</file>