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CC0" w:rsidRPr="008C7997" w:rsidRDefault="008C799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C799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9DD96C" wp14:editId="2E733BCC">
            <wp:extent cx="7972425" cy="5362575"/>
            <wp:effectExtent l="0" t="0" r="9525" b="9525"/>
            <wp:docPr id="1" name="Рисунок 1" descr="http://poznaemvmeste.ru/images/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znaemvmeste.ru/images/k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2425" cy="536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C7997" w:rsidRPr="008C7997" w:rsidRDefault="008C7997" w:rsidP="008C7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9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1.Петропавловский собор</w:t>
      </w:r>
      <w:r w:rsidRPr="008C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C799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Трезини</w:t>
      </w:r>
      <w:proofErr w:type="spellEnd"/>
      <w:r w:rsidRPr="008C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7997">
        <w:rPr>
          <w:rFonts w:ascii="Times New Roman" w:eastAsia="Times New Roman" w:hAnsi="Times New Roman" w:cs="Times New Roman"/>
          <w:sz w:val="24"/>
          <w:szCs w:val="24"/>
          <w:lang w:eastAsia="ru-RU"/>
        </w:rPr>
        <w:t>Д.Санкт</w:t>
      </w:r>
      <w:proofErr w:type="spellEnd"/>
      <w:r w:rsidRPr="008C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-Петербург, 1712-1733, петровское барокко </w:t>
      </w:r>
    </w:p>
    <w:p w:rsidR="008C7997" w:rsidRPr="008C7997" w:rsidRDefault="008C7997" w:rsidP="008C7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C7997" w:rsidRPr="008C7997" w:rsidRDefault="008C7997" w:rsidP="008C799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9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Зимний дворец</w:t>
      </w:r>
      <w:r w:rsidRPr="008C7997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Растрелли Ф.Б., Санкт-Петербург, 1754, барокко</w:t>
      </w:r>
    </w:p>
    <w:p w:rsidR="008C7997" w:rsidRPr="008C7997" w:rsidRDefault="008C7997" w:rsidP="008C7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C7997" w:rsidRPr="008C7997" w:rsidRDefault="008C7997" w:rsidP="008C799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9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Дом Пашкова</w:t>
      </w:r>
      <w:r w:rsidRPr="008C7997">
        <w:rPr>
          <w:rFonts w:ascii="Times New Roman" w:eastAsia="Times New Roman" w:hAnsi="Times New Roman" w:cs="Times New Roman"/>
          <w:sz w:val="24"/>
          <w:szCs w:val="24"/>
          <w:lang w:eastAsia="ru-RU"/>
        </w:rPr>
        <w:t>, Баженов В.И., Москва, 1784-1786. Классицизм.</w:t>
      </w:r>
    </w:p>
    <w:p w:rsidR="008C7997" w:rsidRPr="008C7997" w:rsidRDefault="008C7997" w:rsidP="008C7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9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7997" w:rsidRPr="008C7997" w:rsidRDefault="008C7997" w:rsidP="008C799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9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Памятник Петру 1</w:t>
      </w:r>
      <w:r w:rsidRPr="008C7997">
        <w:rPr>
          <w:rFonts w:ascii="Times New Roman" w:eastAsia="Times New Roman" w:hAnsi="Times New Roman" w:cs="Times New Roman"/>
          <w:sz w:val="24"/>
          <w:szCs w:val="24"/>
          <w:lang w:eastAsia="ru-RU"/>
        </w:rPr>
        <w:t>. Фальконе Э., Санкт-Петербург, 1782</w:t>
      </w:r>
    </w:p>
    <w:p w:rsidR="008C7997" w:rsidRPr="008C7997" w:rsidRDefault="008C7997" w:rsidP="008C7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C7997" w:rsidRPr="008C7997" w:rsidRDefault="008C7997" w:rsidP="008C799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9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Бюст Ломоносова М.В.</w:t>
      </w:r>
      <w:r w:rsidRPr="008C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Шубин Ф. 1793. Русский музей, Санкт-Петербург</w:t>
      </w:r>
    </w:p>
    <w:p w:rsidR="008C7997" w:rsidRPr="008C7997" w:rsidRDefault="008C7997" w:rsidP="008C7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C7997" w:rsidRPr="008C7997" w:rsidRDefault="008C7997" w:rsidP="008C799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9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Анна Иоанновна с арапчонком</w:t>
      </w:r>
      <w:r w:rsidRPr="008C7997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Растрелли. Б., 18 век.</w:t>
      </w:r>
    </w:p>
    <w:p w:rsidR="008C7997" w:rsidRPr="008C7997" w:rsidRDefault="008C7997" w:rsidP="008C7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C7997" w:rsidRPr="008C7997" w:rsidRDefault="008C7997" w:rsidP="008C799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9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Портрет Павла 1</w:t>
      </w:r>
      <w:r w:rsidRPr="008C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C799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Боровиковский</w:t>
      </w:r>
      <w:proofErr w:type="spellEnd"/>
      <w:r w:rsidRPr="008C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В.Л. </w:t>
      </w:r>
      <w:proofErr w:type="gramStart"/>
      <w:r w:rsidRPr="008C7997">
        <w:rPr>
          <w:rFonts w:ascii="Times New Roman" w:eastAsia="Times New Roman" w:hAnsi="Times New Roman" w:cs="Times New Roman"/>
          <w:sz w:val="24"/>
          <w:szCs w:val="24"/>
          <w:lang w:eastAsia="ru-RU"/>
        </w:rPr>
        <w:t>( 1757</w:t>
      </w:r>
      <w:proofErr w:type="gramEnd"/>
      <w:r w:rsidRPr="008C7997">
        <w:rPr>
          <w:rFonts w:ascii="Times New Roman" w:eastAsia="Times New Roman" w:hAnsi="Times New Roman" w:cs="Times New Roman"/>
          <w:sz w:val="24"/>
          <w:szCs w:val="24"/>
          <w:lang w:eastAsia="ru-RU"/>
        </w:rPr>
        <w:t>-1825)</w:t>
      </w:r>
    </w:p>
    <w:p w:rsidR="008C7997" w:rsidRPr="008C7997" w:rsidRDefault="008C7997" w:rsidP="008C799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9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Кружевница.</w:t>
      </w:r>
      <w:r w:rsidRPr="008C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Тропинин В.А. </w:t>
      </w:r>
      <w:proofErr w:type="gramStart"/>
      <w:r w:rsidRPr="008C7997">
        <w:rPr>
          <w:rFonts w:ascii="Times New Roman" w:eastAsia="Times New Roman" w:hAnsi="Times New Roman" w:cs="Times New Roman"/>
          <w:sz w:val="24"/>
          <w:szCs w:val="24"/>
          <w:lang w:eastAsia="ru-RU"/>
        </w:rPr>
        <w:t>( 1776</w:t>
      </w:r>
      <w:proofErr w:type="gramEnd"/>
      <w:r w:rsidRPr="008C7997">
        <w:rPr>
          <w:rFonts w:ascii="Times New Roman" w:eastAsia="Times New Roman" w:hAnsi="Times New Roman" w:cs="Times New Roman"/>
          <w:sz w:val="24"/>
          <w:szCs w:val="24"/>
          <w:lang w:eastAsia="ru-RU"/>
        </w:rPr>
        <w:t>-1857)</w:t>
      </w:r>
    </w:p>
    <w:p w:rsidR="008C7997" w:rsidRPr="008C7997" w:rsidRDefault="008C7997" w:rsidP="008C7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9.  </w:t>
      </w:r>
      <w:r w:rsidRPr="008C79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Последний день Помпеи</w:t>
      </w:r>
      <w:r w:rsidRPr="008C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Брюллов К.П., 1833 </w:t>
      </w:r>
    </w:p>
    <w:p w:rsidR="008C7997" w:rsidRPr="008C7997" w:rsidRDefault="008C7997" w:rsidP="008C7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997">
        <w:rPr>
          <w:rFonts w:ascii="Times New Roman" w:eastAsia="Times New Roman" w:hAnsi="Times New Roman" w:cs="Times New Roman"/>
          <w:sz w:val="24"/>
          <w:szCs w:val="24"/>
          <w:lang w:eastAsia="ru-RU"/>
        </w:rPr>
        <w:t> 10.</w:t>
      </w:r>
      <w:r w:rsidRPr="008C79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Государственный музей ИЗО имени Пушкина</w:t>
      </w:r>
      <w:r w:rsidRPr="008C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Клейн Р.И.,1913, Москва </w:t>
      </w:r>
    </w:p>
    <w:p w:rsidR="008C7997" w:rsidRPr="008C7997" w:rsidRDefault="008C7997" w:rsidP="008C7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997">
        <w:rPr>
          <w:rFonts w:ascii="Times New Roman" w:eastAsia="Times New Roman" w:hAnsi="Times New Roman" w:cs="Times New Roman"/>
          <w:sz w:val="24"/>
          <w:szCs w:val="24"/>
          <w:lang w:eastAsia="ru-RU"/>
        </w:rPr>
        <w:t> 11. </w:t>
      </w:r>
      <w:proofErr w:type="spellStart"/>
      <w:r w:rsidRPr="008C79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Шуховская</w:t>
      </w:r>
      <w:proofErr w:type="spellEnd"/>
      <w:r w:rsidRPr="008C79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радиобашня</w:t>
      </w:r>
      <w:r w:rsidRPr="008C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Шухов В.Г., Москва, 1920-1922 </w:t>
      </w:r>
    </w:p>
    <w:p w:rsidR="008C7997" w:rsidRPr="008C7997" w:rsidRDefault="008C7997" w:rsidP="008C7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9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12.Гостиница Украина</w:t>
      </w:r>
      <w:r w:rsidRPr="008C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1953-1957. Москва. Архитекторы: </w:t>
      </w:r>
      <w:proofErr w:type="spellStart"/>
      <w:r w:rsidRPr="008C7997">
        <w:rPr>
          <w:rFonts w:ascii="Times New Roman" w:eastAsia="Times New Roman" w:hAnsi="Times New Roman" w:cs="Times New Roman"/>
          <w:sz w:val="24"/>
          <w:szCs w:val="24"/>
          <w:lang w:eastAsia="ru-RU"/>
        </w:rPr>
        <w:t>А.Мордвинов</w:t>
      </w:r>
      <w:proofErr w:type="spellEnd"/>
      <w:r w:rsidRPr="008C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C7997">
        <w:rPr>
          <w:rFonts w:ascii="Times New Roman" w:eastAsia="Times New Roman" w:hAnsi="Times New Roman" w:cs="Times New Roman"/>
          <w:sz w:val="24"/>
          <w:szCs w:val="24"/>
          <w:lang w:eastAsia="ru-RU"/>
        </w:rPr>
        <w:t>В.Оптаржевский</w:t>
      </w:r>
      <w:proofErr w:type="spellEnd"/>
      <w:r w:rsidRPr="008C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7997" w:rsidRPr="008C7997" w:rsidRDefault="008C7997" w:rsidP="008C7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13. </w:t>
      </w:r>
    </w:p>
    <w:p w:rsidR="008C7997" w:rsidRPr="008C7997" w:rsidRDefault="008C7997" w:rsidP="008C7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 «Жизнь за </w:t>
      </w:r>
      <w:proofErr w:type="gramStart"/>
      <w:r w:rsidRPr="008C7997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царя»-</w:t>
      </w:r>
      <w:proofErr w:type="gramEnd"/>
      <w:r w:rsidRPr="008C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79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Глинка М.И</w:t>
      </w:r>
      <w:r w:rsidRPr="008C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1836 ( « Иван Сусанин»- второе название) </w:t>
      </w:r>
    </w:p>
    <w:p w:rsidR="008C7997" w:rsidRPr="008C7997" w:rsidRDefault="008C7997" w:rsidP="008C7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Романс </w:t>
      </w:r>
      <w:proofErr w:type="gramStart"/>
      <w:r w:rsidRPr="008C7997">
        <w:rPr>
          <w:rFonts w:ascii="Times New Roman" w:eastAsia="Times New Roman" w:hAnsi="Times New Roman" w:cs="Times New Roman"/>
          <w:sz w:val="24"/>
          <w:szCs w:val="24"/>
          <w:lang w:eastAsia="ru-RU"/>
        </w:rPr>
        <w:t>« Соловей</w:t>
      </w:r>
      <w:proofErr w:type="gramEnd"/>
      <w:r w:rsidRPr="008C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»- </w:t>
      </w:r>
      <w:proofErr w:type="spellStart"/>
      <w:r w:rsidRPr="008C79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Алябьев</w:t>
      </w:r>
      <w:proofErr w:type="spellEnd"/>
      <w:r w:rsidRPr="008C79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А.А., </w:t>
      </w:r>
      <w:r w:rsidRPr="008C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пол.19 в. </w:t>
      </w:r>
    </w:p>
    <w:p w:rsidR="008C7997" w:rsidRPr="008C7997" w:rsidRDefault="008C7997" w:rsidP="008C7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Седьмая симфония- </w:t>
      </w:r>
      <w:r w:rsidRPr="008C79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Шостакович Д.Д.,</w:t>
      </w:r>
      <w:r w:rsidRPr="008C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1942 </w:t>
      </w:r>
    </w:p>
    <w:p w:rsidR="008C7997" w:rsidRPr="008C7997" w:rsidRDefault="008C7997" w:rsidP="008C7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 </w:t>
      </w:r>
      <w:proofErr w:type="gramStart"/>
      <w:r w:rsidRPr="008C7997">
        <w:rPr>
          <w:rFonts w:ascii="Times New Roman" w:eastAsia="Times New Roman" w:hAnsi="Times New Roman" w:cs="Times New Roman"/>
          <w:sz w:val="24"/>
          <w:szCs w:val="24"/>
          <w:lang w:eastAsia="ru-RU"/>
        </w:rPr>
        <w:t>« Евгений</w:t>
      </w:r>
      <w:proofErr w:type="gramEnd"/>
      <w:r w:rsidRPr="008C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Онегин»- </w:t>
      </w:r>
      <w:r w:rsidRPr="008C79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Чайковский П.И</w:t>
      </w:r>
      <w:r w:rsidRPr="008C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, 1878 </w:t>
      </w:r>
    </w:p>
    <w:p w:rsidR="008C7997" w:rsidRPr="008C7997" w:rsidRDefault="008C7997" w:rsidP="008C7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 «Борис </w:t>
      </w:r>
      <w:proofErr w:type="gramStart"/>
      <w:r w:rsidRPr="008C799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Годунов»-</w:t>
      </w:r>
      <w:proofErr w:type="gramEnd"/>
      <w:r w:rsidRPr="008C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79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МусоргскийМ.П.,</w:t>
      </w:r>
      <w:r w:rsidRPr="008C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1874-первая постановка. </w:t>
      </w:r>
    </w:p>
    <w:p w:rsidR="008C7997" w:rsidRPr="008C7997" w:rsidRDefault="008C7997" w:rsidP="008C7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997">
        <w:rPr>
          <w:rFonts w:ascii="Times New Roman" w:eastAsia="Times New Roman" w:hAnsi="Times New Roman" w:cs="Times New Roman"/>
          <w:sz w:val="24"/>
          <w:szCs w:val="24"/>
          <w:lang w:eastAsia="ru-RU"/>
        </w:rPr>
        <w:t> 14.</w:t>
      </w:r>
      <w:r w:rsidRPr="008C79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Математики</w:t>
      </w:r>
      <w:r w:rsidRPr="008C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7997" w:rsidRPr="008C7997" w:rsidRDefault="008C7997" w:rsidP="008C7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997">
        <w:rPr>
          <w:rFonts w:ascii="Times New Roman" w:eastAsia="Times New Roman" w:hAnsi="Times New Roman" w:cs="Times New Roman"/>
          <w:sz w:val="24"/>
          <w:szCs w:val="24"/>
          <w:lang w:eastAsia="ru-RU"/>
        </w:rPr>
        <w:t> 15.</w:t>
      </w:r>
      <w:r w:rsidRPr="008C79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Литературные направления</w:t>
      </w:r>
      <w:r w:rsidRPr="008C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tbl>
      <w:tblPr>
        <w:tblW w:w="14734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0"/>
        <w:gridCol w:w="12074"/>
      </w:tblGrid>
      <w:tr w:rsidR="008C7997" w:rsidRPr="008C7997" w:rsidTr="008C7997">
        <w:trPr>
          <w:tblCellSpacing w:w="15" w:type="dxa"/>
        </w:trPr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997" w:rsidRPr="008C7997" w:rsidRDefault="008C7997" w:rsidP="008C7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9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Сентиментализм</w:t>
            </w:r>
            <w:r w:rsidRPr="008C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997" w:rsidRPr="008C7997" w:rsidRDefault="008C7997" w:rsidP="008C7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 в литературе в России во 2 половине 18-начале 19 века. Для него характерно особенное внимание к внутреннему миру человека, его переживаниям, </w:t>
            </w:r>
            <w:proofErr w:type="gramStart"/>
            <w:r w:rsidRPr="008C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мыслям,.</w:t>
            </w:r>
            <w:proofErr w:type="gramEnd"/>
            <w:r w:rsidRPr="008C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Главная задача писателей- вызвать чувства читателей, часто слёзы, переживания. Яркий пример - «Бедная Лиза» Карамзина. </w:t>
            </w:r>
          </w:p>
        </w:tc>
      </w:tr>
      <w:tr w:rsidR="008C7997" w:rsidRPr="008C7997" w:rsidTr="008C7997">
        <w:trPr>
          <w:tblCellSpacing w:w="15" w:type="dxa"/>
        </w:trPr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997" w:rsidRPr="008C7997" w:rsidRDefault="008C7997" w:rsidP="008C7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9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Романтизм</w:t>
            </w:r>
            <w:r w:rsidRPr="008C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C7997" w:rsidRPr="008C7997" w:rsidRDefault="008C7997" w:rsidP="008C7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9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8C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997" w:rsidRPr="008C7997" w:rsidRDefault="008C7997" w:rsidP="008C7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направление в России в первой половине 19 века. Для него характерно внимание к личности человека. часто события происходят в необычной обстановке9 горы, цыганский табор), </w:t>
            </w:r>
            <w:proofErr w:type="gramStart"/>
            <w:r w:rsidRPr="008C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  яркие</w:t>
            </w:r>
            <w:proofErr w:type="gramEnd"/>
            <w:r w:rsidRPr="008C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часто находящиеся в конфликте с низменной действительностью, стремящиеся к идеалу. Писатели передают ощущение вечной загадки мира и человека, непостижимости их. Пример- ранние произведения </w:t>
            </w:r>
            <w:proofErr w:type="spellStart"/>
            <w:r w:rsidRPr="008C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8C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C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поэмы</w:t>
            </w:r>
            <w:proofErr w:type="gramEnd"/>
            <w:r w:rsidRPr="008C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«Кавказский пленник, « Бахчисарайский фонтан», « </w:t>
            </w:r>
            <w:proofErr w:type="spellStart"/>
            <w:r w:rsidRPr="008C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Цыганы</w:t>
            </w:r>
            <w:proofErr w:type="spellEnd"/>
            <w:r w:rsidRPr="008C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1824г., стихотворение « Погасло дневное светило»  и </w:t>
            </w:r>
            <w:proofErr w:type="spellStart"/>
            <w:r w:rsidRPr="008C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r w:rsidRPr="008C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).)и М.Ю Лермонтова </w:t>
            </w:r>
          </w:p>
          <w:p w:rsidR="008C7997" w:rsidRPr="008C7997" w:rsidRDefault="008C7997" w:rsidP="008C7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8C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«</w:t>
            </w:r>
            <w:proofErr w:type="gramEnd"/>
            <w:r w:rsidRPr="008C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Парус», «Мцыри» и др.) </w:t>
            </w:r>
          </w:p>
        </w:tc>
      </w:tr>
      <w:tr w:rsidR="008C7997" w:rsidRPr="008C7997" w:rsidTr="008C7997">
        <w:trPr>
          <w:tblCellSpacing w:w="15" w:type="dxa"/>
        </w:trPr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997" w:rsidRPr="008C7997" w:rsidRDefault="008C7997" w:rsidP="008C7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9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Классицизм</w:t>
            </w:r>
            <w:r w:rsidRPr="008C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C7997" w:rsidRPr="008C7997" w:rsidRDefault="008C7997" w:rsidP="008C7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9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8C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997" w:rsidRPr="008C7997" w:rsidRDefault="008C7997" w:rsidP="008C7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в литературе 19 </w:t>
            </w:r>
            <w:proofErr w:type="gramStart"/>
            <w:r w:rsidRPr="008C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века.,</w:t>
            </w:r>
            <w:proofErr w:type="gramEnd"/>
            <w:r w:rsidRPr="008C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имеющие чёткие правила: единство места, времени, действия; деление героев на положительные и отрицательные, то есть одностороннее их изображение. Стремление идеализировать действительность, уйти от реальности с её суровостью. </w:t>
            </w:r>
          </w:p>
          <w:p w:rsidR="008C7997" w:rsidRPr="008C7997" w:rsidRDefault="008C7997" w:rsidP="008C7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Примеры: поэзия Сумарокова А.П., комедии </w:t>
            </w:r>
            <w:proofErr w:type="spellStart"/>
            <w:proofErr w:type="gramStart"/>
            <w:r w:rsidRPr="008C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Д.И.Фонвизина</w:t>
            </w:r>
            <w:proofErr w:type="spellEnd"/>
            <w:r w:rsidRPr="008C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«</w:t>
            </w:r>
            <w:proofErr w:type="gramEnd"/>
            <w:r w:rsidRPr="008C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Недоросль», «Бригадир»( хотя он выходил за рамки классицизма, в его творчестве появлялись черты реализма). </w:t>
            </w:r>
          </w:p>
        </w:tc>
      </w:tr>
      <w:tr w:rsidR="008C7997" w:rsidRPr="008C7997" w:rsidTr="008C7997">
        <w:trPr>
          <w:tblCellSpacing w:w="15" w:type="dxa"/>
        </w:trPr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997" w:rsidRPr="008C7997" w:rsidRDefault="008C7997" w:rsidP="008C7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9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Реализм</w:t>
            </w:r>
            <w:r w:rsidRPr="008C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C7997" w:rsidRPr="008C7997" w:rsidRDefault="008C7997" w:rsidP="008C7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9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8C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997" w:rsidRPr="008C7997" w:rsidRDefault="008C7997" w:rsidP="008C7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Реализм- это правдивое изображение </w:t>
            </w:r>
            <w:proofErr w:type="gramStart"/>
            <w:r w:rsidRPr="008C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действительности ,</w:t>
            </w:r>
            <w:proofErr w:type="gramEnd"/>
            <w:r w:rsidRPr="008C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типичные образы в типичных обстоятельствах .В России появился в 19 веке. </w:t>
            </w:r>
          </w:p>
        </w:tc>
      </w:tr>
      <w:tr w:rsidR="008C7997" w:rsidRPr="008C7997" w:rsidTr="008C7997">
        <w:trPr>
          <w:tblCellSpacing w:w="15" w:type="dxa"/>
        </w:trPr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997" w:rsidRPr="008C7997" w:rsidRDefault="008C7997" w:rsidP="008C7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9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Критический реализм</w:t>
            </w:r>
            <w:r w:rsidRPr="008C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C7997" w:rsidRPr="008C7997" w:rsidRDefault="008C7997" w:rsidP="008C7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9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8C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997" w:rsidRPr="008C7997" w:rsidRDefault="008C7997" w:rsidP="008C7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критического реализма характерно критическое изображение действительности, высвечивание пороков общества и людей. </w:t>
            </w:r>
            <w:proofErr w:type="gramStart"/>
            <w:r w:rsidRPr="008C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Писатели  часто</w:t>
            </w:r>
            <w:proofErr w:type="gramEnd"/>
            <w:r w:rsidRPr="008C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авторских отступлениях высказывают свою собственную позицию. </w:t>
            </w:r>
            <w:proofErr w:type="gramStart"/>
            <w:r w:rsidRPr="008C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Основоположником  критического</w:t>
            </w:r>
            <w:proofErr w:type="gramEnd"/>
            <w:r w:rsidRPr="008C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реализма  в русской литературе был </w:t>
            </w:r>
            <w:proofErr w:type="spellStart"/>
            <w:r w:rsidRPr="008C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Н.В.Гоголь</w:t>
            </w:r>
            <w:proofErr w:type="spellEnd"/>
            <w:r w:rsidRPr="008C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« Мёртвые души», « Ревизор», рассказы). </w:t>
            </w:r>
          </w:p>
        </w:tc>
      </w:tr>
      <w:tr w:rsidR="008C7997" w:rsidRPr="008C7997" w:rsidTr="008C7997">
        <w:trPr>
          <w:tblCellSpacing w:w="15" w:type="dxa"/>
        </w:trPr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997" w:rsidRPr="008C7997" w:rsidRDefault="008C7997" w:rsidP="008C7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9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Социалистический реализм</w:t>
            </w:r>
            <w:r w:rsidRPr="008C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C7997" w:rsidRPr="008C7997" w:rsidRDefault="008C7997" w:rsidP="008C7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9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8C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997" w:rsidRPr="008C7997" w:rsidRDefault="008C7997" w:rsidP="008C7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основной метод литературы в СССР. Его особенности: </w:t>
            </w:r>
            <w:proofErr w:type="gramStart"/>
            <w:r w:rsidRPr="008C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  действительности</w:t>
            </w:r>
            <w:proofErr w:type="gramEnd"/>
            <w:r w:rsidRPr="008C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её революционном развитии, воспитание трудящихся в духе социализма, прославление коммунизма, изображение руководящей роли компартии в жизни страны. </w:t>
            </w:r>
          </w:p>
        </w:tc>
      </w:tr>
    </w:tbl>
    <w:p w:rsidR="008C7997" w:rsidRPr="008C7997" w:rsidRDefault="008C7997" w:rsidP="008C7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C7997" w:rsidRPr="008C7997" w:rsidRDefault="008C7997" w:rsidP="008C79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997" w:rsidRPr="008C7997" w:rsidRDefault="008C7997" w:rsidP="008C79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997" w:rsidRPr="008C7997" w:rsidRDefault="008C7997">
      <w:pPr>
        <w:rPr>
          <w:rFonts w:ascii="Times New Roman" w:hAnsi="Times New Roman" w:cs="Times New Roman"/>
          <w:sz w:val="24"/>
          <w:szCs w:val="24"/>
        </w:rPr>
      </w:pPr>
    </w:p>
    <w:p w:rsidR="008C7997" w:rsidRPr="008C7997" w:rsidRDefault="008C7997">
      <w:pPr>
        <w:rPr>
          <w:rFonts w:ascii="Times New Roman" w:hAnsi="Times New Roman" w:cs="Times New Roman"/>
          <w:sz w:val="24"/>
          <w:szCs w:val="24"/>
        </w:rPr>
      </w:pPr>
    </w:p>
    <w:p w:rsidR="008C7997" w:rsidRPr="008C7997" w:rsidRDefault="008C7997">
      <w:pPr>
        <w:rPr>
          <w:rFonts w:ascii="Times New Roman" w:hAnsi="Times New Roman" w:cs="Times New Roman"/>
          <w:sz w:val="24"/>
          <w:szCs w:val="24"/>
        </w:rPr>
      </w:pPr>
    </w:p>
    <w:sectPr w:rsidR="008C7997" w:rsidRPr="008C7997" w:rsidSect="008C7997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92B32"/>
    <w:multiLevelType w:val="multilevel"/>
    <w:tmpl w:val="8D547B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033987"/>
    <w:multiLevelType w:val="multilevel"/>
    <w:tmpl w:val="59C2C6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AE087B"/>
    <w:multiLevelType w:val="multilevel"/>
    <w:tmpl w:val="F8E632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CD3CBE"/>
    <w:multiLevelType w:val="multilevel"/>
    <w:tmpl w:val="162E38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815E7C"/>
    <w:multiLevelType w:val="multilevel"/>
    <w:tmpl w:val="004E15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E70423"/>
    <w:multiLevelType w:val="multilevel"/>
    <w:tmpl w:val="CB447A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E34"/>
    <w:rsid w:val="008C7997"/>
    <w:rsid w:val="008D3E34"/>
    <w:rsid w:val="00D0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3211A-3C1E-4B9C-AE26-CAC007EF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AWJJH2MPE6E2-599165591-843</_dlc_DocId>
    <_dlc_DocIdUrl xmlns="4a252ca3-5a62-4c1c-90a6-29f4710e47f8">
      <Url>http://xn--44-6kcadhwnl3cfdx.xn--p1ai/Kostroma_EDU/Kos-Sch-41/zakon/_layouts/15/DocIdRedir.aspx?ID=AWJJH2MPE6E2-599165591-843</Url>
      <Description>AWJJH2MPE6E2-599165591-843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0CD74B-5D01-4FD1-A9B7-DEA4D222046E}"/>
</file>

<file path=customXml/itemProps2.xml><?xml version="1.0" encoding="utf-8"?>
<ds:datastoreItem xmlns:ds="http://schemas.openxmlformats.org/officeDocument/2006/customXml" ds:itemID="{6248348A-4BCB-44C6-BB42-9C8034B55155}"/>
</file>

<file path=customXml/itemProps3.xml><?xml version="1.0" encoding="utf-8"?>
<ds:datastoreItem xmlns:ds="http://schemas.openxmlformats.org/officeDocument/2006/customXml" ds:itemID="{5A6BDDF9-FAB6-4B36-81AA-2435AF97AACB}"/>
</file>

<file path=customXml/itemProps4.xml><?xml version="1.0" encoding="utf-8"?>
<ds:datastoreItem xmlns:ds="http://schemas.openxmlformats.org/officeDocument/2006/customXml" ds:itemID="{BE30BF5A-2A92-4B4F-903C-9930802496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470</Words>
  <Characters>2680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2016-01-02T12:06:00Z</dcterms:created>
  <dcterms:modified xsi:type="dcterms:W3CDTF">2016-01-02T12:09:00Z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73075b7e-fa8a-4a57-bb8d-5fcf88a78908</vt:lpwstr>
  </property>
</Properties>
</file>