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E82" w:rsidRDefault="00D40E82" w:rsidP="00D40E82">
      <w:pPr>
        <w:spacing w:after="0" w:line="240" w:lineRule="auto"/>
        <w:jc w:val="center"/>
        <w:outlineLvl w:val="1"/>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ПАМЯТКА</w:t>
      </w:r>
    </w:p>
    <w:p w:rsidR="00D40E82" w:rsidRPr="00D40E82" w:rsidRDefault="00D40E82" w:rsidP="00D40E82">
      <w:pPr>
        <w:spacing w:after="0" w:line="240" w:lineRule="auto"/>
        <w:jc w:val="center"/>
        <w:outlineLvl w:val="1"/>
        <w:rPr>
          <w:rFonts w:ascii="Times New Roman" w:eastAsia="Times New Roman" w:hAnsi="Times New Roman" w:cs="Times New Roman"/>
          <w:b/>
          <w:bCs/>
          <w:sz w:val="26"/>
          <w:szCs w:val="26"/>
          <w:lang w:eastAsia="ru-RU"/>
        </w:rPr>
      </w:pPr>
      <w:r w:rsidRPr="00D40E82">
        <w:rPr>
          <w:rFonts w:ascii="Times New Roman" w:eastAsia="Times New Roman" w:hAnsi="Times New Roman" w:cs="Times New Roman"/>
          <w:b/>
          <w:bCs/>
          <w:sz w:val="26"/>
          <w:szCs w:val="26"/>
          <w:lang w:eastAsia="ru-RU"/>
        </w:rPr>
        <w:t>Ответственность за нанесение надписей и рисунков на стены зданий и сооружений</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Нанесение на стены домов различного рода надписей, рисунков относится к проявлениям хулиганства и вандализма. Любая надпись на стене является нелегальной, если не было получено разрешение от собственника.</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Художники граффити и те, кто увлекается нанесением на стены различных надписей, наносят своим творчеством финансовый ущерб, как собственникам зданий, так и бюджету города.</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Ввиду высокой общественной опасности вандализма, за несанкционированные художества установлена как административная, так и уголовная ответственность, а грань между уголовным преступлением и административным правонарушением весьма условна.</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В связи с участившимися случаями правонарушений в данной сфере, администрация города </w:t>
      </w:r>
      <w:r>
        <w:rPr>
          <w:rFonts w:ascii="Times New Roman" w:eastAsia="Times New Roman" w:hAnsi="Times New Roman" w:cs="Times New Roman"/>
          <w:color w:val="000000"/>
          <w:sz w:val="26"/>
          <w:szCs w:val="26"/>
          <w:lang w:eastAsia="ru-RU"/>
        </w:rPr>
        <w:t>Костромы и Комиссия по делам несовершеннолетних и защите их прав</w:t>
      </w:r>
      <w:r w:rsidRPr="00D40E82">
        <w:rPr>
          <w:rFonts w:ascii="Times New Roman" w:eastAsia="Times New Roman" w:hAnsi="Times New Roman" w:cs="Times New Roman"/>
          <w:color w:val="000000"/>
          <w:sz w:val="26"/>
          <w:szCs w:val="26"/>
          <w:lang w:eastAsia="ru-RU"/>
        </w:rPr>
        <w:t xml:space="preserve"> </w:t>
      </w:r>
      <w:r w:rsidRPr="00D40E82">
        <w:rPr>
          <w:rFonts w:ascii="Times New Roman" w:eastAsia="Times New Roman" w:hAnsi="Times New Roman" w:cs="Times New Roman"/>
          <w:color w:val="000000"/>
          <w:sz w:val="26"/>
          <w:szCs w:val="26"/>
          <w:lang w:eastAsia="ru-RU"/>
        </w:rPr>
        <w:t>напоминает об ответственности, предусмотренной действующим законодательством Российской Федерации.</w:t>
      </w:r>
      <w:bookmarkStart w:id="0" w:name="_GoBack"/>
      <w:bookmarkEnd w:id="0"/>
    </w:p>
    <w:p w:rsidR="00D40E82" w:rsidRPr="00D40E82" w:rsidRDefault="00D40E82" w:rsidP="00D40E82">
      <w:pPr>
        <w:spacing w:after="0" w:line="240" w:lineRule="auto"/>
        <w:jc w:val="center"/>
        <w:rPr>
          <w:rFonts w:ascii="Times New Roman" w:eastAsia="Times New Roman" w:hAnsi="Times New Roman" w:cs="Times New Roman"/>
          <w:sz w:val="26"/>
          <w:szCs w:val="26"/>
          <w:lang w:eastAsia="ru-RU"/>
        </w:rPr>
      </w:pPr>
      <w:r w:rsidRPr="00D40E82">
        <w:rPr>
          <w:rFonts w:ascii="Times New Roman" w:eastAsia="Times New Roman" w:hAnsi="Times New Roman" w:cs="Times New Roman"/>
          <w:b/>
          <w:bCs/>
          <w:color w:val="000000"/>
          <w:sz w:val="26"/>
          <w:szCs w:val="26"/>
          <w:lang w:eastAsia="ru-RU"/>
        </w:rPr>
        <w:t>Административная ответственность</w:t>
      </w:r>
      <w:r w:rsidRPr="00D40E82">
        <w:rPr>
          <w:rFonts w:ascii="Times New Roman" w:eastAsia="Times New Roman" w:hAnsi="Times New Roman" w:cs="Times New Roman"/>
          <w:b/>
          <w:bCs/>
          <w:color w:val="000000"/>
          <w:sz w:val="26"/>
          <w:szCs w:val="26"/>
          <w:lang w:eastAsia="ru-RU"/>
        </w:rPr>
        <w:br/>
        <w:t>(при достижении возраста 16 лет)</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Согласно </w:t>
      </w:r>
      <w:r w:rsidRPr="00D40E82">
        <w:rPr>
          <w:rFonts w:ascii="Times New Roman" w:eastAsia="Times New Roman" w:hAnsi="Times New Roman" w:cs="Times New Roman"/>
          <w:b/>
          <w:bCs/>
          <w:color w:val="000000"/>
          <w:sz w:val="26"/>
          <w:szCs w:val="26"/>
          <w:lang w:eastAsia="ru-RU"/>
        </w:rPr>
        <w:t xml:space="preserve">статье 7.17 Кодекса Российской Федерации об административных правонарушениях </w:t>
      </w:r>
      <w:r w:rsidRPr="00D40E82">
        <w:rPr>
          <w:rFonts w:ascii="Times New Roman" w:eastAsia="Times New Roman" w:hAnsi="Times New Roman" w:cs="Times New Roman"/>
          <w:color w:val="000000"/>
          <w:sz w:val="26"/>
          <w:szCs w:val="26"/>
          <w:lang w:eastAsia="ru-RU"/>
        </w:rPr>
        <w:t>(далее – КоАП РФ), уничтожение или повреждение чужого имущества, если эти действия не повлекли причинение значительного ущерба, влечет наложение административного штрафа в размере от трехсот до пятисот рублей.</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Необходимо отметить, что значительный ущерб гражданину определяется с учетом его имущественного положения, но не может составлять менее двух тысяч пятисот рублей.</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В соответствии </w:t>
      </w:r>
      <w:r w:rsidRPr="00D40E82">
        <w:rPr>
          <w:rFonts w:ascii="Times New Roman" w:eastAsia="Times New Roman" w:hAnsi="Times New Roman" w:cs="Times New Roman"/>
          <w:b/>
          <w:bCs/>
          <w:color w:val="000000"/>
          <w:sz w:val="26"/>
          <w:szCs w:val="26"/>
          <w:lang w:eastAsia="ru-RU"/>
        </w:rPr>
        <w:t xml:space="preserve">с частью 1 статьи 20.1 КоАП РФ, </w:t>
      </w:r>
      <w:r w:rsidRPr="00D40E82">
        <w:rPr>
          <w:rFonts w:ascii="Times New Roman" w:eastAsia="Times New Roman" w:hAnsi="Times New Roman" w:cs="Times New Roman"/>
          <w:color w:val="000000"/>
          <w:sz w:val="26"/>
          <w:szCs w:val="26"/>
          <w:lang w:eastAsia="ru-RU"/>
        </w:rPr>
        <w:t>мелкое хулиганство, то есть нарушение общественного порядка, выражающее явное неуважение к обществу, сопровождающееся уничтожением или повреждением чужого имущества, 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Те же действия, сопряженные с неповиновением законному требованию представителя власти либо лица, исполняющего обязанности по охране общественного порядка или пресекающего нарушение общественного порядка </w:t>
      </w:r>
      <w:r w:rsidRPr="00D40E82">
        <w:rPr>
          <w:rFonts w:ascii="Times New Roman" w:eastAsia="Times New Roman" w:hAnsi="Times New Roman" w:cs="Times New Roman"/>
          <w:b/>
          <w:bCs/>
          <w:color w:val="000000"/>
          <w:sz w:val="26"/>
          <w:szCs w:val="26"/>
          <w:lang w:eastAsia="ru-RU"/>
        </w:rPr>
        <w:t xml:space="preserve">(часть 2 статьи 20.1 КоАП РФ), </w:t>
      </w:r>
      <w:r w:rsidRPr="00D40E82">
        <w:rPr>
          <w:rFonts w:ascii="Times New Roman" w:eastAsia="Times New Roman" w:hAnsi="Times New Roman" w:cs="Times New Roman"/>
          <w:color w:val="000000"/>
          <w:sz w:val="26"/>
          <w:szCs w:val="26"/>
          <w:lang w:eastAsia="ru-RU"/>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        </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Если будут установлены факты пропаганды, либо </w:t>
      </w:r>
      <w:r w:rsidRPr="00D40E82">
        <w:rPr>
          <w:rFonts w:ascii="Times New Roman" w:eastAsia="Times New Roman" w:hAnsi="Times New Roman" w:cs="Times New Roman"/>
          <w:b/>
          <w:bCs/>
          <w:color w:val="000000"/>
          <w:sz w:val="26"/>
          <w:szCs w:val="26"/>
          <w:u w:val="single"/>
          <w:lang w:eastAsia="ru-RU"/>
        </w:rPr>
        <w:t>публичного</w:t>
      </w:r>
      <w:r w:rsidRPr="00D40E82">
        <w:rPr>
          <w:rFonts w:ascii="Times New Roman" w:eastAsia="Times New Roman" w:hAnsi="Times New Roman" w:cs="Times New Roman"/>
          <w:b/>
          <w:bCs/>
          <w:color w:val="000000"/>
          <w:sz w:val="26"/>
          <w:szCs w:val="26"/>
          <w:lang w:eastAsia="ru-RU"/>
        </w:rPr>
        <w:t xml:space="preserve"> </w:t>
      </w:r>
      <w:r w:rsidRPr="00D40E82">
        <w:rPr>
          <w:rFonts w:ascii="Times New Roman" w:eastAsia="Times New Roman" w:hAnsi="Times New Roman" w:cs="Times New Roman"/>
          <w:color w:val="000000"/>
          <w:sz w:val="26"/>
          <w:szCs w:val="26"/>
          <w:lang w:eastAsia="ru-RU"/>
        </w:rPr>
        <w:t xml:space="preserve">демонстрирования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r w:rsidRPr="00D40E82">
        <w:rPr>
          <w:rFonts w:ascii="Times New Roman" w:eastAsia="Times New Roman" w:hAnsi="Times New Roman" w:cs="Times New Roman"/>
          <w:color w:val="000000"/>
          <w:sz w:val="26"/>
          <w:szCs w:val="26"/>
          <w:u w:val="single"/>
          <w:lang w:eastAsia="ru-RU"/>
        </w:rPr>
        <w:t>законами</w:t>
      </w:r>
      <w:r w:rsidRPr="00D40E82">
        <w:rPr>
          <w:rFonts w:ascii="Times New Roman" w:eastAsia="Times New Roman" w:hAnsi="Times New Roman" w:cs="Times New Roman"/>
          <w:color w:val="000000"/>
          <w:sz w:val="26"/>
          <w:szCs w:val="26"/>
          <w:lang w:eastAsia="ru-RU"/>
        </w:rPr>
        <w:t xml:space="preserve">, в соответствии с </w:t>
      </w:r>
      <w:r w:rsidRPr="00D40E82">
        <w:rPr>
          <w:rFonts w:ascii="Times New Roman" w:eastAsia="Times New Roman" w:hAnsi="Times New Roman" w:cs="Times New Roman"/>
          <w:b/>
          <w:bCs/>
          <w:color w:val="000000"/>
          <w:sz w:val="26"/>
          <w:szCs w:val="26"/>
          <w:lang w:eastAsia="ru-RU"/>
        </w:rPr>
        <w:t xml:space="preserve">частью 1 статьи 20.3 КоАП РФ, </w:t>
      </w:r>
      <w:r w:rsidRPr="00D40E82">
        <w:rPr>
          <w:rFonts w:ascii="Times New Roman" w:eastAsia="Times New Roman" w:hAnsi="Times New Roman" w:cs="Times New Roman"/>
          <w:color w:val="000000"/>
          <w:sz w:val="26"/>
          <w:szCs w:val="26"/>
          <w:lang w:eastAsia="ru-RU"/>
        </w:rPr>
        <w:t xml:space="preserve">предусмотрена административная ответственность в виде наложения административного штрафа на граждан в размере от одной тысячи до двух тысяч рублей с конфискацией предмета административного правонарушения либо </w:t>
      </w:r>
      <w:r w:rsidRPr="00D40E82">
        <w:rPr>
          <w:rFonts w:ascii="Times New Roman" w:eastAsia="Times New Roman" w:hAnsi="Times New Roman" w:cs="Times New Roman"/>
          <w:color w:val="000000"/>
          <w:sz w:val="26"/>
          <w:szCs w:val="26"/>
          <w:lang w:eastAsia="ru-RU"/>
        </w:rPr>
        <w:lastRenderedPageBreak/>
        <w:t>административный арест на срок до пятнадцати суток с конфискацией предмета административного правонарушения.</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В соответствии </w:t>
      </w:r>
      <w:r w:rsidRPr="00D40E82">
        <w:rPr>
          <w:rFonts w:ascii="Times New Roman" w:eastAsia="Times New Roman" w:hAnsi="Times New Roman" w:cs="Times New Roman"/>
          <w:b/>
          <w:bCs/>
          <w:color w:val="000000"/>
          <w:sz w:val="26"/>
          <w:szCs w:val="26"/>
          <w:lang w:eastAsia="ru-RU"/>
        </w:rPr>
        <w:t xml:space="preserve">со статьей 20.3.1 КоАП РФ, </w:t>
      </w:r>
      <w:r w:rsidRPr="00D40E82">
        <w:rPr>
          <w:rFonts w:ascii="Times New Roman" w:eastAsia="Times New Roman" w:hAnsi="Times New Roman" w:cs="Times New Roman"/>
          <w:color w:val="000000"/>
          <w:sz w:val="26"/>
          <w:szCs w:val="26"/>
          <w:lang w:eastAsia="ru-RU"/>
        </w:rP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w:t>
      </w:r>
      <w:r w:rsidRPr="00D40E82">
        <w:rPr>
          <w:rFonts w:ascii="Times New Roman" w:eastAsia="Times New Roman" w:hAnsi="Times New Roman" w:cs="Times New Roman"/>
          <w:b/>
          <w:bCs/>
          <w:color w:val="000000"/>
          <w:sz w:val="26"/>
          <w:szCs w:val="26"/>
          <w:u w:val="single"/>
          <w:lang w:eastAsia="ru-RU"/>
        </w:rPr>
        <w:t>публично</w:t>
      </w:r>
      <w:r w:rsidRPr="00D40E82">
        <w:rPr>
          <w:rFonts w:ascii="Times New Roman" w:eastAsia="Times New Roman" w:hAnsi="Times New Roman" w:cs="Times New Roman"/>
          <w:b/>
          <w:bCs/>
          <w:color w:val="000000"/>
          <w:sz w:val="26"/>
          <w:szCs w:val="26"/>
          <w:lang w:eastAsia="ru-RU"/>
        </w:rPr>
        <w:t xml:space="preserve"> </w:t>
      </w:r>
      <w:r w:rsidRPr="00D40E82">
        <w:rPr>
          <w:rFonts w:ascii="Times New Roman" w:eastAsia="Times New Roman" w:hAnsi="Times New Roman" w:cs="Times New Roman"/>
          <w:color w:val="000000"/>
          <w:sz w:val="26"/>
          <w:szCs w:val="26"/>
          <w:lang w:eastAsia="ru-RU"/>
        </w:rPr>
        <w:t xml:space="preserve">(а нанесение надписей в общественных местах относится к публичным действиям), если эти действия не содержат уголовно наказуемого </w:t>
      </w:r>
      <w:r w:rsidRPr="00D40E82">
        <w:rPr>
          <w:rFonts w:ascii="Times New Roman" w:eastAsia="Times New Roman" w:hAnsi="Times New Roman" w:cs="Times New Roman"/>
          <w:color w:val="000000"/>
          <w:sz w:val="26"/>
          <w:szCs w:val="26"/>
          <w:u w:val="single"/>
          <w:lang w:eastAsia="ru-RU"/>
        </w:rPr>
        <w:t>деяния</w:t>
      </w:r>
      <w:r w:rsidRPr="00D40E82">
        <w:rPr>
          <w:rFonts w:ascii="Times New Roman" w:eastAsia="Times New Roman" w:hAnsi="Times New Roman" w:cs="Times New Roman"/>
          <w:color w:val="000000"/>
          <w:sz w:val="26"/>
          <w:szCs w:val="26"/>
          <w:lang w:eastAsia="ru-RU"/>
        </w:rPr>
        <w:t>, 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Уголовная ответственность</w:t>
      </w:r>
      <w:r w:rsidRPr="00D40E82">
        <w:rPr>
          <w:rFonts w:ascii="Times New Roman" w:eastAsia="Times New Roman" w:hAnsi="Times New Roman" w:cs="Times New Roman"/>
          <w:sz w:val="26"/>
          <w:szCs w:val="26"/>
          <w:lang w:eastAsia="ru-RU"/>
        </w:rPr>
        <w:br/>
      </w:r>
      <w:r w:rsidRPr="00D40E82">
        <w:rPr>
          <w:rFonts w:ascii="Times New Roman" w:eastAsia="Times New Roman" w:hAnsi="Times New Roman" w:cs="Times New Roman"/>
          <w:color w:val="000000"/>
          <w:sz w:val="26"/>
          <w:szCs w:val="26"/>
          <w:lang w:eastAsia="ru-RU"/>
        </w:rPr>
        <w:t>(при достижении возраста 14 лет)</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Согласно </w:t>
      </w:r>
      <w:r w:rsidRPr="00D40E82">
        <w:rPr>
          <w:rFonts w:ascii="Times New Roman" w:eastAsia="Times New Roman" w:hAnsi="Times New Roman" w:cs="Times New Roman"/>
          <w:b/>
          <w:bCs/>
          <w:color w:val="000000"/>
          <w:sz w:val="26"/>
          <w:szCs w:val="26"/>
          <w:lang w:eastAsia="ru-RU"/>
        </w:rPr>
        <w:t xml:space="preserve">части 1 статьи 214 Уголовного кодекса Российской Федерации </w:t>
      </w:r>
      <w:r w:rsidRPr="00D40E82">
        <w:rPr>
          <w:rFonts w:ascii="Times New Roman" w:eastAsia="Times New Roman" w:hAnsi="Times New Roman" w:cs="Times New Roman"/>
          <w:color w:val="000000"/>
          <w:sz w:val="26"/>
          <w:szCs w:val="26"/>
          <w:lang w:eastAsia="ru-RU"/>
        </w:rPr>
        <w:t>(далее - УК РФ), вандализм, то есть осквернение зданий или иных сооружений, порча имущества на общественном транспорте или в иных общественных местах,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При этом, те же деяния, совершенные группой лиц, а равно по мотивам политической, идеологической, расовой, национальной или религиозной </w:t>
      </w:r>
      <w:proofErr w:type="gramStart"/>
      <w:r w:rsidRPr="00D40E82">
        <w:rPr>
          <w:rFonts w:ascii="Times New Roman" w:eastAsia="Times New Roman" w:hAnsi="Times New Roman" w:cs="Times New Roman"/>
          <w:color w:val="000000"/>
          <w:sz w:val="26"/>
          <w:szCs w:val="26"/>
          <w:lang w:eastAsia="ru-RU"/>
        </w:rPr>
        <w:t>ненависти</w:t>
      </w:r>
      <w:proofErr w:type="gramEnd"/>
      <w:r w:rsidRPr="00D40E82">
        <w:rPr>
          <w:rFonts w:ascii="Times New Roman" w:eastAsia="Times New Roman" w:hAnsi="Times New Roman" w:cs="Times New Roman"/>
          <w:color w:val="000000"/>
          <w:sz w:val="26"/>
          <w:szCs w:val="26"/>
          <w:lang w:eastAsia="ru-RU"/>
        </w:rPr>
        <w:t xml:space="preserve"> или вражды либо по мотивам ненависти или вражды в отношении какой-либо социальной группы, что предусмотрено </w:t>
      </w:r>
      <w:r w:rsidRPr="00D40E82">
        <w:rPr>
          <w:rFonts w:ascii="Times New Roman" w:eastAsia="Times New Roman" w:hAnsi="Times New Roman" w:cs="Times New Roman"/>
          <w:b/>
          <w:bCs/>
          <w:color w:val="000000"/>
          <w:sz w:val="26"/>
          <w:szCs w:val="26"/>
          <w:lang w:eastAsia="ru-RU"/>
        </w:rPr>
        <w:t xml:space="preserve">частью 2 статьи 214 УК РФ, </w:t>
      </w:r>
      <w:r w:rsidRPr="00D40E82">
        <w:rPr>
          <w:rFonts w:ascii="Times New Roman" w:eastAsia="Times New Roman" w:hAnsi="Times New Roman" w:cs="Times New Roman"/>
          <w:color w:val="000000"/>
          <w:sz w:val="26"/>
          <w:szCs w:val="26"/>
          <w:lang w:eastAsia="ru-RU"/>
        </w:rPr>
        <w:t>наказываются ограничением свободы на срок до трех лет, либо принудительными работами на срок до трех лет, либо лишением свободы на тот же срок.</w:t>
      </w:r>
    </w:p>
    <w:p w:rsidR="00D40E82" w:rsidRPr="00D40E82" w:rsidRDefault="00D40E82" w:rsidP="00D40E82">
      <w:pPr>
        <w:spacing w:after="0" w:line="240" w:lineRule="auto"/>
        <w:jc w:val="center"/>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У головная ответственность</w:t>
      </w:r>
      <w:r w:rsidRPr="00D40E82">
        <w:rPr>
          <w:rFonts w:ascii="Times New Roman" w:eastAsia="Times New Roman" w:hAnsi="Times New Roman" w:cs="Times New Roman"/>
          <w:sz w:val="26"/>
          <w:szCs w:val="26"/>
          <w:lang w:eastAsia="ru-RU"/>
        </w:rPr>
        <w:br/>
      </w:r>
      <w:r w:rsidRPr="00D40E82">
        <w:rPr>
          <w:rFonts w:ascii="Times New Roman" w:eastAsia="Times New Roman" w:hAnsi="Times New Roman" w:cs="Times New Roman"/>
          <w:color w:val="000000"/>
          <w:sz w:val="26"/>
          <w:szCs w:val="26"/>
          <w:lang w:eastAsia="ru-RU"/>
        </w:rPr>
        <w:t>(при достижении возраста 16 лет)</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Согласно </w:t>
      </w:r>
      <w:r w:rsidRPr="00D40E82">
        <w:rPr>
          <w:rFonts w:ascii="Times New Roman" w:eastAsia="Times New Roman" w:hAnsi="Times New Roman" w:cs="Times New Roman"/>
          <w:b/>
          <w:bCs/>
          <w:color w:val="000000"/>
          <w:sz w:val="26"/>
          <w:szCs w:val="26"/>
          <w:lang w:eastAsia="ru-RU"/>
        </w:rPr>
        <w:t xml:space="preserve">статье 280 УК РФ, </w:t>
      </w:r>
      <w:r w:rsidRPr="00D40E82">
        <w:rPr>
          <w:rFonts w:ascii="Times New Roman" w:eastAsia="Times New Roman" w:hAnsi="Times New Roman" w:cs="Times New Roman"/>
          <w:b/>
          <w:bCs/>
          <w:color w:val="000000"/>
          <w:sz w:val="26"/>
          <w:szCs w:val="26"/>
          <w:u w:val="single"/>
          <w:lang w:eastAsia="ru-RU"/>
        </w:rPr>
        <w:t>публичные</w:t>
      </w:r>
      <w:r w:rsidRPr="00D40E82">
        <w:rPr>
          <w:rFonts w:ascii="Times New Roman" w:eastAsia="Times New Roman" w:hAnsi="Times New Roman" w:cs="Times New Roman"/>
          <w:b/>
          <w:bCs/>
          <w:color w:val="000000"/>
          <w:sz w:val="26"/>
          <w:szCs w:val="26"/>
          <w:lang w:eastAsia="ru-RU"/>
        </w:rPr>
        <w:t xml:space="preserve"> </w:t>
      </w:r>
      <w:r w:rsidRPr="00D40E82">
        <w:rPr>
          <w:rFonts w:ascii="Times New Roman" w:eastAsia="Times New Roman" w:hAnsi="Times New Roman" w:cs="Times New Roman"/>
          <w:color w:val="000000"/>
          <w:sz w:val="26"/>
          <w:szCs w:val="26"/>
          <w:lang w:eastAsia="ru-RU"/>
        </w:rPr>
        <w:t xml:space="preserve">призывы к осуществлению экстремистской деятельности, в частности, посредством нанесения их на стены зданий и сооружений, наказываются штрафом в размере от ста тысяч до трехсот тысяч рублей или в размере заработной платы или </w:t>
      </w:r>
      <w:proofErr w:type="gramStart"/>
      <w:r w:rsidRPr="00D40E82">
        <w:rPr>
          <w:rFonts w:ascii="Times New Roman" w:eastAsia="Times New Roman" w:hAnsi="Times New Roman" w:cs="Times New Roman"/>
          <w:color w:val="000000"/>
          <w:sz w:val="26"/>
          <w:szCs w:val="26"/>
          <w:lang w:eastAsia="ru-RU"/>
        </w:rPr>
        <w:t>иного дохода</w:t>
      </w:r>
      <w:proofErr w:type="gramEnd"/>
      <w:r w:rsidRPr="00D40E82">
        <w:rPr>
          <w:rFonts w:ascii="Times New Roman" w:eastAsia="Times New Roman" w:hAnsi="Times New Roman" w:cs="Times New Roman"/>
          <w:color w:val="000000"/>
          <w:sz w:val="26"/>
          <w:szCs w:val="26"/>
          <w:lang w:eastAsia="ru-RU"/>
        </w:rPr>
        <w:t xml:space="preserve">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В соответствии с </w:t>
      </w:r>
      <w:r w:rsidRPr="00D40E82">
        <w:rPr>
          <w:rFonts w:ascii="Times New Roman" w:eastAsia="Times New Roman" w:hAnsi="Times New Roman" w:cs="Times New Roman"/>
          <w:b/>
          <w:bCs/>
          <w:color w:val="000000"/>
          <w:sz w:val="26"/>
          <w:szCs w:val="26"/>
          <w:lang w:eastAsia="ru-RU"/>
        </w:rPr>
        <w:t xml:space="preserve">частью 1 статьи 282 УК РФ, </w:t>
      </w:r>
      <w:r w:rsidRPr="00D40E82">
        <w:rPr>
          <w:rFonts w:ascii="Times New Roman" w:eastAsia="Times New Roman" w:hAnsi="Times New Roman" w:cs="Times New Roman"/>
          <w:color w:val="000000"/>
          <w:sz w:val="26"/>
          <w:szCs w:val="26"/>
          <w:lang w:eastAsia="ru-RU"/>
        </w:rPr>
        <w:t xml:space="preserve">за совершение действий, направленных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w:t>
      </w:r>
      <w:r w:rsidRPr="00D40E82">
        <w:rPr>
          <w:rFonts w:ascii="Times New Roman" w:eastAsia="Times New Roman" w:hAnsi="Times New Roman" w:cs="Times New Roman"/>
          <w:b/>
          <w:bCs/>
          <w:color w:val="000000"/>
          <w:sz w:val="26"/>
          <w:szCs w:val="26"/>
          <w:u w:val="single"/>
          <w:lang w:eastAsia="ru-RU"/>
        </w:rPr>
        <w:t>публично</w:t>
      </w:r>
      <w:r w:rsidRPr="00D40E82">
        <w:rPr>
          <w:rFonts w:ascii="Times New Roman" w:eastAsia="Times New Roman" w:hAnsi="Times New Roman" w:cs="Times New Roman"/>
          <w:b/>
          <w:bCs/>
          <w:color w:val="000000"/>
          <w:sz w:val="26"/>
          <w:szCs w:val="26"/>
          <w:lang w:eastAsia="ru-RU"/>
        </w:rPr>
        <w:t xml:space="preserve"> </w:t>
      </w:r>
      <w:r w:rsidRPr="00D40E82">
        <w:rPr>
          <w:rFonts w:ascii="Times New Roman" w:eastAsia="Times New Roman" w:hAnsi="Times New Roman" w:cs="Times New Roman"/>
          <w:color w:val="000000"/>
          <w:sz w:val="26"/>
          <w:szCs w:val="26"/>
          <w:lang w:eastAsia="ru-RU"/>
        </w:rPr>
        <w:t>лицом после его привлечения к административной ответственности за аналогичное деяние в течение одного года, предусмотрено наказание в виде штрафа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принудительных работ на срок от одного года до четырех лет, либо лишением свободы на срок от двух до пяти лет.</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На первый взгляд может показаться, что приведенные статьи </w:t>
      </w:r>
      <w:r w:rsidRPr="00D40E82">
        <w:rPr>
          <w:rFonts w:ascii="Times New Roman" w:eastAsia="Times New Roman" w:hAnsi="Times New Roman" w:cs="Times New Roman"/>
          <w:b/>
          <w:bCs/>
          <w:color w:val="000000"/>
          <w:sz w:val="26"/>
          <w:szCs w:val="26"/>
          <w:lang w:eastAsia="ru-RU"/>
        </w:rPr>
        <w:t xml:space="preserve">(ч. 1 ст. 20.3, ст. 20.3.1 КоАП РФ; ст. 280, ч. 1 ст. 282 УК РФ) </w:t>
      </w:r>
      <w:r w:rsidRPr="00D40E82">
        <w:rPr>
          <w:rFonts w:ascii="Times New Roman" w:eastAsia="Times New Roman" w:hAnsi="Times New Roman" w:cs="Times New Roman"/>
          <w:color w:val="000000"/>
          <w:sz w:val="26"/>
          <w:szCs w:val="26"/>
          <w:lang w:eastAsia="ru-RU"/>
        </w:rPr>
        <w:t xml:space="preserve">к лицам, нелегально и незаконно </w:t>
      </w:r>
      <w:r w:rsidRPr="00D40E82">
        <w:rPr>
          <w:rFonts w:ascii="Times New Roman" w:eastAsia="Times New Roman" w:hAnsi="Times New Roman" w:cs="Times New Roman"/>
          <w:color w:val="000000"/>
          <w:sz w:val="26"/>
          <w:szCs w:val="26"/>
          <w:lang w:eastAsia="ru-RU"/>
        </w:rPr>
        <w:lastRenderedPageBreak/>
        <w:t>занимающимся нанесением надписей и рисунков на зданиях и сооружениях города, не имеют никакого отношения.</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Однако это не так. Если в рисунке или надписи будет содержаться малейший намек на экстремизм, возбуждение ненависти, вражды по признакам пола, расы, национальности, языка, происхождения, отношения к религии, то при квалификации действий виновного лица будут применены соответствующие статьи Уголовного кодекса Российской Федерации или Кодекса Российской Федерации об административных правонарушениях из указанного выше перечня.</w:t>
      </w:r>
    </w:p>
    <w:p w:rsidR="00D40E82" w:rsidRPr="00D40E82" w:rsidRDefault="00D40E82" w:rsidP="00D40E82">
      <w:pPr>
        <w:spacing w:after="0" w:line="240" w:lineRule="auto"/>
        <w:jc w:val="both"/>
        <w:rPr>
          <w:rFonts w:ascii="Times New Roman" w:eastAsia="Times New Roman" w:hAnsi="Times New Roman" w:cs="Times New Roman"/>
          <w:sz w:val="26"/>
          <w:szCs w:val="26"/>
          <w:lang w:eastAsia="ru-RU"/>
        </w:rPr>
      </w:pPr>
      <w:r w:rsidRPr="00D40E82">
        <w:rPr>
          <w:rFonts w:ascii="Times New Roman" w:eastAsia="Times New Roman" w:hAnsi="Times New Roman" w:cs="Times New Roman"/>
          <w:color w:val="000000"/>
          <w:sz w:val="26"/>
          <w:szCs w:val="26"/>
          <w:lang w:eastAsia="ru-RU"/>
        </w:rPr>
        <w:t xml:space="preserve">         Следует также заметить, что за несовершеннолетних, совершивших указанные выше преступления или административные правонарушения, но не достигших 14 или 16 лет, соответственно, в силу части 1 статьи 1073 Гражданского кодекса Российской Федерации, </w:t>
      </w:r>
      <w:r w:rsidRPr="00D40E82">
        <w:rPr>
          <w:rFonts w:ascii="Times New Roman" w:eastAsia="Times New Roman" w:hAnsi="Times New Roman" w:cs="Times New Roman"/>
          <w:b/>
          <w:bCs/>
          <w:color w:val="000000"/>
          <w:sz w:val="26"/>
          <w:szCs w:val="26"/>
          <w:u w:val="single"/>
          <w:lang w:eastAsia="ru-RU"/>
        </w:rPr>
        <w:t>за</w:t>
      </w:r>
      <w:r w:rsidRPr="00D40E82">
        <w:rPr>
          <w:rFonts w:ascii="Times New Roman" w:eastAsia="Times New Roman" w:hAnsi="Times New Roman" w:cs="Times New Roman"/>
          <w:b/>
          <w:bCs/>
          <w:color w:val="000000"/>
          <w:sz w:val="26"/>
          <w:szCs w:val="26"/>
          <w:lang w:eastAsia="ru-RU"/>
        </w:rPr>
        <w:t xml:space="preserve"> </w:t>
      </w:r>
      <w:r w:rsidRPr="00D40E82">
        <w:rPr>
          <w:rFonts w:ascii="Times New Roman" w:eastAsia="Times New Roman" w:hAnsi="Times New Roman" w:cs="Times New Roman"/>
          <w:b/>
          <w:bCs/>
          <w:color w:val="000000"/>
          <w:sz w:val="26"/>
          <w:szCs w:val="26"/>
          <w:u w:val="single"/>
          <w:lang w:eastAsia="ru-RU"/>
        </w:rPr>
        <w:t>вред, причиненный</w:t>
      </w:r>
      <w:r w:rsidRPr="00D40E82">
        <w:rPr>
          <w:rFonts w:ascii="Times New Roman" w:eastAsia="Times New Roman" w:hAnsi="Times New Roman" w:cs="Times New Roman"/>
          <w:color w:val="000000"/>
          <w:sz w:val="26"/>
          <w:szCs w:val="26"/>
          <w:lang w:eastAsia="ru-RU"/>
        </w:rPr>
        <w:t xml:space="preserve"> </w:t>
      </w:r>
      <w:r w:rsidRPr="00D40E82">
        <w:rPr>
          <w:rFonts w:ascii="Times New Roman" w:eastAsia="Times New Roman" w:hAnsi="Times New Roman" w:cs="Times New Roman"/>
          <w:b/>
          <w:bCs/>
          <w:color w:val="000000"/>
          <w:sz w:val="26"/>
          <w:szCs w:val="26"/>
          <w:u w:val="single"/>
          <w:lang w:eastAsia="ru-RU"/>
        </w:rPr>
        <w:t>несовершеннолетним, не достигшим возраста привлечения к уголовной или административной ответственности, отвечают его родители (законные представители)</w:t>
      </w:r>
      <w:r w:rsidRPr="00D40E82">
        <w:rPr>
          <w:rFonts w:ascii="Times New Roman" w:eastAsia="Times New Roman" w:hAnsi="Times New Roman" w:cs="Times New Roman"/>
          <w:b/>
          <w:bCs/>
          <w:color w:val="000000"/>
          <w:sz w:val="26"/>
          <w:szCs w:val="26"/>
          <w:lang w:eastAsia="ru-RU"/>
        </w:rPr>
        <w:t xml:space="preserve">, </w:t>
      </w:r>
      <w:r w:rsidRPr="00D40E82">
        <w:rPr>
          <w:rFonts w:ascii="Times New Roman" w:eastAsia="Times New Roman" w:hAnsi="Times New Roman" w:cs="Times New Roman"/>
          <w:color w:val="000000"/>
          <w:sz w:val="26"/>
          <w:szCs w:val="26"/>
          <w:lang w:eastAsia="ru-RU"/>
        </w:rPr>
        <w:t xml:space="preserve">которые понесут административную ответственность в соответствии с </w:t>
      </w:r>
      <w:r w:rsidRPr="00D40E82">
        <w:rPr>
          <w:rFonts w:ascii="Times New Roman" w:eastAsia="Times New Roman" w:hAnsi="Times New Roman" w:cs="Times New Roman"/>
          <w:b/>
          <w:bCs/>
          <w:color w:val="000000"/>
          <w:sz w:val="26"/>
          <w:szCs w:val="26"/>
          <w:lang w:eastAsia="ru-RU"/>
        </w:rPr>
        <w:t xml:space="preserve">ч. 1 ст. 5.35 КоАП РФ </w:t>
      </w:r>
      <w:r w:rsidRPr="00D40E82">
        <w:rPr>
          <w:rFonts w:ascii="Times New Roman" w:eastAsia="Times New Roman" w:hAnsi="Times New Roman" w:cs="Times New Roman"/>
          <w:color w:val="000000"/>
          <w:sz w:val="26"/>
          <w:szCs w:val="26"/>
          <w:lang w:eastAsia="ru-RU"/>
        </w:rPr>
        <w:t>«Неисполнение или ненадлежащее исполнение обязанностей по воспитанию, влечет предупреждение или наложение штрафа в размере от ста до пятисот рублей» в виде предупреждения или административного штрафа в размере от ста до пятисот рублей.</w:t>
      </w:r>
    </w:p>
    <w:p w:rsidR="007F0F48" w:rsidRPr="00D40E82" w:rsidRDefault="007F0F48" w:rsidP="00D40E82">
      <w:pPr>
        <w:spacing w:after="0" w:line="240" w:lineRule="auto"/>
        <w:rPr>
          <w:sz w:val="26"/>
          <w:szCs w:val="26"/>
        </w:rPr>
      </w:pPr>
    </w:p>
    <w:sectPr w:rsidR="007F0F48" w:rsidRPr="00D40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82"/>
    <w:rsid w:val="007F0F48"/>
    <w:rsid w:val="00D40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6D99"/>
  <w15:chartTrackingRefBased/>
  <w15:docId w15:val="{FE829405-6BFA-478F-97D8-922353D6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13323">
      <w:bodyDiv w:val="1"/>
      <w:marLeft w:val="0"/>
      <w:marRight w:val="0"/>
      <w:marTop w:val="0"/>
      <w:marBottom w:val="0"/>
      <w:divBdr>
        <w:top w:val="none" w:sz="0" w:space="0" w:color="auto"/>
        <w:left w:val="none" w:sz="0" w:space="0" w:color="auto"/>
        <w:bottom w:val="none" w:sz="0" w:space="0" w:color="auto"/>
        <w:right w:val="none" w:sz="0" w:space="0" w:color="auto"/>
      </w:divBdr>
      <w:divsChild>
        <w:div w:id="848526014">
          <w:marLeft w:val="0"/>
          <w:marRight w:val="0"/>
          <w:marTop w:val="0"/>
          <w:marBottom w:val="0"/>
          <w:divBdr>
            <w:top w:val="none" w:sz="0" w:space="0" w:color="auto"/>
            <w:left w:val="none" w:sz="0" w:space="0" w:color="auto"/>
            <w:bottom w:val="none" w:sz="0" w:space="0" w:color="auto"/>
            <w:right w:val="none" w:sz="0" w:space="0" w:color="auto"/>
          </w:divBdr>
          <w:divsChild>
            <w:div w:id="2130974609">
              <w:marLeft w:val="0"/>
              <w:marRight w:val="0"/>
              <w:marTop w:val="0"/>
              <w:marBottom w:val="0"/>
              <w:divBdr>
                <w:top w:val="none" w:sz="0" w:space="0" w:color="auto"/>
                <w:left w:val="none" w:sz="0" w:space="0" w:color="auto"/>
                <w:bottom w:val="none" w:sz="0" w:space="0" w:color="auto"/>
                <w:right w:val="none" w:sz="0" w:space="0" w:color="auto"/>
              </w:divBdr>
            </w:div>
          </w:divsChild>
        </w:div>
        <w:div w:id="2120758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8DDF149BBCB6E4C909DA7CCB81919B7" ma:contentTypeVersion="49" ma:contentTypeDescription="Создание документа." ma:contentTypeScope="" ma:versionID="d13c33b93d17e337c90b1e987a442ef0">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C5464-F34F-47B5-8445-ED3A86BF9EEE}"/>
</file>

<file path=customXml/itemProps2.xml><?xml version="1.0" encoding="utf-8"?>
<ds:datastoreItem xmlns:ds="http://schemas.openxmlformats.org/officeDocument/2006/customXml" ds:itemID="{4148E815-CE59-445E-88EB-D769218EC201}"/>
</file>

<file path=customXml/itemProps3.xml><?xml version="1.0" encoding="utf-8"?>
<ds:datastoreItem xmlns:ds="http://schemas.openxmlformats.org/officeDocument/2006/customXml" ds:itemID="{B73BA34F-F503-4E61-B125-1EB8CE9A9B83}"/>
</file>

<file path=customXml/itemProps4.xml><?xml version="1.0" encoding="utf-8"?>
<ds:datastoreItem xmlns:ds="http://schemas.openxmlformats.org/officeDocument/2006/customXml" ds:itemID="{2686E941-A7CB-4561-AAB6-9BF95AC10832}"/>
</file>

<file path=docProps/app.xml><?xml version="1.0" encoding="utf-8"?>
<Properties xmlns="http://schemas.openxmlformats.org/officeDocument/2006/extended-properties" xmlns:vt="http://schemas.openxmlformats.org/officeDocument/2006/docPropsVTypes">
  <Template>Normal</Template>
  <TotalTime>2</TotalTime>
  <Pages>3</Pages>
  <Words>1118</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Дубовицкая Светлана Юрьевна</dc:creator>
  <cp:keywords/>
  <dc:description/>
  <cp:lastModifiedBy>Дубовицкая Светлана Юрьевна</cp:lastModifiedBy>
  <cp:revision>1</cp:revision>
  <dcterms:created xsi:type="dcterms:W3CDTF">2023-01-31T16:06:00Z</dcterms:created>
  <dcterms:modified xsi:type="dcterms:W3CDTF">2023-01-31T16:08:00Z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0x01010058DDF149BBCB6E4C909DA7CCB81919B7</vt:lpwstr>
  </property>
</Properties>
</file>