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FB" w:rsidRPr="00504ED4" w:rsidRDefault="00EE5FFB" w:rsidP="00EE5FFB">
      <w:pPr>
        <w:jc w:val="center"/>
        <w:rPr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04ED4">
        <w:rPr>
          <w:noProof/>
          <w:color w:val="002060"/>
          <w:sz w:val="36"/>
          <w:szCs w:val="3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1584" behindDoc="0" locked="0" layoutInCell="1" allowOverlap="1" wp14:anchorId="4883A713" wp14:editId="7DAD5E7D">
            <wp:simplePos x="0" y="0"/>
            <wp:positionH relativeFrom="column">
              <wp:posOffset>-371475</wp:posOffset>
            </wp:positionH>
            <wp:positionV relativeFrom="paragraph">
              <wp:posOffset>200025</wp:posOffset>
            </wp:positionV>
            <wp:extent cx="2044349" cy="1428750"/>
            <wp:effectExtent l="0" t="0" r="0" b="0"/>
            <wp:wrapSquare wrapText="bothSides"/>
            <wp:docPr id="3076" name="Picture 4" descr="img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img0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349" cy="1428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504ED4">
        <w:rPr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«Дорожные ловушки»</w:t>
      </w:r>
    </w:p>
    <w:p w:rsidR="00EE5FFB" w:rsidRPr="00504ED4" w:rsidRDefault="00EE5FFB" w:rsidP="00EE5FFB">
      <w:pPr>
        <w:spacing w:line="216" w:lineRule="auto"/>
        <w:ind w:left="-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 w:hAnsi="Arial"/>
          <w:b/>
          <w:bCs/>
          <w:color w:val="000000" w:themeColor="text1"/>
          <w:kern w:val="24"/>
          <w:sz w:val="20"/>
          <w:szCs w:val="20"/>
        </w:rPr>
        <w:t xml:space="preserve">               </w:t>
      </w:r>
      <w:r w:rsidRPr="00504ED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Нельзя </w:t>
      </w:r>
      <w:r w:rsidRPr="00504E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обходить автобус спереди, так как автобус загораживает обзор и не видно транспортные средства, которые едут следом за автобусом.</w:t>
      </w:r>
    </w:p>
    <w:p w:rsidR="00EE5FFB" w:rsidRPr="00504ED4" w:rsidRDefault="00EE5FFB" w:rsidP="00EE5FFB">
      <w:pPr>
        <w:pStyle w:val="a3"/>
        <w:numPr>
          <w:ilvl w:val="0"/>
          <w:numId w:val="1"/>
        </w:numPr>
        <w:spacing w:line="216" w:lineRule="auto"/>
        <w:textAlignment w:val="baseline"/>
      </w:pPr>
      <w:r w:rsidRPr="00504ED4">
        <w:rPr>
          <w:rFonts w:eastAsiaTheme="minorEastAsia"/>
          <w:b/>
          <w:bCs/>
          <w:color w:val="000000" w:themeColor="text1"/>
          <w:kern w:val="24"/>
        </w:rPr>
        <w:t xml:space="preserve">Надо    </w:t>
      </w:r>
      <w:r w:rsidRPr="00504ED4">
        <w:rPr>
          <w:rFonts w:eastAsiaTheme="minorEastAsia"/>
          <w:color w:val="000000" w:themeColor="text1"/>
          <w:kern w:val="24"/>
        </w:rPr>
        <w:t>дойти    до    ближайшего    пешеходного    перехода    или перекрестка. Если рядом нет установленного для перехода места, подождать,    когда    автобус    уедет,    и    дорога   хорошо    будет просматриваться слева и справа.</w:t>
      </w:r>
    </w:p>
    <w:p w:rsidR="00EE5FFB" w:rsidRPr="00504ED4" w:rsidRDefault="00504ED4" w:rsidP="00EE5FFB">
      <w:pPr>
        <w:ind w:left="1276" w:firstLine="155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4A68D4DF" wp14:editId="32BB42A2">
            <wp:simplePos x="0" y="0"/>
            <wp:positionH relativeFrom="column">
              <wp:posOffset>-381635</wp:posOffset>
            </wp:positionH>
            <wp:positionV relativeFrom="paragraph">
              <wp:posOffset>222250</wp:posOffset>
            </wp:positionV>
            <wp:extent cx="2049514" cy="1438275"/>
            <wp:effectExtent l="0" t="0" r="8255" b="0"/>
            <wp:wrapSquare wrapText="bothSides"/>
            <wp:docPr id="8196" name="Picture 4" descr="img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img0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14" cy="1438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EE5FFB" w:rsidRDefault="00EE5FFB" w:rsidP="00504ED4">
      <w:pPr>
        <w:ind w:left="-567"/>
        <w:rPr>
          <w:rFonts w:ascii="Arial" w:eastAsiaTheme="minorEastAsia" w:hAnsi="Arial"/>
          <w:b/>
          <w:bCs/>
          <w:color w:val="000000" w:themeColor="text1"/>
          <w:kern w:val="24"/>
        </w:rPr>
      </w:pPr>
    </w:p>
    <w:p w:rsidR="00EE5FFB" w:rsidRPr="00504ED4" w:rsidRDefault="00EE5FFB" w:rsidP="00EE5FFB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04ED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Нельзя </w:t>
      </w:r>
      <w:r w:rsidRPr="00504ED4">
        <w:rPr>
          <w:rFonts w:eastAsiaTheme="minorEastAsia"/>
          <w:color w:val="000000" w:themeColor="text1"/>
          <w:kern w:val="24"/>
          <w:sz w:val="22"/>
          <w:szCs w:val="22"/>
        </w:rPr>
        <w:t>обходить автобус сзади, так как автобус загораживает обзор и не видно транспортные средства, которые едут по встречной полосе.</w:t>
      </w:r>
    </w:p>
    <w:p w:rsidR="00EE5FFB" w:rsidRPr="00504ED4" w:rsidRDefault="00EE5FFB" w:rsidP="00EE5FFB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504ED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Надо </w:t>
      </w:r>
      <w:r w:rsidRPr="00504ED4">
        <w:rPr>
          <w:rFonts w:eastAsiaTheme="minorEastAsia"/>
          <w:color w:val="000000" w:themeColor="text1"/>
          <w:kern w:val="24"/>
          <w:sz w:val="22"/>
          <w:szCs w:val="22"/>
        </w:rPr>
        <w:t>дойти до ближайшего пешеходного перехода или перекрестка. Если рядом нет установленного для перехода места, подождать, когда автобус уедет, и дорога хорошо будет просматриваться слева и справа.</w:t>
      </w:r>
    </w:p>
    <w:p w:rsidR="00EE5FFB" w:rsidRDefault="00504ED4" w:rsidP="00504ED4">
      <w:pPr>
        <w:spacing w:line="216" w:lineRule="auto"/>
        <w:textAlignment w:val="baseline"/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41ABA8A2" wp14:editId="71711BBA">
            <wp:simplePos x="0" y="0"/>
            <wp:positionH relativeFrom="column">
              <wp:posOffset>-412115</wp:posOffset>
            </wp:positionH>
            <wp:positionV relativeFrom="paragraph">
              <wp:posOffset>164465</wp:posOffset>
            </wp:positionV>
            <wp:extent cx="2133600" cy="1690370"/>
            <wp:effectExtent l="0" t="0" r="0" b="5080"/>
            <wp:wrapSquare wrapText="bothSides"/>
            <wp:docPr id="3" name="Picture 4" descr="img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img0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90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04ED4" w:rsidRDefault="00504ED4" w:rsidP="00504ED4">
      <w:pPr>
        <w:pStyle w:val="a3"/>
        <w:spacing w:line="216" w:lineRule="auto"/>
        <w:ind w:left="2977"/>
        <w:textAlignment w:val="baseline"/>
        <w:rPr>
          <w:sz w:val="22"/>
          <w:szCs w:val="22"/>
        </w:rPr>
      </w:pPr>
    </w:p>
    <w:p w:rsidR="00EE5FFB" w:rsidRPr="00504ED4" w:rsidRDefault="00EE5FFB" w:rsidP="00504ED4">
      <w:pPr>
        <w:pStyle w:val="a3"/>
        <w:numPr>
          <w:ilvl w:val="0"/>
          <w:numId w:val="6"/>
        </w:numPr>
        <w:tabs>
          <w:tab w:val="clear" w:pos="3697"/>
          <w:tab w:val="num" w:pos="3544"/>
        </w:tabs>
        <w:spacing w:line="216" w:lineRule="auto"/>
        <w:ind w:left="3119" w:hanging="709"/>
        <w:textAlignment w:val="baseline"/>
        <w:rPr>
          <w:sz w:val="22"/>
          <w:szCs w:val="22"/>
        </w:rPr>
      </w:pPr>
      <w:r w:rsidRPr="00504ED4">
        <w:rPr>
          <w:sz w:val="22"/>
          <w:szCs w:val="22"/>
        </w:rPr>
        <w:t>Н</w:t>
      </w:r>
      <w:r w:rsidRPr="00504ED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ельзя </w:t>
      </w:r>
      <w:r w:rsidRPr="00504ED4">
        <w:rPr>
          <w:rFonts w:eastAsiaTheme="minorEastAsia"/>
          <w:color w:val="000000" w:themeColor="text1"/>
          <w:kern w:val="24"/>
          <w:sz w:val="22"/>
          <w:szCs w:val="22"/>
        </w:rPr>
        <w:t>бежать к автобусу, стоящему на противоположной стороне дороги, так как, стремясь успеть на автобус, пешеход не обращает внимания на автомашины справа и слева.</w:t>
      </w:r>
    </w:p>
    <w:p w:rsidR="00EE5FFB" w:rsidRPr="00504ED4" w:rsidRDefault="00EE5FFB" w:rsidP="00504ED4">
      <w:pPr>
        <w:pStyle w:val="a3"/>
        <w:numPr>
          <w:ilvl w:val="0"/>
          <w:numId w:val="4"/>
        </w:numPr>
        <w:spacing w:line="216" w:lineRule="auto"/>
        <w:ind w:left="2694" w:firstLine="0"/>
        <w:textAlignment w:val="baseline"/>
        <w:rPr>
          <w:sz w:val="22"/>
          <w:szCs w:val="22"/>
        </w:rPr>
      </w:pPr>
      <w:r w:rsidRPr="00504ED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Надо </w:t>
      </w:r>
      <w:r w:rsidRPr="00504ED4">
        <w:rPr>
          <w:rFonts w:eastAsiaTheme="minorEastAsia"/>
          <w:color w:val="000000" w:themeColor="text1"/>
          <w:kern w:val="24"/>
          <w:sz w:val="22"/>
          <w:szCs w:val="22"/>
        </w:rPr>
        <w:t>дойти до ближайшего пешеходного перехода или перекрестка и перейти через проезжую часть, в установленном для перехода месте. Не беда, если вы опоздаете на автобус, зато сохраните жизнь.</w:t>
      </w:r>
    </w:p>
    <w:p w:rsidR="008576D9" w:rsidRPr="00EE5FFB" w:rsidRDefault="008576D9" w:rsidP="00EE5FFB">
      <w:pPr>
        <w:ind w:left="-567"/>
        <w:rPr>
          <w:sz w:val="24"/>
          <w:szCs w:val="24"/>
        </w:rPr>
      </w:pPr>
    </w:p>
    <w:p w:rsidR="00EE5FFB" w:rsidRDefault="00504ED4">
      <w:pPr>
        <w:ind w:left="-567" w:firstLine="3686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 wp14:anchorId="6B826098" wp14:editId="03C0936B">
            <wp:simplePos x="0" y="0"/>
            <wp:positionH relativeFrom="column">
              <wp:posOffset>-381000</wp:posOffset>
            </wp:positionH>
            <wp:positionV relativeFrom="paragraph">
              <wp:posOffset>235585</wp:posOffset>
            </wp:positionV>
            <wp:extent cx="2076450" cy="1590675"/>
            <wp:effectExtent l="0" t="0" r="0" b="0"/>
            <wp:wrapSquare wrapText="bothSides"/>
            <wp:docPr id="10244" name="Picture 4" descr="img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img0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90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504ED4" w:rsidRPr="00504ED4" w:rsidRDefault="00504ED4" w:rsidP="00504ED4">
      <w:pPr>
        <w:numPr>
          <w:ilvl w:val="0"/>
          <w:numId w:val="5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4ED4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На пешеходном переходе </w:t>
      </w:r>
      <w:r w:rsidRPr="00504ED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eastAsia="ru-RU"/>
        </w:rPr>
        <w:t xml:space="preserve">нельзя </w:t>
      </w:r>
      <w:r w:rsidRPr="00504ED4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выходить на проезжую часть, не убедившись в безопасности перехода.</w:t>
      </w:r>
    </w:p>
    <w:p w:rsidR="00504ED4" w:rsidRPr="00504ED4" w:rsidRDefault="00504ED4" w:rsidP="00504ED4">
      <w:pPr>
        <w:pStyle w:val="a3"/>
        <w:numPr>
          <w:ilvl w:val="0"/>
          <w:numId w:val="7"/>
        </w:numPr>
        <w:tabs>
          <w:tab w:val="clear" w:pos="720"/>
          <w:tab w:val="num" w:pos="-284"/>
        </w:tabs>
        <w:spacing w:line="192" w:lineRule="auto"/>
        <w:ind w:left="-426" w:firstLine="0"/>
        <w:textAlignment w:val="baseline"/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</w:rPr>
      </w:pPr>
      <w:r w:rsidRPr="00504ED4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Надо </w:t>
      </w:r>
      <w:r w:rsidRPr="00504ED4">
        <w:rPr>
          <w:rFonts w:eastAsiaTheme="minorEastAsia"/>
          <w:color w:val="000000" w:themeColor="text1"/>
          <w:kern w:val="24"/>
          <w:sz w:val="22"/>
          <w:szCs w:val="22"/>
        </w:rPr>
        <w:t>даже на пешеходном переходе, прежде чем выйти на проезжую часть остановиться, посмотреть налево и направо и убедиться, что водители пропускают. Пока идешь до середины проезжей части, надо смотреть налево и контролировать ситуацию слева. Опасность представляют автомашины второго ряда, которые сначала было не видно.</w:t>
      </w:r>
    </w:p>
    <w:p w:rsidR="00504ED4" w:rsidRPr="00504ED4" w:rsidRDefault="00504ED4" w:rsidP="00504ED4">
      <w:pPr>
        <w:pStyle w:val="a3"/>
        <w:spacing w:line="192" w:lineRule="auto"/>
        <w:ind w:left="-426"/>
        <w:textAlignment w:val="baseline"/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</w:rPr>
      </w:pPr>
    </w:p>
    <w:p w:rsidR="00504ED4" w:rsidRPr="00504ED4" w:rsidRDefault="00504ED4" w:rsidP="00504ED4">
      <w:pPr>
        <w:tabs>
          <w:tab w:val="num" w:pos="-284"/>
        </w:tabs>
        <w:spacing w:line="192" w:lineRule="auto"/>
        <w:ind w:left="360"/>
        <w:textAlignment w:val="baseline"/>
        <w:rPr>
          <w:rFonts w:eastAsiaTheme="minorEastAsia" w:hAnsi="Arial"/>
          <w:color w:val="000000" w:themeColor="text1"/>
          <w:kern w:val="24"/>
          <w:sz w:val="40"/>
          <w:szCs w:val="40"/>
        </w:rPr>
      </w:pPr>
    </w:p>
    <w:p w:rsidR="00504ED4" w:rsidRDefault="00504ED4" w:rsidP="00504ED4">
      <w:pPr>
        <w:pStyle w:val="a3"/>
        <w:spacing w:line="192" w:lineRule="auto"/>
        <w:ind w:left="-851"/>
        <w:textAlignment w:val="baseline"/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</w:rPr>
        <w:t xml:space="preserve">  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112395</wp:posOffset>
            </wp:positionV>
            <wp:extent cx="207772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89" y="21483"/>
                <wp:lineTo x="21389" y="0"/>
                <wp:lineTo x="0" y="0"/>
              </wp:wrapPolygon>
            </wp:wrapTight>
            <wp:docPr id="4" name="Picture 2" descr="img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img0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762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</w:rPr>
        <w:t xml:space="preserve"> </w:t>
      </w:r>
    </w:p>
    <w:p w:rsidR="00504ED4" w:rsidRPr="00504ED4" w:rsidRDefault="00504ED4" w:rsidP="00504ED4">
      <w:pPr>
        <w:pStyle w:val="a3"/>
        <w:numPr>
          <w:ilvl w:val="0"/>
          <w:numId w:val="8"/>
        </w:numPr>
        <w:spacing w:line="192" w:lineRule="auto"/>
        <w:textAlignment w:val="baseline"/>
      </w:pPr>
      <w:r w:rsidRPr="00504ED4">
        <w:rPr>
          <w:rFonts w:eastAsiaTheme="minorEastAsia"/>
          <w:color w:val="000000" w:themeColor="text1"/>
          <w:kern w:val="24"/>
        </w:rPr>
        <w:t xml:space="preserve">На зеленый сигнал светофора </w:t>
      </w:r>
      <w:r w:rsidRPr="00504ED4">
        <w:rPr>
          <w:rFonts w:eastAsiaTheme="minorEastAsia"/>
          <w:b/>
          <w:bCs/>
          <w:color w:val="000000" w:themeColor="text1"/>
          <w:kern w:val="24"/>
        </w:rPr>
        <w:t xml:space="preserve">нельзя </w:t>
      </w:r>
      <w:r w:rsidRPr="00504ED4">
        <w:rPr>
          <w:rFonts w:eastAsiaTheme="minorEastAsia"/>
          <w:color w:val="000000" w:themeColor="text1"/>
          <w:kern w:val="24"/>
        </w:rPr>
        <w:t>выходить на проезжую часть, не убедившись в безопасности перехода.</w:t>
      </w:r>
    </w:p>
    <w:p w:rsidR="00504ED4" w:rsidRPr="00504ED4" w:rsidRDefault="00504ED4" w:rsidP="00504ED4">
      <w:pPr>
        <w:pStyle w:val="a3"/>
        <w:numPr>
          <w:ilvl w:val="0"/>
          <w:numId w:val="8"/>
        </w:numPr>
        <w:tabs>
          <w:tab w:val="clear" w:pos="720"/>
          <w:tab w:val="num" w:pos="2410"/>
        </w:tabs>
        <w:spacing w:line="192" w:lineRule="auto"/>
        <w:ind w:left="2977" w:firstLine="0"/>
        <w:textAlignment w:val="baseline"/>
      </w:pPr>
      <w:r w:rsidRPr="00504ED4">
        <w:rPr>
          <w:rFonts w:eastAsiaTheme="minorEastAsia"/>
          <w:b/>
          <w:bCs/>
          <w:color w:val="000000" w:themeColor="text1"/>
          <w:kern w:val="24"/>
        </w:rPr>
        <w:t xml:space="preserve">  Надо </w:t>
      </w:r>
      <w:r w:rsidRPr="00504ED4">
        <w:rPr>
          <w:rFonts w:eastAsiaTheme="minorEastAsia"/>
          <w:color w:val="000000" w:themeColor="text1"/>
          <w:kern w:val="24"/>
        </w:rPr>
        <w:t>даже при зеленом сигнале светофора, прежде чем выйти на проезжую часть, посмотреть налево и направо и убедиться, что автомашины остановились. Пока идешь до середины проезжей части, надо смотреть налево и контролировать ситуацию слева, с середины проезжей части переключить внимание направо. Опасность представляют автомашины второго ряда и встречной полосы, которые сначала было не видно.</w:t>
      </w:r>
    </w:p>
    <w:p w:rsidR="00504ED4" w:rsidRPr="00504ED4" w:rsidRDefault="00504ED4" w:rsidP="00504ED4">
      <w:pPr>
        <w:pStyle w:val="a3"/>
        <w:spacing w:line="192" w:lineRule="auto"/>
        <w:ind w:left="-567"/>
        <w:textAlignment w:val="baseline"/>
        <w:rPr>
          <w:rFonts w:asciiTheme="minorHAnsi" w:eastAsiaTheme="minorEastAsia" w:hAnsi="Arial" w:cstheme="minorBidi"/>
          <w:color w:val="000000" w:themeColor="text1"/>
          <w:kern w:val="24"/>
          <w:sz w:val="20"/>
          <w:szCs w:val="20"/>
        </w:rPr>
      </w:pPr>
    </w:p>
    <w:sectPr w:rsidR="00504ED4" w:rsidRPr="00504ED4" w:rsidSect="00504E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F6D"/>
    <w:multiLevelType w:val="hybridMultilevel"/>
    <w:tmpl w:val="1578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01042"/>
    <w:multiLevelType w:val="hybridMultilevel"/>
    <w:tmpl w:val="D6E46E5C"/>
    <w:lvl w:ilvl="0" w:tplc="18D28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828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63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41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A6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7AD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4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4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E6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3A0810"/>
    <w:multiLevelType w:val="hybridMultilevel"/>
    <w:tmpl w:val="0B680888"/>
    <w:lvl w:ilvl="0" w:tplc="98A22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2C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47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E2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2CF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167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AE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E5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F25AB5"/>
    <w:multiLevelType w:val="hybridMultilevel"/>
    <w:tmpl w:val="858A96D4"/>
    <w:lvl w:ilvl="0" w:tplc="6E401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2A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80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60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6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0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85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D86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4B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BF44899"/>
    <w:multiLevelType w:val="hybridMultilevel"/>
    <w:tmpl w:val="2634F638"/>
    <w:lvl w:ilvl="0" w:tplc="3C4A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21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A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0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CF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25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21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989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90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EB86A10"/>
    <w:multiLevelType w:val="hybridMultilevel"/>
    <w:tmpl w:val="9F0030CC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6">
    <w:nsid w:val="71D95FC2"/>
    <w:multiLevelType w:val="hybridMultilevel"/>
    <w:tmpl w:val="A13E6B70"/>
    <w:lvl w:ilvl="0" w:tplc="3C4A5712">
      <w:start w:val="1"/>
      <w:numFmt w:val="bullet"/>
      <w:lvlText w:val="•"/>
      <w:lvlJc w:val="left"/>
      <w:pPr>
        <w:tabs>
          <w:tab w:val="num" w:pos="3697"/>
        </w:tabs>
        <w:ind w:left="369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7">
    <w:nsid w:val="7558033D"/>
    <w:multiLevelType w:val="hybridMultilevel"/>
    <w:tmpl w:val="BCE65F20"/>
    <w:lvl w:ilvl="0" w:tplc="A7B69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6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40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68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CB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A1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CB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0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64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FB"/>
    <w:rsid w:val="003A6EE6"/>
    <w:rsid w:val="00504ED4"/>
    <w:rsid w:val="008576D9"/>
    <w:rsid w:val="00AC1985"/>
    <w:rsid w:val="00E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E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E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AWJJH2MPE6E2-599165591-965</_dlc_DocId>
    <_dlc_DocIdUrl xmlns="4a252ca3-5a62-4c1c-90a6-29f4710e47f8">
      <Url>http://edu-sps.koiro.local/Kostroma_EDU/Kos-Sch-41/zakon/_layouts/15/DocIdRedir.aspx?ID=AWJJH2MPE6E2-599165591-965</Url>
      <Description>AWJJH2MPE6E2-599165591-965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0AED8-2F7C-467A-9A38-FD49DCDB56CD}"/>
</file>

<file path=customXml/itemProps2.xml><?xml version="1.0" encoding="utf-8"?>
<ds:datastoreItem xmlns:ds="http://schemas.openxmlformats.org/officeDocument/2006/customXml" ds:itemID="{664C0C72-B14C-4F76-9D7F-F1B6DA486588}"/>
</file>

<file path=customXml/itemProps3.xml><?xml version="1.0" encoding="utf-8"?>
<ds:datastoreItem xmlns:ds="http://schemas.openxmlformats.org/officeDocument/2006/customXml" ds:itemID="{B71E8481-170E-471E-96D1-A2E0F14DD855}"/>
</file>

<file path=customXml/itemProps4.xml><?xml version="1.0" encoding="utf-8"?>
<ds:datastoreItem xmlns:ds="http://schemas.openxmlformats.org/officeDocument/2006/customXml" ds:itemID="{DEB3B631-801F-4C13-AFE7-4D1FDE468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gcoko</cp:lastModifiedBy>
  <cp:revision>2</cp:revision>
  <cp:lastPrinted>2017-11-29T14:33:00Z</cp:lastPrinted>
  <dcterms:created xsi:type="dcterms:W3CDTF">2018-01-12T10:30:00Z</dcterms:created>
  <dcterms:modified xsi:type="dcterms:W3CDTF">2018-01-12T10:30:00Z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34bb37e3-cda3-44ab-a843-b628970afe39</vt:lpwstr>
  </property>
</Properties>
</file>