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55" w:rsidRDefault="00D61E55" w:rsidP="00D61E55">
      <w:pPr>
        <w:pStyle w:val="a3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  <w:r w:rsidRPr="002A41C6">
        <w:rPr>
          <w:rFonts w:ascii="Times New Roman" w:hAnsi="Times New Roman" w:cs="Times New Roman"/>
          <w:b/>
          <w:sz w:val="32"/>
          <w:szCs w:val="32"/>
        </w:rPr>
        <w:t>Тема урока: «Русский язык – язык русского народа».</w:t>
      </w:r>
    </w:p>
    <w:p w:rsidR="00D61E55" w:rsidRPr="002A41C6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A41C6">
        <w:rPr>
          <w:rFonts w:ascii="Times New Roman" w:hAnsi="Times New Roman" w:cs="Times New Roman"/>
          <w:sz w:val="24"/>
          <w:szCs w:val="24"/>
        </w:rPr>
        <w:t>Тип урока: урок открытия  новых знаний.</w:t>
      </w:r>
    </w:p>
    <w:p w:rsidR="00D61E55" w:rsidRPr="002A41C6" w:rsidRDefault="00D61E55" w:rsidP="00D61E55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A41C6">
        <w:rPr>
          <w:rFonts w:ascii="Times New Roman" w:hAnsi="Times New Roman" w:cs="Times New Roman"/>
          <w:sz w:val="28"/>
          <w:szCs w:val="28"/>
          <w:u w:val="single"/>
        </w:rPr>
        <w:t>Ход урока.</w:t>
      </w:r>
    </w:p>
    <w:p w:rsidR="00D61E55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1C6">
        <w:rPr>
          <w:rFonts w:ascii="Times New Roman" w:hAnsi="Times New Roman" w:cs="Times New Roman"/>
          <w:sz w:val="24"/>
          <w:szCs w:val="24"/>
          <w:u w:val="single"/>
        </w:rPr>
        <w:t>Организационный этап.</w:t>
      </w:r>
      <w:r w:rsidRPr="002A4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обращается к учащимся, высказывая им добрые пожелания, и предлагает вместе придумать девиз урока. В результате на доске записываются некоторые из них. Например: «Если есть желание, всё получится!», «Мы активны и умны – значит, победители!», «Хочу – значит, могу!»</w:t>
      </w:r>
    </w:p>
    <w:p w:rsidR="00D61E55" w:rsidRPr="002A41C6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1C6">
        <w:rPr>
          <w:rFonts w:ascii="Times New Roman" w:hAnsi="Times New Roman" w:cs="Times New Roman"/>
          <w:sz w:val="24"/>
          <w:szCs w:val="24"/>
          <w:u w:val="single"/>
        </w:rPr>
        <w:t>Мотивация учебной деятельности</w:t>
      </w:r>
      <w:r w:rsidRPr="002A41C6">
        <w:rPr>
          <w:rFonts w:ascii="Times New Roman" w:hAnsi="Times New Roman" w:cs="Times New Roman"/>
          <w:sz w:val="24"/>
          <w:szCs w:val="24"/>
        </w:rPr>
        <w:t xml:space="preserve"> (определение учащимися темы и цели урока). 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показывает картины с изображением природы России, пейзажных зарисовок, которые должны вывести учащихся на понятие «Родина, Отчизна».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просмотра учитель предлагает учащимся составить ассоциативный ряд, который возник у них при просмотре картин. Каждый ученик  высказывается, при этом он может повторить то, что сказал его одноклассник, в случае совпадения точек зрения. Главное – мнение каждого важно и услышано!  Предполагаемые ассоциации: природа, красота, родина, Россия, Отчизна, родная природа, родной край.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 работы: найти однокоренные слова (родной, родина, природа), выделить ключевое слово («Родина») и составить к нему кластер, ответив на вопрос: что объединяет всех людей, считающих Россию своей Родиной?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любят     её          -       РОДИНА     -        родились в России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гордятся ею        -                            -         говорят на русском языке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акцентирует внимание учащихся на одном из важнейших критериев: способности общаться и понимать друг друга. Учащиеся приходят к выводу, что на данном уроке речь пойдет о русском языке (записывают тему урока в тетрадь). Цель формулируется ими после вопроса, заданного учителем: для чего нужно изучать русский язык? Для мотивации учитель читает стихотворение Н. Слепаковой «Кабутта» (</w:t>
      </w:r>
      <w:r>
        <w:rPr>
          <w:rFonts w:ascii="Times New Roman" w:hAnsi="Times New Roman" w:cs="Times New Roman"/>
          <w:i/>
          <w:sz w:val="24"/>
          <w:szCs w:val="24"/>
        </w:rPr>
        <w:t>текст стихотворения дан в приложении № 1</w:t>
      </w:r>
      <w:r>
        <w:rPr>
          <w:rFonts w:ascii="Times New Roman" w:hAnsi="Times New Roman" w:cs="Times New Roman"/>
          <w:sz w:val="24"/>
          <w:szCs w:val="24"/>
        </w:rPr>
        <w:t xml:space="preserve">), после чего обучающиеся делают вывод о том, что знать русский язык нужно, чтобы постичь богатство, красоту языка, чтобы тебя понимали). </w:t>
      </w:r>
    </w:p>
    <w:p w:rsidR="00D61E55" w:rsidRPr="002A41C6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1C6">
        <w:rPr>
          <w:rFonts w:ascii="Times New Roman" w:hAnsi="Times New Roman" w:cs="Times New Roman"/>
          <w:sz w:val="24"/>
          <w:szCs w:val="24"/>
          <w:u w:val="single"/>
        </w:rPr>
        <w:t>Актуализация знаний и фиксация затруднений в деятельности</w:t>
      </w:r>
      <w:r w:rsidRPr="002A4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E55" w:rsidRPr="002A41C6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1C6">
        <w:rPr>
          <w:rFonts w:ascii="Times New Roman" w:hAnsi="Times New Roman" w:cs="Times New Roman"/>
          <w:sz w:val="24"/>
          <w:szCs w:val="24"/>
        </w:rPr>
        <w:t>Слово учителя.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раннего детства и до глубокой старости жизнь человека неразрывно связана с языком. С детства люди впитывают родную речь, узнают новые слова и выражения. Всюду необходимо глубокое знание родного языка, умение ясно и ярко выражать свои мысли. Обратимся к эпиграфу урока (вывешиваем на доску):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«Можно с уверенностью сказать, что человек, говорящий на хорошем языке, богаче мыслит, чем человек, который говорит на плохом и бедном языке». А. Н. Толстой (ученики записывают эпиграф к уроку в тетрадь).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этап -  использование  приема технологии развития критического мышления </w:t>
      </w:r>
      <w:r>
        <w:rPr>
          <w:rFonts w:ascii="Times New Roman" w:hAnsi="Times New Roman" w:cs="Times New Roman"/>
          <w:i/>
          <w:sz w:val="24"/>
          <w:szCs w:val="24"/>
        </w:rPr>
        <w:t>«Верные  и неверные утверждения»</w:t>
      </w:r>
      <w:r>
        <w:rPr>
          <w:rFonts w:ascii="Times New Roman" w:hAnsi="Times New Roman" w:cs="Times New Roman"/>
          <w:sz w:val="24"/>
          <w:szCs w:val="24"/>
        </w:rPr>
        <w:t xml:space="preserve"> (даются утверждения на ещё не изученную тему, согласившись или не согласившись с ними, ученики пытаются аргументировать свое мнение.После знакомства с основной информацией нужно вернуться к данным утверждениям  и оценить их достоверность). 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 предлагает учащимся самостоятельно устно проанализировать утверждения, согласившись или не согласившись с ними (материал распечатан для каждого ребенка).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257"/>
        <w:gridCol w:w="739"/>
        <w:gridCol w:w="2460"/>
      </w:tblGrid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Утверждение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да, 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своей точки зрения</w:t>
            </w:r>
          </w:p>
        </w:tc>
      </w:tr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– это жизнь народа.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E55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1E55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«Открытие нового знания» (</w:t>
      </w:r>
      <w:r>
        <w:rPr>
          <w:rFonts w:ascii="Times New Roman" w:hAnsi="Times New Roman" w:cs="Times New Roman"/>
          <w:sz w:val="24"/>
          <w:szCs w:val="24"/>
        </w:rPr>
        <w:t>построение проекта выхода из затруднения).</w:t>
      </w:r>
    </w:p>
    <w:p w:rsidR="00D61E55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организует деятельность по самостоятельному изучению новой темы – групповая работа. Задание общее для всех групп: прочитать текст, подумать, о чем рассказывается в каждой части текста, затем привести доказательства к 3-ём утверждениям, опираясь на изученную информацию.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Текст (упр. № 1 стр.5).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1E55" w:rsidRPr="002A41C6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1C6">
        <w:rPr>
          <w:rFonts w:ascii="Times New Roman" w:hAnsi="Times New Roman" w:cs="Times New Roman"/>
          <w:sz w:val="24"/>
          <w:szCs w:val="24"/>
          <w:u w:val="single"/>
        </w:rPr>
        <w:t>Первичное закрепление</w:t>
      </w:r>
      <w:r w:rsidRPr="002A41C6">
        <w:rPr>
          <w:rFonts w:ascii="Times New Roman" w:hAnsi="Times New Roman" w:cs="Times New Roman"/>
          <w:sz w:val="24"/>
          <w:szCs w:val="24"/>
        </w:rPr>
        <w:t>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учащихся в группе. Затем – выступление каждой группы, сопоставление собственной позиции с точкой зрения одноклассников. Во время выступления представителей каждой группы возможна корректировка составленных записей.</w:t>
      </w:r>
    </w:p>
    <w:p w:rsidR="00D61E55" w:rsidRPr="002A41C6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41C6">
        <w:rPr>
          <w:rFonts w:ascii="Times New Roman" w:hAnsi="Times New Roman" w:cs="Times New Roman"/>
          <w:sz w:val="24"/>
          <w:szCs w:val="24"/>
          <w:u w:val="single"/>
        </w:rPr>
        <w:t>Самостоятельная р</w:t>
      </w:r>
      <w:r>
        <w:rPr>
          <w:rFonts w:ascii="Times New Roman" w:hAnsi="Times New Roman" w:cs="Times New Roman"/>
          <w:sz w:val="24"/>
          <w:szCs w:val="24"/>
          <w:u w:val="single"/>
        </w:rPr>
        <w:t>абота с самопроверкой</w:t>
      </w:r>
      <w:r w:rsidRPr="002A41C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организует индивидуальную работу учащихся  с высказываниями известных писателей о русском языке в упр.№3 (стр.6-7). Каждый учащийся выбирает для анализа одно из высказываний, записывает его в тетрадь, выделяет корни в словах с орфограммой «Безударная гласная в корне слова, проверяемая ударением». Затем, опираясь на текст, учащийся  самостоятельно приводит доказательства к 4-ому утверждению, отвечая на вопрос: в чём видят красоту языка писатели, с чем сравнивают они русский язык  (можно выписать ключевую фразу из текста).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– самопроверка, учащиеся сопоставляют, дополняют свою работу. Затем учитель подводит учащихся к  выводу по всей работе: вся жизнь человека связана с языком. Каждый народ имеет свой единственный, по-настоящему понятный и близкий ему родной язык, который требует бережного отношения и любви.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61E55" w:rsidRPr="002A41C6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41C6">
        <w:rPr>
          <w:rFonts w:ascii="Times New Roman" w:hAnsi="Times New Roman" w:cs="Times New Roman"/>
          <w:sz w:val="24"/>
          <w:szCs w:val="24"/>
          <w:u w:val="single"/>
        </w:rPr>
        <w:t>Рефлексия деятельности (</w:t>
      </w:r>
      <w:r w:rsidRPr="002A41C6">
        <w:rPr>
          <w:rFonts w:ascii="Times New Roman" w:hAnsi="Times New Roman" w:cs="Times New Roman"/>
          <w:sz w:val="24"/>
          <w:szCs w:val="24"/>
        </w:rPr>
        <w:t>подведение итогов занятия).</w:t>
      </w:r>
    </w:p>
    <w:p w:rsidR="00D61E55" w:rsidRDefault="00D61E55" w:rsidP="00D61E55">
      <w:pPr>
        <w:pStyle w:val="a3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вспомнить цель урока (значимость русского языка как носителя духовной памяти народа, необходимость изучения русского языка).</w:t>
      </w:r>
    </w:p>
    <w:p w:rsidR="00D61E55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на дом.</w:t>
      </w:r>
    </w:p>
    <w:p w:rsidR="00D61E55" w:rsidRPr="002A41C6" w:rsidRDefault="00D61E55" w:rsidP="00D61E55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1C6">
        <w:rPr>
          <w:rFonts w:ascii="Times New Roman" w:hAnsi="Times New Roman" w:cs="Times New Roman"/>
          <w:sz w:val="24"/>
          <w:szCs w:val="24"/>
        </w:rPr>
        <w:t>Составить словосочетания со словами Родина, Отчизна, природа, родной, Россия.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61E55" w:rsidRDefault="00D61E55" w:rsidP="00D61E55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 №1.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Стихотворение Н. Слепаковой «Кабутта» 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Оли в тетрадке опять непорядки.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Писала два утра, писала три утра,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 – написано слово «кабутта»…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это зверюшка из леса,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простая – в сапожки обута?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Или, может, Кабутта – это город на синем просторе?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мама подходит и смотрит с улыбкой: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«Ведь это «как будто», но только с ошибкой».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 что такое Кабутта, Кабутта.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 простое «как будто», «как будто».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№2.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Верные и неверные утверждения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5103"/>
        <w:gridCol w:w="785"/>
        <w:gridCol w:w="4602"/>
      </w:tblGrid>
      <w:tr w:rsidR="00D61E55" w:rsidTr="008F604D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Утверждение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Дда, нет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55" w:rsidRPr="002A41C6" w:rsidRDefault="00D61E55" w:rsidP="008F604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41C6">
              <w:rPr>
                <w:rFonts w:ascii="Times New Roman" w:hAnsi="Times New Roman" w:cs="Times New Roman"/>
                <w:sz w:val="24"/>
                <w:szCs w:val="24"/>
              </w:rPr>
              <w:t>Доказательство своей точки зрения</w:t>
            </w:r>
          </w:p>
        </w:tc>
      </w:tr>
      <w:tr w:rsidR="00D61E55" w:rsidTr="008F604D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любить свою Отчизну, но не знать родной язык.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ннет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Нельзя, т. к. родной язык – это язык дедов, прадедов, матери и отца. Не зная родного языка, не знаешь и своих предков.</w:t>
            </w:r>
          </w:p>
        </w:tc>
      </w:tr>
      <w:tr w:rsidR="00D61E55" w:rsidTr="008F604D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ннет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только для этого. Знать русский язык нужно, чтобы изучать свою историю, потому что жизнь и культура народа связана с родным языком.</w:t>
            </w:r>
          </w:p>
        </w:tc>
      </w:tr>
      <w:tr w:rsidR="00D61E55" w:rsidTr="008F604D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– это жизнь народа.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Несомненно, ведь результаты жизни каждого поколения остаются (отражаются) в языке.</w:t>
            </w:r>
          </w:p>
        </w:tc>
      </w:tr>
      <w:tr w:rsidR="00D61E55" w:rsidTr="008F604D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необыкновенно богат и выразителен.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(текст К. Паустовского): «Нет ничего …в жизни и в нашем сознании, что нельзя было бы передать русским языком».</w:t>
            </w:r>
          </w:p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(текст А. Н. Толстого): «Русский язык яркий, как стрела, певучий…, как песня над колыбелью».</w:t>
            </w:r>
          </w:p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(текст Н. Карамзина): «Наш язык … течет, как гордая величественная река…, журчит нежным ручейком и сладостно вливается в душу».</w:t>
            </w:r>
          </w:p>
        </w:tc>
      </w:tr>
    </w:tbl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D61E55" w:rsidRDefault="00D61E55" w:rsidP="00D61E55">
      <w:pPr>
        <w:pStyle w:val="a3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96"/>
          <w:szCs w:val="96"/>
        </w:rPr>
      </w:pP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</w:t>
      </w:r>
      <w:r w:rsidRPr="002A41C6">
        <w:rPr>
          <w:rFonts w:ascii="Times New Roman" w:hAnsi="Times New Roman" w:cs="Times New Roman"/>
          <w:b/>
          <w:sz w:val="96"/>
          <w:szCs w:val="96"/>
        </w:rPr>
        <w:t xml:space="preserve">«Можно с уверенностью сказать, что человек, говорящий на хорошем языке, богаче мыслит, чем человек, который говорит на плохом и бедном языке». </w:t>
      </w:r>
    </w:p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</w:t>
      </w:r>
      <w:r w:rsidRPr="002A41C6">
        <w:rPr>
          <w:rFonts w:ascii="Times New Roman" w:hAnsi="Times New Roman" w:cs="Times New Roman"/>
          <w:b/>
          <w:sz w:val="96"/>
          <w:szCs w:val="96"/>
        </w:rPr>
        <w:t>А. Н. Толстой</w:t>
      </w:r>
    </w:p>
    <w:p w:rsidR="00D61E55" w:rsidRPr="002A41C6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61E55" w:rsidRPr="002A41C6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257"/>
        <w:gridCol w:w="746"/>
        <w:gridCol w:w="2453"/>
      </w:tblGrid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 xml:space="preserve">                                    Утверждение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 да, 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Доказательство своей точки зрения</w:t>
            </w: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Язык – это жизнь народа.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</w:tbl>
    <w:p w:rsidR="00D61E55" w:rsidRPr="002A41C6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257"/>
        <w:gridCol w:w="746"/>
        <w:gridCol w:w="2453"/>
      </w:tblGrid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 xml:space="preserve">                                    Утверждение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 да, 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Доказательство своей точки зрения</w:t>
            </w: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Язык – это жизнь народа.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5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</w:tbl>
    <w:p w:rsidR="00D61E55" w:rsidRPr="002A41C6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257"/>
        <w:gridCol w:w="746"/>
        <w:gridCol w:w="2453"/>
      </w:tblGrid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 xml:space="preserve">                                    Утверждение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 да, 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Доказательство своей точки зрения</w:t>
            </w: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Язык – это жизнь народа.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</w:tbl>
    <w:p w:rsidR="00D61E55" w:rsidRPr="002A41C6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257"/>
        <w:gridCol w:w="746"/>
        <w:gridCol w:w="2453"/>
      </w:tblGrid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 xml:space="preserve">                                    Утверждение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 да, 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Доказательство своей точки зрения</w:t>
            </w: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Язык – это жизнь народа.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</w:tbl>
    <w:p w:rsidR="00D61E55" w:rsidRPr="002A41C6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257"/>
        <w:gridCol w:w="746"/>
        <w:gridCol w:w="2453"/>
      </w:tblGrid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 xml:space="preserve">                                    Утверждение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 да, 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Доказательство своей точки зрения</w:t>
            </w: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Язык – это жизнь народа.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  <w:tr w:rsidR="00D61E55" w:rsidRPr="002A41C6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Pr="002A41C6" w:rsidRDefault="00D61E55" w:rsidP="00D61E5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2A41C6">
              <w:rPr>
                <w:rFonts w:ascii="Times New Roman" w:hAnsi="Times New Roman" w:cs="Times New Roman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Pr="002A41C6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</w:p>
        </w:tc>
      </w:tr>
    </w:tbl>
    <w:p w:rsidR="00D61E55" w:rsidRDefault="00D61E55" w:rsidP="00D61E55">
      <w:pPr>
        <w:pStyle w:val="a3"/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257"/>
        <w:gridCol w:w="739"/>
        <w:gridCol w:w="2460"/>
      </w:tblGrid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Утверждение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да, 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своей точки зрения</w:t>
            </w:r>
          </w:p>
        </w:tc>
      </w:tr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любить свою Отчизну, но не знать родной язык.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нужно знать только для того, чтобы в глазах окружающих людей казаться грамотным человеком.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– это жизнь народа.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55" w:rsidTr="008F604D"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55" w:rsidRDefault="00D61E55" w:rsidP="00D61E55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необыкновенно богат и выразителен.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55" w:rsidRDefault="00D61E55" w:rsidP="008F604D">
            <w:pPr>
              <w:pStyle w:val="a3"/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E55" w:rsidRDefault="00D61E55">
      <w:r>
        <w:t>7</w:t>
      </w:r>
    </w:p>
    <w:sectPr w:rsidR="00D61E55" w:rsidSect="0016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C23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1F4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E63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2BEA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C39F0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79DF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C3742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16EE"/>
    <w:multiLevelType w:val="hybridMultilevel"/>
    <w:tmpl w:val="62DAB41E"/>
    <w:lvl w:ilvl="0" w:tplc="742429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C5E6363"/>
    <w:multiLevelType w:val="hybridMultilevel"/>
    <w:tmpl w:val="53E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characterSpacingControl w:val="doNotCompress"/>
  <w:compat/>
  <w:rsids>
    <w:rsidRoot w:val="00D61E55"/>
    <w:rsid w:val="001659BC"/>
    <w:rsid w:val="00D6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E55"/>
    <w:pPr>
      <w:ind w:left="720"/>
      <w:contextualSpacing/>
    </w:pPr>
  </w:style>
  <w:style w:type="table" w:styleId="a4">
    <w:name w:val="Table Grid"/>
    <w:basedOn w:val="a1"/>
    <w:uiPriority w:val="59"/>
    <w:rsid w:val="00D61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AWJJH2MPE6E2-1591117591-2941</_dlc_DocId>
    <_dlc_DocIdUrl xmlns="4a252ca3-5a62-4c1c-90a6-29f4710e47f8">
      <Url>http://edu-sps.koiro.local/Kostroma_EDU/Kos-Sch-27/11/_layouts/15/DocIdRedir.aspx?ID=AWJJH2MPE6E2-1591117591-2941</Url>
      <Description>AWJJH2MPE6E2-1591117591-2941</Description>
    </_dlc_DocIdUrl>
  </documentManagement>
</p:properties>
</file>

<file path=customXml/itemProps1.xml><?xml version="1.0" encoding="utf-8"?>
<ds:datastoreItem xmlns:ds="http://schemas.openxmlformats.org/officeDocument/2006/customXml" ds:itemID="{EC2544C9-9FDE-4791-9702-64E56512E2F6}"/>
</file>

<file path=customXml/itemProps2.xml><?xml version="1.0" encoding="utf-8"?>
<ds:datastoreItem xmlns:ds="http://schemas.openxmlformats.org/officeDocument/2006/customXml" ds:itemID="{650A10E6-5C5F-4FB1-A090-A66B548D4501}"/>
</file>

<file path=customXml/itemProps3.xml><?xml version="1.0" encoding="utf-8"?>
<ds:datastoreItem xmlns:ds="http://schemas.openxmlformats.org/officeDocument/2006/customXml" ds:itemID="{43991CB6-B189-4D10-A6D0-6AB9FBDFC003}"/>
</file>

<file path=customXml/itemProps4.xml><?xml version="1.0" encoding="utf-8"?>
<ds:datastoreItem xmlns:ds="http://schemas.openxmlformats.org/officeDocument/2006/customXml" ds:itemID="{6F0C7735-F3FF-486D-B807-BB332C17B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2017-08-23T04:36:00Z</dcterms:created>
  <dcterms:modified xsi:type="dcterms:W3CDTF">2017-08-23T04:37:00Z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3ff3a820-7e80-4ffa-bbd9-b29486b1e7c5</vt:lpwstr>
  </property>
</Properties>
</file>