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DB" w:rsidRPr="00B23401" w:rsidRDefault="001843DB" w:rsidP="001843DB">
      <w:pPr>
        <w:jc w:val="center"/>
        <w:rPr>
          <w:b/>
          <w:spacing w:val="64"/>
          <w:sz w:val="28"/>
          <w:szCs w:val="24"/>
        </w:rPr>
      </w:pPr>
      <w:r w:rsidRPr="00B23401">
        <w:rPr>
          <w:b/>
          <w:spacing w:val="64"/>
          <w:sz w:val="28"/>
          <w:szCs w:val="24"/>
        </w:rPr>
        <w:t xml:space="preserve">ПЛАН </w:t>
      </w:r>
    </w:p>
    <w:p w:rsidR="001843DB" w:rsidRPr="00B23401" w:rsidRDefault="001843DB" w:rsidP="001843DB">
      <w:pPr>
        <w:jc w:val="center"/>
        <w:rPr>
          <w:b/>
          <w:sz w:val="24"/>
          <w:szCs w:val="24"/>
        </w:rPr>
      </w:pPr>
      <w:r w:rsidRPr="00B23401">
        <w:rPr>
          <w:b/>
          <w:sz w:val="24"/>
          <w:szCs w:val="24"/>
        </w:rPr>
        <w:t>по устранению недостатков, выявленных в ходе независимой оценки качества</w:t>
      </w:r>
      <w:r>
        <w:rPr>
          <w:b/>
          <w:sz w:val="24"/>
          <w:szCs w:val="24"/>
        </w:rPr>
        <w:t xml:space="preserve"> в </w:t>
      </w:r>
      <w:r w:rsidRPr="00B23401">
        <w:rPr>
          <w:b/>
          <w:sz w:val="24"/>
          <w:szCs w:val="24"/>
        </w:rPr>
        <w:t>2017 году</w:t>
      </w:r>
      <w:r>
        <w:rPr>
          <w:b/>
          <w:sz w:val="24"/>
          <w:szCs w:val="24"/>
        </w:rPr>
        <w:t>, и</w:t>
      </w:r>
      <w:r w:rsidRPr="00B23401">
        <w:rPr>
          <w:b/>
          <w:sz w:val="24"/>
          <w:szCs w:val="24"/>
        </w:rPr>
        <w:t xml:space="preserve"> улучшению качества оказания услуг </w:t>
      </w:r>
    </w:p>
    <w:p w:rsidR="001843DB" w:rsidRPr="00214865" w:rsidRDefault="001843DB" w:rsidP="001843DB">
      <w:pPr>
        <w:jc w:val="center"/>
        <w:rPr>
          <w:sz w:val="24"/>
          <w:szCs w:val="24"/>
        </w:rPr>
      </w:pPr>
    </w:p>
    <w:tbl>
      <w:tblPr>
        <w:tblStyle w:val="a3"/>
        <w:tblW w:w="5121" w:type="pct"/>
        <w:tblLook w:val="04A0"/>
      </w:tblPr>
      <w:tblGrid>
        <w:gridCol w:w="2350"/>
        <w:gridCol w:w="3126"/>
        <w:gridCol w:w="2381"/>
        <w:gridCol w:w="1523"/>
        <w:gridCol w:w="2896"/>
        <w:gridCol w:w="2868"/>
      </w:tblGrid>
      <w:tr w:rsidR="001843DB" w:rsidRPr="00456845" w:rsidTr="00A530D6">
        <w:trPr>
          <w:tblHeader/>
        </w:trPr>
        <w:tc>
          <w:tcPr>
            <w:tcW w:w="776" w:type="pct"/>
          </w:tcPr>
          <w:p w:rsidR="001843DB" w:rsidRPr="00456845" w:rsidRDefault="001843DB" w:rsidP="00A530D6">
            <w:pPr>
              <w:jc w:val="center"/>
              <w:rPr>
                <w:b/>
              </w:rPr>
            </w:pPr>
            <w:r w:rsidRPr="00456845">
              <w:rPr>
                <w:b/>
              </w:rPr>
              <w:t>Основные недостатки по показателям независимой оценки качества образовательной деятельности организаций</w:t>
            </w:r>
          </w:p>
        </w:tc>
        <w:tc>
          <w:tcPr>
            <w:tcW w:w="1032" w:type="pct"/>
          </w:tcPr>
          <w:p w:rsidR="001843DB" w:rsidRPr="00456845" w:rsidRDefault="001843DB" w:rsidP="00A530D6">
            <w:pPr>
              <w:jc w:val="center"/>
              <w:rPr>
                <w:b/>
              </w:rPr>
            </w:pPr>
            <w:r w:rsidRPr="00456845">
              <w:rPr>
                <w:b/>
              </w:rPr>
              <w:t>Меры (мероприятия) по устранению недостатков</w:t>
            </w:r>
          </w:p>
        </w:tc>
        <w:tc>
          <w:tcPr>
            <w:tcW w:w="786" w:type="pct"/>
          </w:tcPr>
          <w:p w:rsidR="001843DB" w:rsidRPr="00456845" w:rsidRDefault="001843DB" w:rsidP="00A530D6">
            <w:pPr>
              <w:jc w:val="center"/>
              <w:rPr>
                <w:b/>
              </w:rPr>
            </w:pPr>
            <w:r w:rsidRPr="00456845">
              <w:rPr>
                <w:b/>
              </w:rPr>
              <w:t>Финансирование</w:t>
            </w:r>
          </w:p>
          <w:p w:rsidR="001843DB" w:rsidRPr="00456845" w:rsidRDefault="001843DB" w:rsidP="00A530D6">
            <w:pPr>
              <w:jc w:val="center"/>
              <w:rPr>
                <w:b/>
              </w:rPr>
            </w:pPr>
            <w:r w:rsidRPr="00456845">
              <w:rPr>
                <w:b/>
              </w:rPr>
              <w:t>(тыс</w:t>
            </w:r>
            <w:proofErr w:type="gramStart"/>
            <w:r w:rsidRPr="00456845">
              <w:rPr>
                <w:b/>
              </w:rPr>
              <w:t>.р</w:t>
            </w:r>
            <w:proofErr w:type="gramEnd"/>
            <w:r w:rsidRPr="00456845">
              <w:rPr>
                <w:b/>
              </w:rPr>
              <w:t>уб.)</w:t>
            </w:r>
          </w:p>
        </w:tc>
        <w:tc>
          <w:tcPr>
            <w:tcW w:w="503" w:type="pct"/>
          </w:tcPr>
          <w:p w:rsidR="001843DB" w:rsidRPr="00456845" w:rsidRDefault="001843DB" w:rsidP="00A530D6">
            <w:pPr>
              <w:jc w:val="center"/>
              <w:rPr>
                <w:b/>
              </w:rPr>
            </w:pPr>
            <w:r w:rsidRPr="00456845">
              <w:rPr>
                <w:b/>
              </w:rPr>
              <w:t>Сроки исполнения</w:t>
            </w:r>
          </w:p>
        </w:tc>
        <w:tc>
          <w:tcPr>
            <w:tcW w:w="956" w:type="pct"/>
          </w:tcPr>
          <w:p w:rsidR="001843DB" w:rsidRPr="00456845" w:rsidRDefault="001843DB" w:rsidP="00A530D6">
            <w:pPr>
              <w:jc w:val="center"/>
              <w:rPr>
                <w:b/>
              </w:rPr>
            </w:pPr>
            <w:r w:rsidRPr="00456845">
              <w:rPr>
                <w:b/>
              </w:rPr>
              <w:t>Предполагаемый результат/Участники</w:t>
            </w:r>
          </w:p>
        </w:tc>
        <w:tc>
          <w:tcPr>
            <w:tcW w:w="947" w:type="pct"/>
          </w:tcPr>
          <w:p w:rsidR="001843DB" w:rsidRPr="00456845" w:rsidRDefault="001843DB" w:rsidP="00A530D6">
            <w:pPr>
              <w:jc w:val="center"/>
              <w:rPr>
                <w:b/>
              </w:rPr>
            </w:pPr>
            <w:r w:rsidRPr="00456845">
              <w:rPr>
                <w:b/>
              </w:rPr>
              <w:t>Ответственные</w:t>
            </w:r>
          </w:p>
        </w:tc>
      </w:tr>
      <w:tr w:rsidR="001843DB" w:rsidRPr="003B0F66" w:rsidTr="00A530D6">
        <w:trPr>
          <w:trHeight w:val="303"/>
        </w:trPr>
        <w:tc>
          <w:tcPr>
            <w:tcW w:w="5000" w:type="pct"/>
            <w:gridSpan w:val="6"/>
          </w:tcPr>
          <w:p w:rsidR="001843DB" w:rsidRPr="00413CE6" w:rsidRDefault="001843DB" w:rsidP="00A530D6">
            <w:pPr>
              <w:rPr>
                <w:b/>
              </w:rPr>
            </w:pPr>
            <w:r w:rsidRPr="00413CE6">
              <w:rPr>
                <w:b/>
              </w:rPr>
              <w:t>Критерий № 1</w:t>
            </w:r>
          </w:p>
        </w:tc>
      </w:tr>
      <w:tr w:rsidR="001843DB" w:rsidRPr="003B0F66" w:rsidTr="001843DB">
        <w:trPr>
          <w:trHeight w:val="431"/>
        </w:trPr>
        <w:tc>
          <w:tcPr>
            <w:tcW w:w="776" w:type="pct"/>
          </w:tcPr>
          <w:p w:rsidR="001843DB" w:rsidRPr="003B0F66" w:rsidRDefault="00B25B62" w:rsidP="00A530D6">
            <w:r>
              <w:t>Улучшение возможности взаимодействия участников образовательного процесса при помощи электронных сервисов</w:t>
            </w:r>
          </w:p>
        </w:tc>
        <w:tc>
          <w:tcPr>
            <w:tcW w:w="1032" w:type="pct"/>
          </w:tcPr>
          <w:p w:rsidR="001843DB" w:rsidRPr="003B0F66" w:rsidRDefault="00B25B62" w:rsidP="00A530D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деятельности форума официального сайта ОО, улучшение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интернет-приемной</w:t>
            </w:r>
            <w:proofErr w:type="spellEnd"/>
            <w:proofErr w:type="gramEnd"/>
          </w:p>
        </w:tc>
        <w:tc>
          <w:tcPr>
            <w:tcW w:w="786" w:type="pct"/>
          </w:tcPr>
          <w:p w:rsidR="001843DB" w:rsidRPr="00456845" w:rsidRDefault="001843DB" w:rsidP="00A530D6"/>
        </w:tc>
        <w:tc>
          <w:tcPr>
            <w:tcW w:w="503" w:type="pct"/>
          </w:tcPr>
          <w:p w:rsidR="001843DB" w:rsidRPr="003B0F66" w:rsidRDefault="00B25B62" w:rsidP="00A530D6">
            <w:r>
              <w:t xml:space="preserve"> Май 2018 года</w:t>
            </w:r>
          </w:p>
        </w:tc>
        <w:tc>
          <w:tcPr>
            <w:tcW w:w="956" w:type="pct"/>
          </w:tcPr>
          <w:p w:rsidR="001843DB" w:rsidRPr="003B0F66" w:rsidRDefault="00B25B62" w:rsidP="00B25B62">
            <w:r>
              <w:t>Активное взаимодействие участников образовательного процесса при помощи электронных сервисов</w:t>
            </w:r>
          </w:p>
        </w:tc>
        <w:tc>
          <w:tcPr>
            <w:tcW w:w="947" w:type="pct"/>
          </w:tcPr>
          <w:p w:rsidR="001843DB" w:rsidRDefault="00B25B62" w:rsidP="00A530D6">
            <w:proofErr w:type="spellStart"/>
            <w:r>
              <w:t>Голубева</w:t>
            </w:r>
            <w:proofErr w:type="spellEnd"/>
            <w:r>
              <w:t xml:space="preserve"> НК, директор</w:t>
            </w:r>
          </w:p>
          <w:p w:rsidR="00B25B62" w:rsidRPr="003B0F66" w:rsidRDefault="00B25B62" w:rsidP="00A530D6">
            <w:r>
              <w:t>Успенская ОВ, ответственная за информатизацию ОО</w:t>
            </w:r>
          </w:p>
        </w:tc>
      </w:tr>
      <w:tr w:rsidR="00B25B62" w:rsidRPr="003B0F66" w:rsidTr="00A530D6">
        <w:trPr>
          <w:trHeight w:val="470"/>
        </w:trPr>
        <w:tc>
          <w:tcPr>
            <w:tcW w:w="776" w:type="pct"/>
          </w:tcPr>
          <w:p w:rsidR="00B25B62" w:rsidRPr="003B0F66" w:rsidRDefault="00B25B62" w:rsidP="00A530D6">
            <w:r>
              <w:t>Реализация в полном объеме внесения предложений</w:t>
            </w:r>
          </w:p>
        </w:tc>
        <w:tc>
          <w:tcPr>
            <w:tcW w:w="1032" w:type="pct"/>
          </w:tcPr>
          <w:p w:rsidR="00B25B62" w:rsidRPr="003B0F66" w:rsidRDefault="00B25B62" w:rsidP="00A530D6">
            <w:r>
              <w:t>Разработка активной действующей системы внесения предложений и их рассмотрения</w:t>
            </w:r>
          </w:p>
        </w:tc>
        <w:tc>
          <w:tcPr>
            <w:tcW w:w="786" w:type="pct"/>
          </w:tcPr>
          <w:p w:rsidR="00B25B62" w:rsidRPr="00456845" w:rsidRDefault="00B25B62" w:rsidP="00A530D6"/>
        </w:tc>
        <w:tc>
          <w:tcPr>
            <w:tcW w:w="503" w:type="pct"/>
          </w:tcPr>
          <w:p w:rsidR="00B25B62" w:rsidRPr="003B0F66" w:rsidRDefault="00B25B62" w:rsidP="00E83AE0">
            <w:r>
              <w:t xml:space="preserve"> Май 2018 года</w:t>
            </w:r>
          </w:p>
        </w:tc>
        <w:tc>
          <w:tcPr>
            <w:tcW w:w="956" w:type="pct"/>
          </w:tcPr>
          <w:p w:rsidR="00B25B62" w:rsidRPr="003B0F66" w:rsidRDefault="00B25B62" w:rsidP="00A530D6">
            <w:r>
              <w:t>Активное внесение предложений участниками образовательного процесса и их рассмотрение</w:t>
            </w:r>
          </w:p>
        </w:tc>
        <w:tc>
          <w:tcPr>
            <w:tcW w:w="947" w:type="pct"/>
          </w:tcPr>
          <w:p w:rsidR="00B25B62" w:rsidRDefault="00B25B62" w:rsidP="00B25B62">
            <w:proofErr w:type="spellStart"/>
            <w:r>
              <w:t>Голубева</w:t>
            </w:r>
            <w:proofErr w:type="spellEnd"/>
            <w:r>
              <w:t xml:space="preserve"> НК, директор</w:t>
            </w:r>
          </w:p>
          <w:p w:rsidR="00B25B62" w:rsidRPr="003B0F66" w:rsidRDefault="00B25B62" w:rsidP="00B25B62">
            <w:r>
              <w:t>Успенская ОВ, ответственная за информатизацию ОО</w:t>
            </w:r>
          </w:p>
        </w:tc>
      </w:tr>
      <w:tr w:rsidR="00B25B62" w:rsidRPr="003B0F66" w:rsidTr="00A530D6">
        <w:trPr>
          <w:trHeight w:val="470"/>
        </w:trPr>
        <w:tc>
          <w:tcPr>
            <w:tcW w:w="776" w:type="pct"/>
          </w:tcPr>
          <w:p w:rsidR="00B25B62" w:rsidRDefault="00B25B62" w:rsidP="00A530D6">
            <w:r>
              <w:t>Поиск и получение сведений по реквизитам обращения о ходе и результатах его рассмотрения</w:t>
            </w:r>
          </w:p>
        </w:tc>
        <w:tc>
          <w:tcPr>
            <w:tcW w:w="1032" w:type="pct"/>
          </w:tcPr>
          <w:p w:rsidR="00B25B62" w:rsidRDefault="00B25B62" w:rsidP="00A530D6">
            <w:r>
              <w:t>Создание вкладки  на официальном сайте ОО «Обращения граждан»,  с понятной системой навигации</w:t>
            </w:r>
          </w:p>
        </w:tc>
        <w:tc>
          <w:tcPr>
            <w:tcW w:w="786" w:type="pct"/>
          </w:tcPr>
          <w:p w:rsidR="00B25B62" w:rsidRPr="00456845" w:rsidRDefault="00B25B62" w:rsidP="00A530D6"/>
        </w:tc>
        <w:tc>
          <w:tcPr>
            <w:tcW w:w="503" w:type="pct"/>
          </w:tcPr>
          <w:p w:rsidR="00B25B62" w:rsidRPr="003B0F66" w:rsidRDefault="00B25B62" w:rsidP="00E83AE0">
            <w:r>
              <w:t xml:space="preserve"> Май 2018 года</w:t>
            </w:r>
          </w:p>
        </w:tc>
        <w:tc>
          <w:tcPr>
            <w:tcW w:w="956" w:type="pct"/>
          </w:tcPr>
          <w:p w:rsidR="00B25B62" w:rsidRDefault="00B25B62" w:rsidP="00A530D6">
            <w:r>
              <w:t>Простая система навигации, позволяющая участникам образовательного процесса находить сведения о ходе рассмотрения и результатах своего обращения</w:t>
            </w:r>
          </w:p>
        </w:tc>
        <w:tc>
          <w:tcPr>
            <w:tcW w:w="947" w:type="pct"/>
          </w:tcPr>
          <w:p w:rsidR="00B25B62" w:rsidRDefault="00B25B62" w:rsidP="00B25B62">
            <w:proofErr w:type="spellStart"/>
            <w:r>
              <w:t>Голубева</w:t>
            </w:r>
            <w:proofErr w:type="spellEnd"/>
            <w:r>
              <w:t xml:space="preserve"> НК, директор</w:t>
            </w:r>
          </w:p>
          <w:p w:rsidR="00B25B62" w:rsidRDefault="00B25B62" w:rsidP="00B25B62">
            <w:r>
              <w:t>Успенская ОВ, ответственная за информатизацию ОО</w:t>
            </w:r>
          </w:p>
        </w:tc>
      </w:tr>
      <w:tr w:rsidR="001843DB" w:rsidRPr="003B0F66" w:rsidTr="00A530D6">
        <w:trPr>
          <w:trHeight w:val="180"/>
        </w:trPr>
        <w:tc>
          <w:tcPr>
            <w:tcW w:w="5000" w:type="pct"/>
            <w:gridSpan w:val="6"/>
          </w:tcPr>
          <w:p w:rsidR="001843DB" w:rsidRPr="00413CE6" w:rsidRDefault="001843DB" w:rsidP="00A530D6">
            <w:pPr>
              <w:rPr>
                <w:b/>
              </w:rPr>
            </w:pPr>
            <w:r w:rsidRPr="00413CE6">
              <w:rPr>
                <w:b/>
              </w:rPr>
              <w:t>Критерий № 2</w:t>
            </w:r>
          </w:p>
        </w:tc>
      </w:tr>
      <w:tr w:rsidR="001843DB" w:rsidRPr="003B0F66" w:rsidTr="00A530D6">
        <w:trPr>
          <w:trHeight w:val="470"/>
        </w:trPr>
        <w:tc>
          <w:tcPr>
            <w:tcW w:w="776" w:type="pct"/>
          </w:tcPr>
          <w:p w:rsidR="001843DB" w:rsidRPr="003B0F66" w:rsidRDefault="003644E7" w:rsidP="00A530D6">
            <w:r>
              <w:t>Недостаточная обеспеченность компьютерами учащихся</w:t>
            </w:r>
          </w:p>
        </w:tc>
        <w:tc>
          <w:tcPr>
            <w:tcW w:w="1032" w:type="pct"/>
          </w:tcPr>
          <w:p w:rsidR="001843DB" w:rsidRPr="003B0F66" w:rsidRDefault="003644E7" w:rsidP="00A530D6">
            <w:r>
              <w:t>Приобретение компьютеров</w:t>
            </w:r>
          </w:p>
        </w:tc>
        <w:tc>
          <w:tcPr>
            <w:tcW w:w="786" w:type="pct"/>
          </w:tcPr>
          <w:p w:rsidR="001843DB" w:rsidRPr="00456845" w:rsidRDefault="00EC75CD" w:rsidP="00A530D6">
            <w:r>
              <w:t>3</w:t>
            </w:r>
            <w:r w:rsidR="003644E7">
              <w:t>00000 рублей</w:t>
            </w:r>
          </w:p>
        </w:tc>
        <w:tc>
          <w:tcPr>
            <w:tcW w:w="503" w:type="pct"/>
          </w:tcPr>
          <w:p w:rsidR="001843DB" w:rsidRPr="003B0F66" w:rsidRDefault="003644E7" w:rsidP="00EC75CD">
            <w:r>
              <w:t>Декабрь 201</w:t>
            </w:r>
            <w:r w:rsidR="00EC75CD">
              <w:t>9</w:t>
            </w:r>
            <w:r>
              <w:t xml:space="preserve"> года</w:t>
            </w:r>
          </w:p>
        </w:tc>
        <w:tc>
          <w:tcPr>
            <w:tcW w:w="956" w:type="pct"/>
          </w:tcPr>
          <w:p w:rsidR="001843DB" w:rsidRPr="003B0F66" w:rsidRDefault="003644E7" w:rsidP="00A530D6">
            <w:r>
              <w:t>Обеспеченность учащихся компьютерами</w:t>
            </w:r>
          </w:p>
        </w:tc>
        <w:tc>
          <w:tcPr>
            <w:tcW w:w="947" w:type="pct"/>
          </w:tcPr>
          <w:p w:rsidR="003644E7" w:rsidRDefault="003644E7" w:rsidP="003644E7">
            <w:proofErr w:type="spellStart"/>
            <w:r>
              <w:t>Голубева</w:t>
            </w:r>
            <w:proofErr w:type="spellEnd"/>
            <w:r>
              <w:t xml:space="preserve"> НК, директор</w:t>
            </w:r>
          </w:p>
          <w:p w:rsidR="001843DB" w:rsidRPr="003B0F66" w:rsidRDefault="003644E7" w:rsidP="003644E7">
            <w:proofErr w:type="spellStart"/>
            <w:r>
              <w:t>Кузьминская</w:t>
            </w:r>
            <w:proofErr w:type="spellEnd"/>
            <w:r>
              <w:t xml:space="preserve"> ИБ, начальник хозяйственного отдела</w:t>
            </w:r>
          </w:p>
        </w:tc>
      </w:tr>
      <w:tr w:rsidR="001843DB" w:rsidRPr="003B0F66" w:rsidTr="00A530D6">
        <w:trPr>
          <w:trHeight w:val="470"/>
        </w:trPr>
        <w:tc>
          <w:tcPr>
            <w:tcW w:w="776" w:type="pct"/>
          </w:tcPr>
          <w:p w:rsidR="001843DB" w:rsidRPr="003B0F66" w:rsidRDefault="003644E7" w:rsidP="00A530D6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Отсутствие современной </w:t>
            </w:r>
            <w:proofErr w:type="spellStart"/>
            <w:r>
              <w:rPr>
                <w:bCs/>
              </w:rPr>
              <w:t>медиатеки</w:t>
            </w:r>
            <w:proofErr w:type="spellEnd"/>
            <w:r>
              <w:rPr>
                <w:bCs/>
              </w:rPr>
              <w:t xml:space="preserve"> в библиотеке</w:t>
            </w:r>
            <w:proofErr w:type="gramEnd"/>
          </w:p>
        </w:tc>
        <w:tc>
          <w:tcPr>
            <w:tcW w:w="1032" w:type="pct"/>
          </w:tcPr>
          <w:p w:rsidR="001843DB" w:rsidRPr="003B0F66" w:rsidRDefault="003644E7" w:rsidP="00A530D6">
            <w:r>
              <w:t>Создание информационно-библиотечного центра с выходом в Интернет</w:t>
            </w:r>
          </w:p>
        </w:tc>
        <w:tc>
          <w:tcPr>
            <w:tcW w:w="786" w:type="pct"/>
          </w:tcPr>
          <w:p w:rsidR="001843DB" w:rsidRPr="00456845" w:rsidRDefault="003644E7" w:rsidP="00A530D6">
            <w:r>
              <w:t>100000 рублей</w:t>
            </w:r>
          </w:p>
        </w:tc>
        <w:tc>
          <w:tcPr>
            <w:tcW w:w="503" w:type="pct"/>
          </w:tcPr>
          <w:p w:rsidR="001843DB" w:rsidRPr="003B0F66" w:rsidRDefault="003644E7" w:rsidP="00A530D6">
            <w:r>
              <w:t>Декабрь 2018 года</w:t>
            </w:r>
          </w:p>
        </w:tc>
        <w:tc>
          <w:tcPr>
            <w:tcW w:w="956" w:type="pct"/>
          </w:tcPr>
          <w:p w:rsidR="001843DB" w:rsidRPr="003B0F66" w:rsidRDefault="003644E7" w:rsidP="00A530D6">
            <w:r>
              <w:t>Современный информационно – библиотечный центр с выходом в Интернет</w:t>
            </w:r>
          </w:p>
        </w:tc>
        <w:tc>
          <w:tcPr>
            <w:tcW w:w="947" w:type="pct"/>
          </w:tcPr>
          <w:p w:rsidR="003644E7" w:rsidRDefault="003644E7" w:rsidP="003644E7">
            <w:proofErr w:type="spellStart"/>
            <w:r>
              <w:t>Голубева</w:t>
            </w:r>
            <w:proofErr w:type="spellEnd"/>
            <w:r>
              <w:t xml:space="preserve"> НК, директор</w:t>
            </w:r>
          </w:p>
          <w:p w:rsidR="001843DB" w:rsidRPr="003B0F66" w:rsidRDefault="003644E7" w:rsidP="003644E7">
            <w:proofErr w:type="spellStart"/>
            <w:r>
              <w:t>Кузьминская</w:t>
            </w:r>
            <w:proofErr w:type="spellEnd"/>
            <w:r>
              <w:t xml:space="preserve"> ИБ, начальник хозяйственного отдела</w:t>
            </w:r>
          </w:p>
        </w:tc>
      </w:tr>
      <w:tr w:rsidR="001843DB" w:rsidRPr="003B0F66" w:rsidTr="00A530D6">
        <w:trPr>
          <w:trHeight w:val="470"/>
        </w:trPr>
        <w:tc>
          <w:tcPr>
            <w:tcW w:w="776" w:type="pct"/>
          </w:tcPr>
          <w:p w:rsidR="001843DB" w:rsidRPr="003B0F66" w:rsidRDefault="003644E7" w:rsidP="00A530D6">
            <w:pPr>
              <w:rPr>
                <w:bCs/>
              </w:rPr>
            </w:pPr>
            <w:r>
              <w:rPr>
                <w:bCs/>
              </w:rPr>
              <w:t>Отсутствие электронных интерактивных лабораторий</w:t>
            </w:r>
          </w:p>
        </w:tc>
        <w:tc>
          <w:tcPr>
            <w:tcW w:w="1032" w:type="pct"/>
          </w:tcPr>
          <w:p w:rsidR="001843DB" w:rsidRPr="003B0F66" w:rsidRDefault="003644E7" w:rsidP="00A530D6">
            <w:r>
              <w:t xml:space="preserve">Создание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интерактивной электронной лаборатории</w:t>
            </w:r>
          </w:p>
        </w:tc>
        <w:tc>
          <w:tcPr>
            <w:tcW w:w="786" w:type="pct"/>
          </w:tcPr>
          <w:p w:rsidR="001843DB" w:rsidRPr="00456845" w:rsidRDefault="003644E7" w:rsidP="00A530D6">
            <w:r>
              <w:t>200000 рублей</w:t>
            </w:r>
          </w:p>
        </w:tc>
        <w:tc>
          <w:tcPr>
            <w:tcW w:w="503" w:type="pct"/>
          </w:tcPr>
          <w:p w:rsidR="001843DB" w:rsidRPr="003B0F66" w:rsidRDefault="003644E7" w:rsidP="00A530D6">
            <w:r>
              <w:t>Май 2019 года</w:t>
            </w:r>
          </w:p>
        </w:tc>
        <w:tc>
          <w:tcPr>
            <w:tcW w:w="956" w:type="pct"/>
          </w:tcPr>
          <w:p w:rsidR="001843DB" w:rsidRPr="003B0F66" w:rsidRDefault="003644E7" w:rsidP="00A530D6">
            <w:r>
              <w:t xml:space="preserve">Наличие в ОО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интерактивной электронной лаборатории</w:t>
            </w:r>
          </w:p>
        </w:tc>
        <w:tc>
          <w:tcPr>
            <w:tcW w:w="947" w:type="pct"/>
          </w:tcPr>
          <w:p w:rsidR="003644E7" w:rsidRDefault="003644E7" w:rsidP="003644E7">
            <w:proofErr w:type="spellStart"/>
            <w:r>
              <w:t>Голубева</w:t>
            </w:r>
            <w:proofErr w:type="spellEnd"/>
            <w:r>
              <w:t xml:space="preserve"> НК, директор</w:t>
            </w:r>
          </w:p>
          <w:p w:rsidR="001843DB" w:rsidRPr="003B0F66" w:rsidRDefault="003644E7" w:rsidP="003644E7">
            <w:proofErr w:type="spellStart"/>
            <w:r>
              <w:t>Кузьминская</w:t>
            </w:r>
            <w:proofErr w:type="spellEnd"/>
            <w:r>
              <w:t xml:space="preserve"> ИБ, начальник хозяйственного отдела</w:t>
            </w:r>
          </w:p>
        </w:tc>
      </w:tr>
      <w:tr w:rsidR="003644E7" w:rsidRPr="003B0F66" w:rsidTr="00A530D6">
        <w:trPr>
          <w:trHeight w:val="470"/>
        </w:trPr>
        <w:tc>
          <w:tcPr>
            <w:tcW w:w="776" w:type="pct"/>
          </w:tcPr>
          <w:p w:rsidR="003644E7" w:rsidRDefault="003644E7" w:rsidP="00A530D6">
            <w:pPr>
              <w:rPr>
                <w:bCs/>
              </w:rPr>
            </w:pPr>
            <w:r>
              <w:rPr>
                <w:bCs/>
              </w:rPr>
              <w:lastRenderedPageBreak/>
              <w:t>Отсутствие дополнительных образовательных программ технической направленности</w:t>
            </w:r>
          </w:p>
        </w:tc>
        <w:tc>
          <w:tcPr>
            <w:tcW w:w="1032" w:type="pct"/>
          </w:tcPr>
          <w:p w:rsidR="003644E7" w:rsidRDefault="003644E7" w:rsidP="00A530D6">
            <w:r>
              <w:t>Разработка дополнительных образовательных программ технической напра</w:t>
            </w:r>
            <w:r w:rsidR="00EC75CD">
              <w:t>вленности, приобретение необходимого оборудования</w:t>
            </w:r>
          </w:p>
        </w:tc>
        <w:tc>
          <w:tcPr>
            <w:tcW w:w="786" w:type="pct"/>
          </w:tcPr>
          <w:p w:rsidR="003644E7" w:rsidRDefault="00EC75CD" w:rsidP="00A530D6">
            <w:r>
              <w:t>50000 рублей</w:t>
            </w:r>
          </w:p>
        </w:tc>
        <w:tc>
          <w:tcPr>
            <w:tcW w:w="503" w:type="pct"/>
          </w:tcPr>
          <w:p w:rsidR="003644E7" w:rsidRDefault="00EC75CD" w:rsidP="00A530D6">
            <w:r>
              <w:t>Декабрь 2018 года</w:t>
            </w:r>
          </w:p>
        </w:tc>
        <w:tc>
          <w:tcPr>
            <w:tcW w:w="956" w:type="pct"/>
          </w:tcPr>
          <w:p w:rsidR="003644E7" w:rsidRDefault="00EC75CD" w:rsidP="00A530D6">
            <w:r>
              <w:t>Реализация дополнительных образовательных программ технической направленности</w:t>
            </w:r>
          </w:p>
        </w:tc>
        <w:tc>
          <w:tcPr>
            <w:tcW w:w="947" w:type="pct"/>
          </w:tcPr>
          <w:p w:rsidR="00EC75CD" w:rsidRDefault="00EC75CD" w:rsidP="00EC75CD">
            <w:proofErr w:type="spellStart"/>
            <w:r>
              <w:t>Голубева</w:t>
            </w:r>
            <w:proofErr w:type="spellEnd"/>
            <w:r>
              <w:t xml:space="preserve"> НК, директор</w:t>
            </w:r>
          </w:p>
          <w:p w:rsidR="003644E7" w:rsidRDefault="00EC75CD" w:rsidP="00EC75CD">
            <w:proofErr w:type="spellStart"/>
            <w:r>
              <w:t>Кузьминская</w:t>
            </w:r>
            <w:proofErr w:type="spellEnd"/>
            <w:r>
              <w:t xml:space="preserve"> ИБ, начальник хозяйственного отдела</w:t>
            </w:r>
          </w:p>
        </w:tc>
      </w:tr>
      <w:tr w:rsidR="00EC75CD" w:rsidRPr="003B0F66" w:rsidTr="00A530D6">
        <w:trPr>
          <w:trHeight w:val="470"/>
        </w:trPr>
        <w:tc>
          <w:tcPr>
            <w:tcW w:w="776" w:type="pct"/>
          </w:tcPr>
          <w:p w:rsidR="00EC75CD" w:rsidRPr="003B0F66" w:rsidRDefault="00EC75CD" w:rsidP="00EC75CD">
            <w:r>
              <w:t>Отсутствие ряда необходимых условий для обучения детей с ОВЗ</w:t>
            </w:r>
          </w:p>
        </w:tc>
        <w:tc>
          <w:tcPr>
            <w:tcW w:w="1032" w:type="pct"/>
          </w:tcPr>
          <w:p w:rsidR="00EC75CD" w:rsidRPr="003B0F66" w:rsidRDefault="00EC75CD" w:rsidP="00A530D6">
            <w:r>
              <w:t>Создание всех необходимых условий для обучения детей с ОВЗ</w:t>
            </w:r>
          </w:p>
        </w:tc>
        <w:tc>
          <w:tcPr>
            <w:tcW w:w="786" w:type="pct"/>
          </w:tcPr>
          <w:p w:rsidR="00EC75CD" w:rsidRPr="00456845" w:rsidRDefault="00EC75CD" w:rsidP="00A530D6">
            <w:r>
              <w:t>500000 рублей</w:t>
            </w:r>
          </w:p>
        </w:tc>
        <w:tc>
          <w:tcPr>
            <w:tcW w:w="503" w:type="pct"/>
          </w:tcPr>
          <w:p w:rsidR="00EC75CD" w:rsidRPr="003B0F66" w:rsidRDefault="00EC75CD" w:rsidP="00A530D6">
            <w:r>
              <w:t>Декабрь 2019 года</w:t>
            </w:r>
          </w:p>
        </w:tc>
        <w:tc>
          <w:tcPr>
            <w:tcW w:w="956" w:type="pct"/>
          </w:tcPr>
          <w:p w:rsidR="00EC75CD" w:rsidRPr="003B0F66" w:rsidRDefault="00EC75CD" w:rsidP="00A530D6">
            <w:r>
              <w:t>Для обучения детей с ОВЗ в ОО созданы все необходимые условия</w:t>
            </w:r>
          </w:p>
        </w:tc>
        <w:tc>
          <w:tcPr>
            <w:tcW w:w="947" w:type="pct"/>
          </w:tcPr>
          <w:p w:rsidR="00EC75CD" w:rsidRDefault="00EC75CD" w:rsidP="00E83AE0">
            <w:proofErr w:type="spellStart"/>
            <w:r>
              <w:t>Голубева</w:t>
            </w:r>
            <w:proofErr w:type="spellEnd"/>
            <w:r>
              <w:t xml:space="preserve"> НК, директор</w:t>
            </w:r>
          </w:p>
          <w:p w:rsidR="00EC75CD" w:rsidRDefault="00EC75CD" w:rsidP="00E83AE0">
            <w:proofErr w:type="spellStart"/>
            <w:r>
              <w:t>Кузьминская</w:t>
            </w:r>
            <w:proofErr w:type="spellEnd"/>
            <w:r>
              <w:t xml:space="preserve"> ИБ, начальник хозяйственного отдела</w:t>
            </w:r>
          </w:p>
        </w:tc>
      </w:tr>
      <w:tr w:rsidR="00EC75CD" w:rsidRPr="003B0F66" w:rsidTr="00A530D6">
        <w:trPr>
          <w:trHeight w:val="186"/>
        </w:trPr>
        <w:tc>
          <w:tcPr>
            <w:tcW w:w="5000" w:type="pct"/>
            <w:gridSpan w:val="6"/>
          </w:tcPr>
          <w:p w:rsidR="00EC75CD" w:rsidRPr="00413CE6" w:rsidRDefault="00EC75CD" w:rsidP="00A530D6">
            <w:pPr>
              <w:rPr>
                <w:b/>
              </w:rPr>
            </w:pPr>
            <w:r w:rsidRPr="00413CE6">
              <w:rPr>
                <w:b/>
              </w:rPr>
              <w:t>Критерии № 3, 4</w:t>
            </w:r>
          </w:p>
        </w:tc>
      </w:tr>
      <w:tr w:rsidR="00EC75CD" w:rsidRPr="003B0F66" w:rsidTr="00A530D6">
        <w:trPr>
          <w:trHeight w:val="2760"/>
        </w:trPr>
        <w:tc>
          <w:tcPr>
            <w:tcW w:w="776" w:type="pct"/>
          </w:tcPr>
          <w:p w:rsidR="00EC75CD" w:rsidRPr="003B0F66" w:rsidRDefault="00EC75CD" w:rsidP="00A530D6">
            <w:r>
              <w:t>-</w:t>
            </w:r>
          </w:p>
        </w:tc>
        <w:tc>
          <w:tcPr>
            <w:tcW w:w="1032" w:type="pct"/>
          </w:tcPr>
          <w:p w:rsidR="00EC75CD" w:rsidRPr="003B0F66" w:rsidRDefault="00EC75CD" w:rsidP="00A530D6"/>
        </w:tc>
        <w:tc>
          <w:tcPr>
            <w:tcW w:w="786" w:type="pct"/>
          </w:tcPr>
          <w:p w:rsidR="00EC75CD" w:rsidRPr="00456845" w:rsidRDefault="00EC75CD" w:rsidP="00A530D6"/>
        </w:tc>
        <w:tc>
          <w:tcPr>
            <w:tcW w:w="503" w:type="pct"/>
          </w:tcPr>
          <w:p w:rsidR="00EC75CD" w:rsidRPr="003B0F66" w:rsidRDefault="00EC75CD" w:rsidP="00A530D6"/>
        </w:tc>
        <w:tc>
          <w:tcPr>
            <w:tcW w:w="956" w:type="pct"/>
          </w:tcPr>
          <w:p w:rsidR="00EC75CD" w:rsidRPr="003B0F66" w:rsidRDefault="00EC75CD" w:rsidP="00A530D6"/>
        </w:tc>
        <w:tc>
          <w:tcPr>
            <w:tcW w:w="947" w:type="pct"/>
          </w:tcPr>
          <w:p w:rsidR="00EC75CD" w:rsidRPr="003B0F66" w:rsidRDefault="00EC75CD" w:rsidP="00A530D6"/>
        </w:tc>
      </w:tr>
    </w:tbl>
    <w:p w:rsidR="00E97E2F" w:rsidRDefault="00E97E2F">
      <w:bookmarkStart w:id="0" w:name="_GoBack"/>
      <w:bookmarkEnd w:id="0"/>
    </w:p>
    <w:sectPr w:rsidR="00E97E2F" w:rsidSect="00184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3DB"/>
    <w:rsid w:val="001843DB"/>
    <w:rsid w:val="003644E7"/>
    <w:rsid w:val="00463042"/>
    <w:rsid w:val="00B25B62"/>
    <w:rsid w:val="00E97E2F"/>
    <w:rsid w:val="00EC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3D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3D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FDA405637744C9466FB1C8F6CE978" ma:contentTypeVersion="49" ma:contentTypeDescription="Создание документа." ma:contentTypeScope="" ma:versionID="29910ec017a5ca64a4ec98aae8fd6e9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AWJJH2MPE6E2-1591117591-1640</_dlc_DocId>
    <_dlc_DocIdUrl xmlns="4a252ca3-5a62-4c1c-90a6-29f4710e47f8">
      <Url>http://xn--44-6kcadhwnl3cfdx.xn--p1ai/Kostroma_EDU/Kos-Sch-27/11/_layouts/15/DocIdRedir.aspx?ID=AWJJH2MPE6E2-1591117591-1640</Url>
      <Description>AWJJH2MPE6E2-1591117591-1640</Description>
    </_dlc_DocIdUrl>
  </documentManagement>
</p:properties>
</file>

<file path=customXml/itemProps1.xml><?xml version="1.0" encoding="utf-8"?>
<ds:datastoreItem xmlns:ds="http://schemas.openxmlformats.org/officeDocument/2006/customXml" ds:itemID="{7ECCD4A8-BF50-4FCA-8F2F-22BD2994340B}"/>
</file>

<file path=customXml/itemProps2.xml><?xml version="1.0" encoding="utf-8"?>
<ds:datastoreItem xmlns:ds="http://schemas.openxmlformats.org/officeDocument/2006/customXml" ds:itemID="{56031AC9-AE6F-4CB2-9812-F0DE0B0FC41D}"/>
</file>

<file path=customXml/itemProps3.xml><?xml version="1.0" encoding="utf-8"?>
<ds:datastoreItem xmlns:ds="http://schemas.openxmlformats.org/officeDocument/2006/customXml" ds:itemID="{ABE6F1B2-214C-4313-B031-49D1CB088F44}"/>
</file>

<file path=customXml/itemProps4.xml><?xml version="1.0" encoding="utf-8"?>
<ds:datastoreItem xmlns:ds="http://schemas.openxmlformats.org/officeDocument/2006/customXml" ds:itemID="{BE569652-6D38-465B-94C4-9BC899A60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Директор</cp:lastModifiedBy>
  <cp:revision>2</cp:revision>
  <dcterms:created xsi:type="dcterms:W3CDTF">2017-11-16T14:40:00Z</dcterms:created>
  <dcterms:modified xsi:type="dcterms:W3CDTF">2017-11-16T14:40:00Z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0x0101006C4FDA405637744C9466FB1C8F6CE978</vt:lpwstr>
  </property>
  <property fmtid="{D5CDD505-2E9C-101B-9397-08002B2CF9AE}" pid="3" name="_dlc_DocIdItemGuid">
    <vt:lpwstr>ec81bb70-4c4f-4d58-825c-195367cf040c</vt:lpwstr>
  </property>
</Properties>
</file>