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2D" w:rsidRPr="007D73B3" w:rsidRDefault="000F3F2D" w:rsidP="000F3F2D">
      <w:pPr>
        <w:spacing w:line="360" w:lineRule="auto"/>
        <w:rPr>
          <w:rFonts w:ascii="Arial" w:hAnsi="Arial" w:cs="Arial"/>
          <w:b/>
          <w:sz w:val="32"/>
        </w:rPr>
      </w:pPr>
      <w:r w:rsidRPr="007D73B3">
        <w:rPr>
          <w:rFonts w:ascii="Arial" w:hAnsi="Arial" w:cs="Arial"/>
          <w:b/>
          <w:sz w:val="32"/>
        </w:rPr>
        <w:t>Глоссарий</w:t>
      </w:r>
    </w:p>
    <w:p w:rsidR="000F3F2D" w:rsidRPr="00953CE8" w:rsidRDefault="000F3F2D" w:rsidP="000F3F2D">
      <w:pPr>
        <w:spacing w:line="360" w:lineRule="auto"/>
        <w:ind w:firstLine="720"/>
        <w:jc w:val="both"/>
      </w:pPr>
      <w:r w:rsidRPr="009A0CD4">
        <w:rPr>
          <w:b/>
        </w:rPr>
        <w:t>ФГОС</w:t>
      </w:r>
      <w:r>
        <w:t xml:space="preserve"> – </w:t>
      </w:r>
      <w:r w:rsidRPr="004B372A">
        <w:t>Федеральный государственный образовательный стандарт основного общего образования</w:t>
      </w:r>
      <w:r>
        <w:t xml:space="preserve"> </w:t>
      </w:r>
      <w:r w:rsidRPr="004B372A">
        <w:t>утверждён</w:t>
      </w:r>
      <w:r>
        <w:t xml:space="preserve"> </w:t>
      </w:r>
      <w:r w:rsidRPr="004B372A">
        <w:t>Приказом Министерства образования и науки Российс</w:t>
      </w:r>
      <w:r>
        <w:t xml:space="preserve">кой Федерации от «17»  декабря </w:t>
      </w:r>
      <w:smartTag w:uri="urn:schemas-microsoft-com:office:smarttags" w:element="metricconverter">
        <w:smartTagPr>
          <w:attr w:name="ProductID" w:val="2010 г"/>
        </w:smartTagPr>
        <w:r w:rsidRPr="004B372A">
          <w:t>2010 г</w:t>
        </w:r>
      </w:smartTag>
      <w:r w:rsidRPr="004B372A">
        <w:t>. № 1897</w:t>
      </w:r>
      <w:r>
        <w:t>. ФГОС включает в себя</w:t>
      </w:r>
      <w:r w:rsidRPr="00953CE8">
        <w:t>:</w:t>
      </w:r>
    </w:p>
    <w:p w:rsidR="000F3F2D" w:rsidRPr="00953CE8" w:rsidRDefault="000F3F2D" w:rsidP="000F3F2D">
      <w:pPr>
        <w:spacing w:line="360" w:lineRule="auto"/>
        <w:jc w:val="both"/>
      </w:pPr>
      <w:r>
        <w:t>– т</w:t>
      </w:r>
      <w:r w:rsidRPr="00953CE8">
        <w:t xml:space="preserve">ребования  </w:t>
      </w:r>
      <w:r w:rsidRPr="00953CE8">
        <w:rPr>
          <w:bCs/>
        </w:rPr>
        <w:t>к структуре основных образовательных программ</w:t>
      </w:r>
      <w:r w:rsidRPr="00953CE8">
        <w:t>;</w:t>
      </w:r>
    </w:p>
    <w:p w:rsidR="000F3F2D" w:rsidRDefault="000F3F2D" w:rsidP="000F3F2D">
      <w:pPr>
        <w:spacing w:line="360" w:lineRule="auto"/>
        <w:jc w:val="both"/>
      </w:pPr>
      <w:r>
        <w:t>– т</w:t>
      </w:r>
      <w:r w:rsidRPr="00953CE8">
        <w:t xml:space="preserve">ребования  </w:t>
      </w:r>
      <w:r w:rsidRPr="00953CE8">
        <w:rPr>
          <w:bCs/>
        </w:rPr>
        <w:t>к условиям реализации</w:t>
      </w:r>
      <w:r w:rsidRPr="00953CE8">
        <w:t xml:space="preserve">  основных обр</w:t>
      </w:r>
      <w:r>
        <w:t>азовательных программ;</w:t>
      </w:r>
    </w:p>
    <w:p w:rsidR="000F3F2D" w:rsidRDefault="000F3F2D" w:rsidP="000F3F2D">
      <w:pPr>
        <w:spacing w:line="360" w:lineRule="auto"/>
        <w:jc w:val="both"/>
      </w:pPr>
      <w:r>
        <w:t>– т</w:t>
      </w:r>
      <w:r w:rsidRPr="00953CE8">
        <w:t xml:space="preserve">ребования </w:t>
      </w:r>
      <w:r w:rsidRPr="00953CE8">
        <w:rPr>
          <w:bCs/>
        </w:rPr>
        <w:t>к результатам освоения основных образовательных программ</w:t>
      </w:r>
      <w:r>
        <w:t>.</w:t>
      </w:r>
    </w:p>
    <w:p w:rsidR="000F3F2D" w:rsidRDefault="000F3F2D" w:rsidP="000F3F2D">
      <w:pPr>
        <w:spacing w:line="360" w:lineRule="auto"/>
        <w:ind w:firstLine="720"/>
        <w:jc w:val="both"/>
      </w:pPr>
      <w:r w:rsidRPr="009A0CD4">
        <w:rPr>
          <w:b/>
        </w:rPr>
        <w:t>ЭОР</w:t>
      </w:r>
      <w:r>
        <w:t xml:space="preserve"> – электронные образовательные ресурсы –  </w:t>
      </w:r>
      <w:r w:rsidRPr="004B372A">
        <w:t>совокупность сре</w:t>
      </w:r>
      <w:proofErr w:type="gramStart"/>
      <w:r w:rsidRPr="004B372A">
        <w:t>дств пр</w:t>
      </w:r>
      <w:proofErr w:type="gramEnd"/>
      <w:r w:rsidRPr="004B372A">
        <w:t xml:space="preserve">ограммного, информационного, технического и организационного обеспечения, </w:t>
      </w:r>
      <w:r>
        <w:t>электронных изданий, размещаемых</w:t>
      </w:r>
      <w:r w:rsidRPr="004B372A">
        <w:t xml:space="preserve"> на машиночитаемых носителях и/или в сети.</w:t>
      </w:r>
    </w:p>
    <w:p w:rsidR="000F3F2D" w:rsidRDefault="000F3F2D" w:rsidP="000F3F2D">
      <w:pPr>
        <w:spacing w:line="360" w:lineRule="auto"/>
        <w:ind w:firstLine="720"/>
        <w:jc w:val="both"/>
        <w:rPr>
          <w:rStyle w:val="a4"/>
          <w:b w:val="0"/>
        </w:rPr>
      </w:pPr>
      <w:r w:rsidRPr="009A0CD4">
        <w:rPr>
          <w:b/>
        </w:rPr>
        <w:t>ЦОР</w:t>
      </w:r>
      <w:r>
        <w:t xml:space="preserve"> – цифровые образовательные ресурсы – </w:t>
      </w:r>
      <w:r w:rsidRPr="004B372A">
        <w:rPr>
          <w:rStyle w:val="a4"/>
          <w:b w:val="0"/>
        </w:rPr>
        <w:t>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</w:t>
      </w:r>
      <w:r>
        <w:rPr>
          <w:rStyle w:val="a4"/>
          <w:b w:val="0"/>
        </w:rPr>
        <w:t>.</w:t>
      </w:r>
    </w:p>
    <w:p w:rsidR="000F3F2D" w:rsidRDefault="000F3F2D" w:rsidP="000F3F2D">
      <w:pPr>
        <w:spacing w:line="360" w:lineRule="auto"/>
        <w:ind w:firstLine="708"/>
        <w:jc w:val="both"/>
        <w:rPr>
          <w:bCs/>
        </w:rPr>
      </w:pPr>
      <w:r w:rsidRPr="005D0E67">
        <w:rPr>
          <w:b/>
        </w:rPr>
        <w:t xml:space="preserve">УУД </w:t>
      </w:r>
      <w:r w:rsidRPr="005D0E67">
        <w:t>– универсальные учебные действия.</w:t>
      </w:r>
      <w:r>
        <w:t xml:space="preserve"> Они</w:t>
      </w:r>
      <w:r w:rsidRPr="005D0E67">
        <w:t xml:space="preserve"> </w:t>
      </w:r>
      <w:r w:rsidRPr="005D0E67">
        <w:rPr>
          <w:bCs/>
        </w:rPr>
        <w:t xml:space="preserve">обеспечивают способность </w:t>
      </w:r>
    </w:p>
    <w:p w:rsidR="000F3F2D" w:rsidRPr="00B13F2E" w:rsidRDefault="000F3F2D" w:rsidP="000F3F2D">
      <w:pPr>
        <w:spacing w:line="360" w:lineRule="auto"/>
        <w:jc w:val="both"/>
        <w:rPr>
          <w:bCs/>
        </w:rPr>
      </w:pPr>
      <w:r w:rsidRPr="005D0E67">
        <w:rPr>
          <w:bCs/>
        </w:rPr>
        <w:t>учащегося к саморазвитию и самосовершенствованию посредством сознательного и активного присвоения нового социального опыта</w:t>
      </w:r>
      <w:r>
        <w:rPr>
          <w:bCs/>
        </w:rPr>
        <w:t>. Выделяют л</w:t>
      </w:r>
      <w:r w:rsidRPr="005D0E67">
        <w:rPr>
          <w:bCs/>
        </w:rPr>
        <w:t>ичностные</w:t>
      </w:r>
      <w:r>
        <w:rPr>
          <w:bCs/>
        </w:rPr>
        <w:t>, р</w:t>
      </w:r>
      <w:r w:rsidRPr="005D0E67">
        <w:rPr>
          <w:bCs/>
        </w:rPr>
        <w:t>егулятивные</w:t>
      </w:r>
      <w:r>
        <w:rPr>
          <w:bCs/>
        </w:rPr>
        <w:t xml:space="preserve">, </w:t>
      </w:r>
      <w:r w:rsidRPr="005D0E67">
        <w:rPr>
          <w:bCs/>
        </w:rPr>
        <w:t>познавательные</w:t>
      </w:r>
      <w:r>
        <w:rPr>
          <w:bCs/>
        </w:rPr>
        <w:t>, к</w:t>
      </w:r>
      <w:r w:rsidRPr="005D0E67">
        <w:rPr>
          <w:bCs/>
        </w:rPr>
        <w:t>оммуникативные</w:t>
      </w:r>
      <w:r>
        <w:rPr>
          <w:bCs/>
        </w:rPr>
        <w:t xml:space="preserve"> УУД.</w:t>
      </w:r>
    </w:p>
    <w:p w:rsidR="000F3F2D" w:rsidRDefault="000F3F2D" w:rsidP="000F3F2D">
      <w:pPr>
        <w:spacing w:line="360" w:lineRule="auto"/>
        <w:ind w:firstLine="720"/>
        <w:jc w:val="both"/>
      </w:pPr>
      <w:r>
        <w:rPr>
          <w:b/>
        </w:rPr>
        <w:t>Образовательные</w:t>
      </w:r>
      <w:r w:rsidRPr="00A92376">
        <w:rPr>
          <w:b/>
        </w:rPr>
        <w:t xml:space="preserve"> портал</w:t>
      </w:r>
      <w:r>
        <w:rPr>
          <w:b/>
        </w:rPr>
        <w:t xml:space="preserve">ы – </w:t>
      </w:r>
      <w:r w:rsidRPr="003814AF">
        <w:t>наиболее мощные коллекции ссылок на образовательные Интернет-ресурс</w:t>
      </w:r>
      <w:bookmarkStart w:id="0" w:name="_GoBack"/>
      <w:bookmarkEnd w:id="0"/>
      <w:r w:rsidRPr="003814AF">
        <w:t>ы, опубликованные в российском сегменте Всемирной сети</w:t>
      </w:r>
      <w:r>
        <w:t>.</w:t>
      </w:r>
    </w:p>
    <w:p w:rsidR="000F3F2D" w:rsidRDefault="000F3F2D" w:rsidP="000F3F2D">
      <w:pPr>
        <w:spacing w:line="360" w:lineRule="auto"/>
        <w:ind w:firstLine="720"/>
        <w:jc w:val="both"/>
      </w:pPr>
      <w:r w:rsidRPr="00D237D3">
        <w:rPr>
          <w:b/>
        </w:rPr>
        <w:t>ФЦИОР</w:t>
      </w:r>
      <w:r>
        <w:t xml:space="preserve"> – </w:t>
      </w:r>
      <w:r w:rsidRPr="0091425D">
        <w:t>Ф</w:t>
      </w:r>
      <w:r>
        <w:t>едеральный центр информационно-</w:t>
      </w:r>
      <w:r w:rsidRPr="0091425D">
        <w:t>образовательных ресурсов</w:t>
      </w:r>
      <w:r>
        <w:t>. Он</w:t>
      </w:r>
      <w:r>
        <w:rPr>
          <w:b/>
        </w:rPr>
        <w:t xml:space="preserve"> </w:t>
      </w:r>
      <w:r w:rsidRPr="004B372A">
        <w:t>является</w:t>
      </w:r>
      <w:r>
        <w:t xml:space="preserve"> ц</w:t>
      </w:r>
      <w:r w:rsidRPr="004B372A">
        <w:t>ентральным хранилищем электронных образовательных ре</w:t>
      </w:r>
      <w:r>
        <w:t xml:space="preserve">сурсов нового поколения. Адрес в Интернете: </w:t>
      </w:r>
      <w:hyperlink r:id="rId7" w:tgtFrame="blank" w:history="1">
        <w:r w:rsidRPr="004B372A">
          <w:rPr>
            <w:rStyle w:val="a6"/>
          </w:rPr>
          <w:t>http://fcior.edu.ru</w:t>
        </w:r>
      </w:hyperlink>
      <w:r>
        <w:rPr>
          <w:u w:val="single"/>
        </w:rPr>
        <w:t>.</w:t>
      </w:r>
    </w:p>
    <w:p w:rsidR="000F3F2D" w:rsidRDefault="000F3F2D" w:rsidP="000F3F2D">
      <w:pPr>
        <w:spacing w:line="360" w:lineRule="auto"/>
        <w:ind w:firstLine="720"/>
        <w:jc w:val="both"/>
      </w:pPr>
      <w:r w:rsidRPr="009A546B">
        <w:rPr>
          <w:b/>
        </w:rPr>
        <w:t>ЕК</w:t>
      </w:r>
      <w:r>
        <w:t xml:space="preserve"> – </w:t>
      </w:r>
      <w:r w:rsidRPr="00080564">
        <w:t>Единая коллекция цифровых образовательных ресурсов</w:t>
      </w:r>
      <w:r>
        <w:t xml:space="preserve">. </w:t>
      </w:r>
      <w:r>
        <w:rPr>
          <w:color w:val="000000"/>
        </w:rPr>
        <w:t>Создана</w:t>
      </w:r>
      <w:r w:rsidRPr="00443025">
        <w:rPr>
          <w:color w:val="000000"/>
        </w:rPr>
        <w:t xml:space="preserve"> в период </w:t>
      </w:r>
      <w:r>
        <w:rPr>
          <w:color w:val="000000"/>
        </w:rPr>
        <w:t>2005-2007 гг. в рамках проекта «</w:t>
      </w:r>
      <w:r w:rsidRPr="00443025">
        <w:rPr>
          <w:color w:val="000000"/>
        </w:rPr>
        <w:t>Инф</w:t>
      </w:r>
      <w:r>
        <w:rPr>
          <w:color w:val="000000"/>
        </w:rPr>
        <w:t xml:space="preserve">орматизация системы образования». Адрес в Интернете: </w:t>
      </w:r>
      <w:hyperlink r:id="rId8" w:history="1">
        <w:r w:rsidRPr="00D62EA7">
          <w:rPr>
            <w:rStyle w:val="a6"/>
          </w:rPr>
          <w:t>http://</w:t>
        </w:r>
        <w:r w:rsidRPr="00D62EA7">
          <w:rPr>
            <w:rStyle w:val="a6"/>
            <w:lang w:val="en-US"/>
          </w:rPr>
          <w:t>school</w:t>
        </w:r>
        <w:r w:rsidRPr="00080564">
          <w:rPr>
            <w:rStyle w:val="a6"/>
          </w:rPr>
          <w:t>-</w:t>
        </w:r>
        <w:r w:rsidRPr="00D62EA7">
          <w:rPr>
            <w:rStyle w:val="a6"/>
            <w:lang w:val="en-US"/>
          </w:rPr>
          <w:t>collection</w:t>
        </w:r>
        <w:r w:rsidRPr="00D62EA7">
          <w:rPr>
            <w:rStyle w:val="a6"/>
          </w:rPr>
          <w:t>.edu.ru</w:t>
        </w:r>
      </w:hyperlink>
      <w:r>
        <w:t>.</w:t>
      </w:r>
    </w:p>
    <w:p w:rsidR="000F3F2D" w:rsidRDefault="000F3F2D" w:rsidP="000F3F2D">
      <w:pPr>
        <w:spacing w:line="360" w:lineRule="auto"/>
        <w:ind w:firstLine="720"/>
        <w:jc w:val="both"/>
        <w:rPr>
          <w:bCs/>
        </w:rPr>
      </w:pPr>
      <w:r w:rsidRPr="00C1702D">
        <w:rPr>
          <w:b/>
          <w:bCs/>
        </w:rPr>
        <w:t>ОМС</w:t>
      </w:r>
      <w:r>
        <w:rPr>
          <w:b/>
          <w:bCs/>
        </w:rPr>
        <w:t xml:space="preserve"> – </w:t>
      </w:r>
      <w:r w:rsidRPr="009620BA">
        <w:rPr>
          <w:bCs/>
        </w:rPr>
        <w:t>открытые образовательные модульные мультимедиа системы</w:t>
      </w:r>
      <w:r>
        <w:rPr>
          <w:bCs/>
        </w:rPr>
        <w:t xml:space="preserve">, </w:t>
      </w:r>
      <w:r w:rsidRPr="00DF2553">
        <w:rPr>
          <w:color w:val="000000"/>
        </w:rPr>
        <w:t>объединяющие электронные учебные модули трех типов: информационные</w:t>
      </w:r>
      <w:r>
        <w:rPr>
          <w:color w:val="000000"/>
        </w:rPr>
        <w:t xml:space="preserve"> (И)</w:t>
      </w:r>
      <w:r w:rsidRPr="00DF2553">
        <w:rPr>
          <w:color w:val="000000"/>
        </w:rPr>
        <w:t xml:space="preserve">, практические </w:t>
      </w:r>
      <w:r>
        <w:rPr>
          <w:color w:val="000000"/>
        </w:rPr>
        <w:t xml:space="preserve">(П) </w:t>
      </w:r>
      <w:r w:rsidRPr="00DF2553">
        <w:rPr>
          <w:color w:val="000000"/>
        </w:rPr>
        <w:t>и контрольные</w:t>
      </w:r>
      <w:r>
        <w:rPr>
          <w:color w:val="000000"/>
        </w:rPr>
        <w:t xml:space="preserve"> (К)</w:t>
      </w:r>
      <w:r w:rsidRPr="00DF2553">
        <w:rPr>
          <w:color w:val="000000"/>
        </w:rPr>
        <w:t>.</w:t>
      </w:r>
    </w:p>
    <w:p w:rsidR="000F3F2D" w:rsidRDefault="000F3F2D" w:rsidP="000F3F2D">
      <w:pPr>
        <w:spacing w:line="360" w:lineRule="auto"/>
        <w:ind w:firstLine="720"/>
        <w:jc w:val="both"/>
        <w:rPr>
          <w:bCs/>
        </w:rPr>
      </w:pPr>
      <w:r w:rsidRPr="00C1702D">
        <w:rPr>
          <w:b/>
          <w:bCs/>
        </w:rPr>
        <w:t>ЭУМ</w:t>
      </w:r>
      <w:r>
        <w:rPr>
          <w:b/>
          <w:bCs/>
        </w:rPr>
        <w:t xml:space="preserve"> – </w:t>
      </w:r>
      <w:r>
        <w:rPr>
          <w:bCs/>
        </w:rPr>
        <w:t xml:space="preserve">электронный учебный модуль. Он </w:t>
      </w:r>
      <w:r w:rsidRPr="00DF2553">
        <w:rPr>
          <w:color w:val="000000"/>
        </w:rPr>
        <w:t>представляет собой законченный интерактивный мультимедиа продукт, нацеленный на решение определенной учебной задачи.</w:t>
      </w:r>
    </w:p>
    <w:p w:rsidR="000F3F2D" w:rsidRDefault="000F3F2D" w:rsidP="000F3F2D">
      <w:pPr>
        <w:spacing w:line="360" w:lineRule="auto"/>
        <w:ind w:firstLine="720"/>
        <w:jc w:val="both"/>
      </w:pPr>
      <w:proofErr w:type="spellStart"/>
      <w:r w:rsidRPr="009A546B">
        <w:rPr>
          <w:b/>
        </w:rPr>
        <w:t>Вариативы</w:t>
      </w:r>
      <w:proofErr w:type="spellEnd"/>
      <w:r>
        <w:t xml:space="preserve"> –  это</w:t>
      </w:r>
      <w:r w:rsidRPr="004B372A">
        <w:t xml:space="preserve"> электронные учебные модули одинакового типа (И, или </w:t>
      </w:r>
      <w:proofErr w:type="gramStart"/>
      <w:r w:rsidRPr="004B372A">
        <w:t>П</w:t>
      </w:r>
      <w:proofErr w:type="gramEnd"/>
      <w:r w:rsidRPr="004B372A">
        <w:t>, или К), посвященные одному и тому же тематическому элементу данной предметной области.</w:t>
      </w:r>
    </w:p>
    <w:p w:rsidR="000F3F2D" w:rsidRDefault="000F3F2D" w:rsidP="000F3F2D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460F9B">
        <w:rPr>
          <w:b/>
          <w:color w:val="000000"/>
        </w:rPr>
        <w:t>ИИСС</w:t>
      </w:r>
      <w:r>
        <w:rPr>
          <w:color w:val="000000"/>
        </w:rPr>
        <w:t xml:space="preserve"> – и</w:t>
      </w:r>
      <w:r w:rsidRPr="004B372A">
        <w:rPr>
          <w:color w:val="000000"/>
        </w:rPr>
        <w:t>нформационные источники слож</w:t>
      </w:r>
      <w:r>
        <w:rPr>
          <w:color w:val="000000"/>
        </w:rPr>
        <w:t>ной структуры. Э</w:t>
      </w:r>
      <w:r w:rsidRPr="004B372A">
        <w:rPr>
          <w:color w:val="000000"/>
        </w:rPr>
        <w:t>то цифровой образовательный ресурс, основанный на структурированных цифровых матер</w:t>
      </w:r>
      <w:r>
        <w:rPr>
          <w:color w:val="000000"/>
        </w:rPr>
        <w:t>иалах</w:t>
      </w:r>
      <w:r w:rsidRPr="004B372A">
        <w:rPr>
          <w:color w:val="000000"/>
        </w:rPr>
        <w:t xml:space="preserve"> с соответствующим учебно-методическим сопровождением, поддерживающий деятельность </w:t>
      </w:r>
      <w:r w:rsidRPr="004B372A">
        <w:rPr>
          <w:color w:val="000000"/>
        </w:rPr>
        <w:lastRenderedPageBreak/>
        <w:t>учащихся и учителя по одной или нескольким темам (разделам) предметной области или обеспечивающий один или несколько видов учебной деятельности в рамках</w:t>
      </w:r>
      <w:r>
        <w:rPr>
          <w:color w:val="000000"/>
        </w:rPr>
        <w:t xml:space="preserve"> некоторой предметной области.</w:t>
      </w:r>
    </w:p>
    <w:p w:rsidR="000F3F2D" w:rsidRDefault="000F3F2D" w:rsidP="000F3F2D">
      <w:pPr>
        <w:spacing w:line="360" w:lineRule="auto"/>
        <w:ind w:firstLine="720"/>
        <w:jc w:val="both"/>
        <w:rPr>
          <w:color w:val="000000"/>
        </w:rPr>
      </w:pPr>
      <w:r w:rsidRPr="00C1702D">
        <w:rPr>
          <w:b/>
          <w:color w:val="000000"/>
        </w:rPr>
        <w:t>ИУМК</w:t>
      </w:r>
      <w:r>
        <w:rPr>
          <w:b/>
          <w:color w:val="000000"/>
        </w:rPr>
        <w:t xml:space="preserve"> – </w:t>
      </w:r>
      <w:r>
        <w:rPr>
          <w:color w:val="000000"/>
        </w:rPr>
        <w:t>и</w:t>
      </w:r>
      <w:r w:rsidRPr="004B372A">
        <w:rPr>
          <w:color w:val="000000"/>
        </w:rPr>
        <w:t>нновационные учебно-методические комплексы</w:t>
      </w:r>
      <w:r>
        <w:rPr>
          <w:color w:val="000000"/>
        </w:rPr>
        <w:t xml:space="preserve">. Это </w:t>
      </w:r>
      <w:r w:rsidRPr="004B372A">
        <w:rPr>
          <w:color w:val="000000"/>
        </w:rPr>
        <w:t>полный набор средств обучения, необходимых для организации и проведения учебного процес</w:t>
      </w:r>
      <w:r>
        <w:rPr>
          <w:color w:val="000000"/>
        </w:rPr>
        <w:t>са.</w:t>
      </w:r>
    </w:p>
    <w:p w:rsidR="00B711AD" w:rsidRDefault="00B711AD"/>
    <w:sectPr w:rsidR="00B711AD" w:rsidSect="000F3F2D">
      <w:headerReference w:type="default" r:id="rId9"/>
      <w:pgSz w:w="11906" w:h="16838"/>
      <w:pgMar w:top="284" w:right="850" w:bottom="568" w:left="1134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C7" w:rsidRDefault="00DD37C7" w:rsidP="000F3F2D">
      <w:r>
        <w:separator/>
      </w:r>
    </w:p>
  </w:endnote>
  <w:endnote w:type="continuationSeparator" w:id="0">
    <w:p w:rsidR="00DD37C7" w:rsidRDefault="00DD37C7" w:rsidP="000F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C7" w:rsidRDefault="00DD37C7" w:rsidP="000F3F2D">
      <w:r>
        <w:separator/>
      </w:r>
    </w:p>
  </w:footnote>
  <w:footnote w:type="continuationSeparator" w:id="0">
    <w:p w:rsidR="00DD37C7" w:rsidRDefault="00DD37C7" w:rsidP="000F3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38" w:rsidRDefault="00DD37C7" w:rsidP="00C36338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2D"/>
    <w:rsid w:val="000F3F2D"/>
    <w:rsid w:val="00B711AD"/>
    <w:rsid w:val="00DD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0F3F2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qFormat/>
    <w:rsid w:val="000F3F2D"/>
    <w:rPr>
      <w:b/>
      <w:bCs/>
    </w:rPr>
  </w:style>
  <w:style w:type="paragraph" w:styleId="a5">
    <w:name w:val="Normal (Web)"/>
    <w:basedOn w:val="a"/>
    <w:rsid w:val="000F3F2D"/>
    <w:pPr>
      <w:spacing w:before="100" w:beforeAutospacing="1" w:after="100" w:afterAutospacing="1"/>
    </w:pPr>
  </w:style>
  <w:style w:type="character" w:styleId="a6">
    <w:name w:val="Hyperlink"/>
    <w:rsid w:val="000F3F2D"/>
    <w:rPr>
      <w:color w:val="035496"/>
      <w:u w:val="single"/>
    </w:rPr>
  </w:style>
  <w:style w:type="paragraph" w:styleId="a7">
    <w:name w:val="header"/>
    <w:basedOn w:val="a"/>
    <w:link w:val="a8"/>
    <w:uiPriority w:val="99"/>
    <w:rsid w:val="000F3F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0F3F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F3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3F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0F3F2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qFormat/>
    <w:rsid w:val="000F3F2D"/>
    <w:rPr>
      <w:b/>
      <w:bCs/>
    </w:rPr>
  </w:style>
  <w:style w:type="paragraph" w:styleId="a5">
    <w:name w:val="Normal (Web)"/>
    <w:basedOn w:val="a"/>
    <w:rsid w:val="000F3F2D"/>
    <w:pPr>
      <w:spacing w:before="100" w:beforeAutospacing="1" w:after="100" w:afterAutospacing="1"/>
    </w:pPr>
  </w:style>
  <w:style w:type="character" w:styleId="a6">
    <w:name w:val="Hyperlink"/>
    <w:rsid w:val="000F3F2D"/>
    <w:rPr>
      <w:color w:val="035496"/>
      <w:u w:val="single"/>
    </w:rPr>
  </w:style>
  <w:style w:type="paragraph" w:styleId="a7">
    <w:name w:val="header"/>
    <w:basedOn w:val="a"/>
    <w:link w:val="a8"/>
    <w:uiPriority w:val="99"/>
    <w:rsid w:val="000F3F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0F3F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F3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3F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AWJJH2MPE6E2-1060058021-1</_dlc_DocId>
    <_dlc_DocIdUrl xmlns="4a252ca3-5a62-4c1c-90a6-29f4710e47f8">
      <Url>http://edu-sps.koiro.local/Kostroma_EDU/Kos-Sch-24/momati/_layouts/15/DocIdRedir.aspx?ID=AWJJH2MPE6E2-1060058021-1</Url>
      <Description>AWJJH2MPE6E2-1060058021-1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FC3654008CD24BA88CE25C32C6D821" ma:contentTypeVersion="49" ma:contentTypeDescription="Создание документа." ma:contentTypeScope="" ma:versionID="dcf8af8373c72cb3563030afe69a96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8E1D796-DF1B-4A84-8D7B-50E3ECAD26EE}"/>
</file>

<file path=customXml/itemProps2.xml><?xml version="1.0" encoding="utf-8"?>
<ds:datastoreItem xmlns:ds="http://schemas.openxmlformats.org/officeDocument/2006/customXml" ds:itemID="{FF361908-C464-4B37-BC34-79F3E33CA9AB}"/>
</file>

<file path=customXml/itemProps3.xml><?xml version="1.0" encoding="utf-8"?>
<ds:datastoreItem xmlns:ds="http://schemas.openxmlformats.org/officeDocument/2006/customXml" ds:itemID="{1FB8A82F-609D-43B2-B671-B79B5813CB88}"/>
</file>

<file path=customXml/itemProps4.xml><?xml version="1.0" encoding="utf-8"?>
<ds:datastoreItem xmlns:ds="http://schemas.openxmlformats.org/officeDocument/2006/customXml" ds:itemID="{E1D28FC8-3BB0-456E-906C-D527FE911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2475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-</cp:lastModifiedBy>
  <cp:revision>1</cp:revision>
  <dcterms:created xsi:type="dcterms:W3CDTF">2012-02-19T19:38:00Z</dcterms:created>
  <dcterms:modified xsi:type="dcterms:W3CDTF">2012-02-19T19:51:00Z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0x0101007AFC3654008CD24BA88CE25C32C6D821</vt:lpwstr>
  </property>
  <property fmtid="{D5CDD505-2E9C-101B-9397-08002B2CF9AE}" pid="4" name="_dlc_DocIdItemGuid">
    <vt:lpwstr>e5999872-e8b8-4439-a06e-376e4a261a98</vt:lpwstr>
  </property>
</Properties>
</file>