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582"/>
        <w:gridCol w:w="3621"/>
        <w:gridCol w:w="3211"/>
      </w:tblGrid>
      <w:tr w:rsidR="00AC55B2" w:rsidTr="005A6C8B">
        <w:tc>
          <w:tcPr>
            <w:tcW w:w="2109" w:type="dxa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7108" w:type="dxa"/>
            <w:gridSpan w:val="2"/>
          </w:tcPr>
          <w:p w:rsidR="00AC55B2" w:rsidRDefault="008507D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начале славных дел</w:t>
            </w:r>
          </w:p>
        </w:tc>
      </w:tr>
      <w:tr w:rsidR="00F01066" w:rsidTr="005A6C8B">
        <w:tc>
          <w:tcPr>
            <w:tcW w:w="2109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углубления и конкретизации знаний по истории родного города, восприятия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5A6C8B">
        <w:tc>
          <w:tcPr>
            <w:tcW w:w="9217" w:type="dxa"/>
            <w:gridSpan w:val="3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5A6C8B">
        <w:tc>
          <w:tcPr>
            <w:tcW w:w="2109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7108" w:type="dxa"/>
            <w:gridSpan w:val="2"/>
          </w:tcPr>
          <w:p w:rsidR="00F01066" w:rsidRDefault="007A7650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  <w:r w:rsidR="00F01066">
              <w:rPr>
                <w:sz w:val="26"/>
                <w:szCs w:val="26"/>
              </w:rPr>
              <w:t>: краеведение. История города Костромы</w:t>
            </w:r>
          </w:p>
        </w:tc>
      </w:tr>
      <w:tr w:rsidR="00F01066" w:rsidTr="005A6C8B">
        <w:tc>
          <w:tcPr>
            <w:tcW w:w="2109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5A6C8B">
        <w:tc>
          <w:tcPr>
            <w:tcW w:w="2109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</w:tc>
      </w:tr>
      <w:tr w:rsidR="00F01066" w:rsidTr="005A6C8B">
        <w:tc>
          <w:tcPr>
            <w:tcW w:w="9217" w:type="dxa"/>
            <w:gridSpan w:val="3"/>
          </w:tcPr>
          <w:p w:rsidR="00F01066" w:rsidRDefault="0015185D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55C679" wp14:editId="08ABEA19">
                      <wp:simplePos x="0" y="0"/>
                      <wp:positionH relativeFrom="column">
                        <wp:posOffset>510748</wp:posOffset>
                      </wp:positionH>
                      <wp:positionV relativeFrom="paragraph">
                        <wp:posOffset>346652</wp:posOffset>
                      </wp:positionV>
                      <wp:extent cx="1807534" cy="2083434"/>
                      <wp:effectExtent l="38100" t="38100" r="21590" b="127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7534" cy="20834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ysDot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0.2pt;margin-top:27.3pt;width:142.35pt;height:164.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" strokecolor="red" strokeweight="2.25pt">
                      <v:stroke dashstyle="1 1" endarrow="open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875CA" wp14:editId="01BB912A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1494155</wp:posOffset>
                      </wp:positionV>
                      <wp:extent cx="2168525" cy="871855"/>
                      <wp:effectExtent l="38100" t="19050" r="22225" b="8064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8525" cy="871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ysDot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93.4pt;margin-top:117.65pt;width:170.75pt;height:68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" strokecolor="red" strokeweight="2.25pt">
                      <v:stroke dashstyle="1 1" endarrow="open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295E6" wp14:editId="6DFD7636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1462686</wp:posOffset>
                      </wp:positionV>
                      <wp:extent cx="797074" cy="786809"/>
                      <wp:effectExtent l="38100" t="38100" r="22225" b="3238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7074" cy="78680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57.5pt;margin-top:115.15pt;width:62.75pt;height:61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" strokecolor="red" strokeweight="2.25pt">
                      <v:stroke dashstyle="1 1" endarrow="open"/>
                    </v:shape>
                  </w:pict>
                </mc:Fallback>
              </mc:AlternateContent>
            </w:r>
            <w:r w:rsidR="00F01066">
              <w:rPr>
                <w:b/>
                <w:bCs/>
                <w:sz w:val="26"/>
                <w:szCs w:val="26"/>
              </w:rPr>
              <w:t>2. Карта (маршрутная лента)</w:t>
            </w:r>
            <w:r w:rsidR="0045568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8E1C79E" wp14:editId="78B3C38C">
                  <wp:extent cx="5980204" cy="278573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204" cy="278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066" w:rsidTr="005A6C8B">
        <w:tc>
          <w:tcPr>
            <w:tcW w:w="2109" w:type="dxa"/>
          </w:tcPr>
          <w:p w:rsidR="00F01066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нязева</w:t>
            </w:r>
            <w:proofErr w:type="spellEnd"/>
          </w:p>
        </w:tc>
        <w:tc>
          <w:tcPr>
            <w:tcW w:w="3969" w:type="dxa"/>
          </w:tcPr>
          <w:p w:rsidR="00F01066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ятницкая</w:t>
            </w:r>
            <w:proofErr w:type="spellEnd"/>
          </w:p>
        </w:tc>
        <w:tc>
          <w:tcPr>
            <w:tcW w:w="3139" w:type="dxa"/>
          </w:tcPr>
          <w:p w:rsidR="00F01066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Текстильщиков</w:t>
            </w:r>
          </w:p>
          <w:p w:rsidR="0015185D" w:rsidRDefault="0015185D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15185D" w:rsidRDefault="0015185D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01066" w:rsidTr="005A6C8B">
        <w:tc>
          <w:tcPr>
            <w:tcW w:w="9217" w:type="dxa"/>
            <w:gridSpan w:val="3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F01066" w:rsidTr="005A6C8B">
        <w:tc>
          <w:tcPr>
            <w:tcW w:w="2109" w:type="dxa"/>
          </w:tcPr>
          <w:p w:rsidR="00F01066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нязева</w:t>
            </w:r>
            <w:proofErr w:type="spellEnd"/>
          </w:p>
        </w:tc>
        <w:tc>
          <w:tcPr>
            <w:tcW w:w="7108" w:type="dxa"/>
            <w:gridSpan w:val="2"/>
          </w:tcPr>
          <w:p w:rsidR="00F01066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Д.№13 – дом торговцев Таганцевых</w:t>
            </w:r>
          </w:p>
          <w:p w:rsidR="006A0D1B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государственного банка</w:t>
            </w:r>
          </w:p>
          <w:p w:rsidR="006A0D1B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Д.2б – Комплекс  казенного винного склада</w:t>
            </w:r>
          </w:p>
        </w:tc>
      </w:tr>
      <w:tr w:rsidR="006A0D1B" w:rsidTr="005A6C8B">
        <w:tc>
          <w:tcPr>
            <w:tcW w:w="2109" w:type="dxa"/>
          </w:tcPr>
          <w:p w:rsidR="006A0D1B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ятницкая</w:t>
            </w:r>
            <w:proofErr w:type="spellEnd"/>
          </w:p>
        </w:tc>
        <w:tc>
          <w:tcPr>
            <w:tcW w:w="7108" w:type="dxa"/>
            <w:gridSpan w:val="2"/>
          </w:tcPr>
          <w:p w:rsidR="006A0D1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Дом </w:t>
            </w:r>
            <w:proofErr w:type="spellStart"/>
            <w:r>
              <w:rPr>
                <w:sz w:val="26"/>
                <w:szCs w:val="26"/>
              </w:rPr>
              <w:t>Солодовниковых</w:t>
            </w:r>
            <w:proofErr w:type="spellEnd"/>
          </w:p>
          <w:p w:rsidR="0075305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Вербицкой</w:t>
            </w:r>
          </w:p>
        </w:tc>
      </w:tr>
      <w:tr w:rsidR="0075305B" w:rsidTr="005A6C8B">
        <w:tc>
          <w:tcPr>
            <w:tcW w:w="2109" w:type="dxa"/>
          </w:tcPr>
          <w:p w:rsidR="0075305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Текстильщиков</w:t>
            </w:r>
          </w:p>
        </w:tc>
        <w:tc>
          <w:tcPr>
            <w:tcW w:w="7108" w:type="dxa"/>
            <w:gridSpan w:val="2"/>
          </w:tcPr>
          <w:p w:rsidR="0075305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Д.№4 – дом купца Волкова</w:t>
            </w:r>
          </w:p>
          <w:p w:rsidR="0075305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Д.№20 – жил архивист и музеевед Рязановский</w:t>
            </w:r>
          </w:p>
          <w:p w:rsidR="0075305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Д.№19 – жил крупный краевед </w:t>
            </w:r>
            <w:proofErr w:type="spellStart"/>
            <w:r>
              <w:rPr>
                <w:sz w:val="26"/>
                <w:szCs w:val="26"/>
              </w:rPr>
              <w:t>И.В.Баженов</w:t>
            </w:r>
            <w:proofErr w:type="spellEnd"/>
          </w:p>
          <w:p w:rsidR="0075305B" w:rsidRDefault="00CF297D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Д.№27 – дом титулярного советника Петрова, с позднейшими перестройками</w:t>
            </w:r>
          </w:p>
          <w:p w:rsidR="00CF297D" w:rsidRDefault="00CF297D" w:rsidP="00134FD5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Угловой дом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пасокукоцкого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пр.Текстильшиков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34FD5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134FD5">
              <w:rPr>
                <w:sz w:val="26"/>
                <w:szCs w:val="26"/>
              </w:rPr>
              <w:t>здание бывшего кожевенного завода, позднее проданное под родовспомогательное заведение</w:t>
            </w:r>
          </w:p>
          <w:p w:rsidR="00134FD5" w:rsidRDefault="00134FD5" w:rsidP="00134FD5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Д.№73 – среднее химико-техническое училище</w:t>
            </w:r>
          </w:p>
          <w:p w:rsidR="00134FD5" w:rsidRDefault="00134FD5" w:rsidP="00134FD5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Конец </w:t>
            </w:r>
            <w:proofErr w:type="spellStart"/>
            <w:r>
              <w:rPr>
                <w:sz w:val="26"/>
                <w:szCs w:val="26"/>
              </w:rPr>
              <w:t>пр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екстильщиков</w:t>
            </w:r>
            <w:proofErr w:type="spellEnd"/>
            <w:r>
              <w:rPr>
                <w:sz w:val="26"/>
                <w:szCs w:val="26"/>
              </w:rPr>
              <w:t xml:space="preserve"> – Льнокомбинат </w:t>
            </w:r>
            <w:proofErr w:type="spellStart"/>
            <w:r>
              <w:rPr>
                <w:sz w:val="26"/>
                <w:szCs w:val="26"/>
              </w:rPr>
              <w:t>им.Ленина</w:t>
            </w:r>
            <w:proofErr w:type="spellEnd"/>
            <w:r>
              <w:rPr>
                <w:sz w:val="26"/>
                <w:szCs w:val="26"/>
              </w:rPr>
              <w:t>, бывшая Новая Костромская льняная мануфактура</w:t>
            </w:r>
          </w:p>
        </w:tc>
      </w:tr>
    </w:tbl>
    <w:p w:rsidR="000E2A26" w:rsidRDefault="000E2A26" w:rsidP="000E2A26">
      <w:pPr>
        <w:pStyle w:val="a3"/>
        <w:spacing w:beforeAutospacing="0" w:afterAutospacing="0"/>
        <w:ind w:left="157" w:right="157"/>
        <w:rPr>
          <w:sz w:val="26"/>
          <w:szCs w:val="26"/>
        </w:rPr>
      </w:pPr>
    </w:p>
    <w:p w:rsidR="00F01066" w:rsidRDefault="000E2A26" w:rsidP="00F01066">
      <w:pPr>
        <w:pStyle w:val="a3"/>
        <w:spacing w:before="0" w:beforeAutospacing="0" w:after="0" w:afterAutospacing="0"/>
        <w:ind w:left="157" w:right="157"/>
        <w:rPr>
          <w:sz w:val="26"/>
          <w:szCs w:val="26"/>
        </w:rPr>
      </w:pPr>
      <w:r>
        <w:rPr>
          <w:sz w:val="26"/>
          <w:szCs w:val="26"/>
        </w:rPr>
        <w:br/>
      </w:r>
    </w:p>
    <w:p w:rsidR="00113F75" w:rsidRDefault="000E2A26" w:rsidP="00F01066">
      <w:pPr>
        <w:pStyle w:val="a3"/>
        <w:spacing w:before="0" w:beforeAutospacing="0" w:after="0" w:afterAutospacing="0"/>
        <w:ind w:left="157" w:right="157"/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sectPr w:rsidR="001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E2A26"/>
    <w:rsid w:val="00113F75"/>
    <w:rsid w:val="00134FD5"/>
    <w:rsid w:val="0015185D"/>
    <w:rsid w:val="00455685"/>
    <w:rsid w:val="005A6C8B"/>
    <w:rsid w:val="006A0D1B"/>
    <w:rsid w:val="0075305B"/>
    <w:rsid w:val="007A7650"/>
    <w:rsid w:val="008507DB"/>
    <w:rsid w:val="00AC55B2"/>
    <w:rsid w:val="00AE0359"/>
    <w:rsid w:val="00CF297D"/>
    <w:rsid w:val="00F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5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5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AWJJH2MPE6E2-718222185-384</_dlc_DocId>
    <_dlc_DocIdUrl xmlns="4a252ca3-5a62-4c1c-90a6-29f4710e47f8">
      <Url>http://xn--44-6kcadhwnl3cfdx.xn--p1ai/Kostroma_EDU/Kos-Sch-13/_layouts/15/DocIdRedir.aspx?ID=AWJJH2MPE6E2-718222185-384</Url>
      <Description>AWJJH2MPE6E2-718222185-384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3F544F08857941A46F898537CF9C60" ma:contentTypeVersion="49" ma:contentTypeDescription="Создание документа." ma:contentTypeScope="" ma:versionID="4de16a4071de6da7402183234fc5420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6D400-6E1E-4F70-9611-0B5A2BC00732}"/>
</file>

<file path=customXml/itemProps2.xml><?xml version="1.0" encoding="utf-8"?>
<ds:datastoreItem xmlns:ds="http://schemas.openxmlformats.org/officeDocument/2006/customXml" ds:itemID="{1A7D8309-A3D4-41B6-832E-5F7B30A2B1AC}"/>
</file>

<file path=customXml/itemProps3.xml><?xml version="1.0" encoding="utf-8"?>
<ds:datastoreItem xmlns:ds="http://schemas.openxmlformats.org/officeDocument/2006/customXml" ds:itemID="{9F51D7D0-D035-417B-B214-D7C1F8DA0F39}"/>
</file>

<file path=customXml/itemProps4.xml><?xml version="1.0" encoding="utf-8"?>
<ds:datastoreItem xmlns:ds="http://schemas.openxmlformats.org/officeDocument/2006/customXml" ds:itemID="{8AE3A4C0-0018-49C9-937D-29D1CCC7E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11</cp:revision>
  <dcterms:created xsi:type="dcterms:W3CDTF">2013-05-12T18:44:00Z</dcterms:created>
  <dcterms:modified xsi:type="dcterms:W3CDTF">2013-05-15T10:08:00Z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0x010100CA3F544F08857941A46F898537CF9C60</vt:lpwstr>
  </property>
  <property fmtid="{D5CDD505-2E9C-101B-9397-08002B2CF9AE}" pid="3" name="_dlc_DocIdItemGuid">
    <vt:lpwstr>cb67c0ad-ad3c-4d3a-9894-d0339fa3d59d</vt:lpwstr>
  </property>
</Properties>
</file>