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 индивидуальном итоговом   проекте  муниципального бюджетного общеобразовательного учреждения</w:t>
      </w: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города Костромы "Средняя общеобразовательная школа №11"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1. Общие положения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</w:t>
      </w:r>
      <w:r>
        <w:rPr>
          <w:rFonts w:ascii="Times New Roman" w:eastAsia="Times New Roman" w:hAnsi="Times New Roman" w:cs="Times New Roman"/>
          <w:sz w:val="24"/>
        </w:rPr>
        <w:t>Настоящее Положение разработано в соответствии с требованиями федерального государственного образовательного стандарта (ФГОС), Программой формирования УУД.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Данное Положение регламентирует деятельность образовательного учреждения по организации работы </w:t>
      </w:r>
      <w:r>
        <w:rPr>
          <w:rFonts w:ascii="Times New Roman" w:eastAsia="Times New Roman" w:hAnsi="Times New Roman" w:cs="Times New Roman"/>
          <w:sz w:val="24"/>
        </w:rPr>
        <w:t>над итоговым индивидуальным   проектом (далее ИИП) в связи с переходом на ФГОС ООО, СОО.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</w:t>
      </w:r>
      <w:r>
        <w:rPr>
          <w:rFonts w:ascii="Times New Roman" w:eastAsia="Times New Roman" w:hAnsi="Times New Roman" w:cs="Times New Roman"/>
          <w:sz w:val="24"/>
        </w:rPr>
        <w:t>и стиля общения педагогов и учащихся.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Итоговый проект представляет собой учебный проект, выполненный обучающимся в рамках одного или нескольких учебных предметов, с целью продемонстрировать свои достижения в самостоятельном освоении содержания избранн</w:t>
      </w:r>
      <w:r>
        <w:rPr>
          <w:rFonts w:ascii="Times New Roman" w:eastAsia="Times New Roman" w:hAnsi="Times New Roman" w:cs="Times New Roman"/>
          <w:sz w:val="24"/>
        </w:rPr>
        <w:t>ых областей знаний и/или видов деятельности и способность проектировать и осуществлять результативную деятельность (учебно-познавательную, конструкторскую, социальную, художественно-творческую, иную).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Выполнение ИИП обязательно для каждого обучающегос</w:t>
      </w:r>
      <w:r>
        <w:rPr>
          <w:rFonts w:ascii="Times New Roman" w:eastAsia="Times New Roman" w:hAnsi="Times New Roman" w:cs="Times New Roman"/>
          <w:sz w:val="24"/>
        </w:rPr>
        <w:t>я 9 и 11 класса, перешедшего на обучение ФГОС ООО и СОО, его невыполнение равноценно получению неудовлетворительной оценки по любому учебному предмету.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Руководителем проекта может быть учитель-предметник, классный руководитель, педагог-психолог, педаг</w:t>
      </w:r>
      <w:r>
        <w:rPr>
          <w:rFonts w:ascii="Times New Roman" w:eastAsia="Times New Roman" w:hAnsi="Times New Roman" w:cs="Times New Roman"/>
          <w:sz w:val="24"/>
        </w:rPr>
        <w:t>ог-организатор   или социальный педагог.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Темы проектов могут предлагаться как педагогом, так и учениками. Тема, предложенная учеником, согласуется с педагогом.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1.8. Проект может  быть только индивидуальным.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 Проект может носить предметную, метапре</w:t>
      </w:r>
      <w:r>
        <w:rPr>
          <w:rFonts w:ascii="Times New Roman" w:eastAsia="Times New Roman" w:hAnsi="Times New Roman" w:cs="Times New Roman"/>
          <w:sz w:val="24"/>
        </w:rPr>
        <w:t>дметную, межпредметную направленность.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1.10. 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Цели и задачи выполнения ИИП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Для обучающихся: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Продемонстрировать</w:t>
      </w:r>
      <w:r>
        <w:rPr>
          <w:rFonts w:ascii="Times New Roman" w:eastAsia="Times New Roman" w:hAnsi="Times New Roman" w:cs="Times New Roman"/>
          <w:sz w:val="24"/>
        </w:rPr>
        <w:t xml:space="preserve"> свои достижения в самостоятельном освоении избранной области.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Для педагогов: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Задачами выполнения проекта являются: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2.3.1. Обучен</w:t>
      </w:r>
      <w:r>
        <w:rPr>
          <w:rFonts w:ascii="Times New Roman" w:eastAsia="Times New Roman" w:hAnsi="Times New Roman" w:cs="Times New Roman"/>
          <w:sz w:val="24"/>
        </w:rPr>
        <w:t>ие планированию (учащийся должен уметь четко определить цель, описать шаги по ее достижению, концентрироваться на достижении цели на протяжении всей работы).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2.3.2. Формирование навыков сбора и обработки информации, материалов (уметь выбрать подх</w:t>
      </w:r>
      <w:r>
        <w:rPr>
          <w:rFonts w:ascii="Times New Roman" w:eastAsia="Times New Roman" w:hAnsi="Times New Roman" w:cs="Times New Roman"/>
          <w:sz w:val="24"/>
        </w:rPr>
        <w:t>одящую информацию, правильно ее использовать).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2.3.3. Развитие умения анализировать, развивать креативность и критическое мышление.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2.3.4. Формировать и развивать навыки публичного выступления.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2.3.5.</w:t>
      </w:r>
      <w:r>
        <w:rPr>
          <w:rFonts w:ascii="Times New Roman" w:eastAsia="Times New Roman" w:hAnsi="Times New Roman" w:cs="Times New Roman"/>
          <w:sz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2.3.6. Формирование ИКТ -компетенций.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Этапы и примерные сроки работы над проектом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</w:rPr>
        <w:t>В процессе работы над проектом обучающиеся под контролем руководителя планируют свою деятельность по этапам: подготовительный, основной, заключительный.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Подготовительный этап (сентябрь-октябрь): выбор темы и руководителя проекта.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Основной этап (н</w:t>
      </w:r>
      <w:r>
        <w:rPr>
          <w:rFonts w:ascii="Times New Roman" w:eastAsia="Times New Roman" w:hAnsi="Times New Roman" w:cs="Times New Roman"/>
          <w:sz w:val="24"/>
        </w:rPr>
        <w:t>оябрь-март):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Заключительн</w:t>
      </w:r>
      <w:r>
        <w:rPr>
          <w:rFonts w:ascii="Times New Roman" w:eastAsia="Times New Roman" w:hAnsi="Times New Roman" w:cs="Times New Roman"/>
          <w:sz w:val="24"/>
        </w:rPr>
        <w:t>ый (март-май): защита проекта, оценивание работы.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Контроль соблюдения сроков осуществляет руководитель проекта.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 Контроль охвата детей проектной деятельностью осуществляет классный руководитель.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Возможные виды проекта и формы их представления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3253"/>
        <w:gridCol w:w="3888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проекта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характерные элементы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(продукт) проектной деятельности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практических задач, поставленных заказчиком.</w:t>
            </w:r>
          </w:p>
        </w:tc>
        <w:tc>
          <w:tcPr>
            <w:tcW w:w="4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 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письменная работа: эссе, реферат, аналитические материалы, обзорные материалы, отчёты о проведённых исследованиях, стендовый доклад, публикация, газета, журнал, пакет рекомендаций, путеводитель, сценарий, справочник, словарь и т. д.;</w:t>
            </w:r>
          </w:p>
          <w:p w:rsidR="003260DB" w:rsidRDefault="00A229D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 художественная твор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ческая работа (в области литературы, языкознания, музыки, изобразительного искусства, экранных искусств и др.), представленная в видепрозаического или стихотворного произведения, сказки, теста,  сочинения, письма в …, праздника, инсценировки, художественно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й декламации, исполнения музыкального произведения, компьютерной анимации, оформления кабинета, атрибутов несуществующего государства, бизнес-плана, веб-сайта,</w:t>
            </w:r>
          </w:p>
          <w:p w:rsidR="003260DB" w:rsidRDefault="00A229D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видеофильма, атласа, карты, серии иллюстраций, учебного пособия,</w:t>
            </w:r>
          </w:p>
          <w:p w:rsidR="003260DB" w:rsidRDefault="00A229D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чертежа, экскурсии и т. д.;</w:t>
            </w:r>
          </w:p>
          <w:p w:rsidR="003260DB" w:rsidRDefault="00A229D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материальный объект, макет, иное конструкторское изделие; костюм, модель и т. д.;</w:t>
            </w:r>
          </w:p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г) отчётные материалы по социальному проекту, которые могут включать как тексты, так и мультимедийные продукты, анализ данных социологического опроса, выставка, игра, коллекц</w:t>
            </w:r>
            <w:r>
              <w:rPr>
                <w:rFonts w:ascii="Times New Roman" w:eastAsia="Times New Roman" w:hAnsi="Times New Roman" w:cs="Times New Roman"/>
                <w:sz w:val="24"/>
              </w:rPr>
              <w:t>ия, система школьного самоуправления и т.д.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Доказательство или опровержение какой-либо гипотезы.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бщение и обнародование результатов.</w:t>
            </w:r>
          </w:p>
        </w:tc>
        <w:tc>
          <w:tcPr>
            <w:tcW w:w="4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информации о каком-либо объекте или явлении. Результаты информационных проектов могут быть использованы в качестве дидактического материала к урокам, опубликованы в школьной газете или выложены в Интернете.</w:t>
            </w:r>
          </w:p>
        </w:tc>
        <w:tc>
          <w:tcPr>
            <w:tcW w:w="4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интереса публики 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проблеме проекта.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Данный проект характеризуется свободным, творческим подходом к трактовке проблемы, ходу работы и презентации результатов.</w:t>
            </w:r>
          </w:p>
        </w:tc>
        <w:tc>
          <w:tcPr>
            <w:tcW w:w="4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Игровой и ролевой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опыта участия в решении проблемы проекта. Проектным продуктом, как правило, являет</w:t>
            </w:r>
            <w:r>
              <w:rPr>
                <w:rFonts w:ascii="Times New Roman" w:eastAsia="Times New Roman" w:hAnsi="Times New Roman" w:cs="Times New Roman"/>
                <w:sz w:val="24"/>
              </w:rPr>
              <w:t>ся мероприятие (игра, состязание, экскурсия и т.п.).</w:t>
            </w:r>
          </w:p>
        </w:tc>
        <w:tc>
          <w:tcPr>
            <w:tcW w:w="4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Требования к оформлению ИИП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В состав материалов готового проекта в обязательном порядке включаются: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1) </w:t>
      </w:r>
      <w:r>
        <w:rPr>
          <w:rFonts w:ascii="Times New Roman" w:eastAsia="Times New Roman" w:hAnsi="Times New Roman" w:cs="Times New Roman"/>
          <w:sz w:val="24"/>
        </w:rPr>
        <w:t>выносимый на защиту продукт проектной деятельности, представленный в одной из описанных выше форм;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2) подготовленная учащимся краткая пояснительная записка к проекту (объемом не более одной печатной страницы) с указанием для всех проектов: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исходно</w:t>
      </w:r>
      <w:r>
        <w:rPr>
          <w:rFonts w:ascii="Times New Roman" w:eastAsia="Times New Roman" w:hAnsi="Times New Roman" w:cs="Times New Roman"/>
          <w:sz w:val="24"/>
        </w:rPr>
        <w:t>го замысла, цели и назначения проекта;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краткого описания хода выполнения проекта и полученных результатов;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списка использованных источников.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конструкторских проектов в пояснительную записку, кроме того, включается описание особенностей конструкто</w:t>
      </w:r>
      <w:r>
        <w:rPr>
          <w:rFonts w:ascii="Times New Roman" w:eastAsia="Times New Roman" w:hAnsi="Times New Roman" w:cs="Times New Roman"/>
          <w:sz w:val="24"/>
        </w:rPr>
        <w:t>рских решений, для социальных проектов — описание эффектов/эффекта от реализации проекта;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3) краткий отзыв руководителя, содержащий краткую характеристику работы учащегося в ходе выполнения проекта, в том числе: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способность и инициативность к само</w:t>
      </w:r>
      <w:r>
        <w:rPr>
          <w:rFonts w:ascii="Times New Roman" w:eastAsia="Times New Roman" w:hAnsi="Times New Roman" w:cs="Times New Roman"/>
          <w:sz w:val="24"/>
        </w:rPr>
        <w:t>стоятельному приобретению знаний и решению проблем, проявляющаяся в умении поставить проблему и выбрать адекватные способы ее решения;  степень самостоятельного поиска и обработки  информации, формулировки  выводов, обоснования  и реализации принятого реше</w:t>
      </w:r>
      <w:r>
        <w:rPr>
          <w:rFonts w:ascii="Times New Roman" w:eastAsia="Times New Roman" w:hAnsi="Times New Roman" w:cs="Times New Roman"/>
          <w:sz w:val="24"/>
        </w:rPr>
        <w:t>ния ( обоснование и создание модели, прогноза, модели, макета, объекта, творческого решения и т. п.).  Данный критерий в целом включает оценку сформированности познавательных учебных действий;</w:t>
      </w:r>
    </w:p>
    <w:p w:rsidR="003260DB" w:rsidRDefault="00A229DF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сформированность предметных знаний и способов действий, проявля</w:t>
      </w:r>
      <w:r>
        <w:rPr>
          <w:rFonts w:ascii="Times New Roman" w:eastAsia="Times New Roman" w:hAnsi="Times New Roman" w:cs="Times New Roman"/>
          <w:sz w:val="24"/>
        </w:rPr>
        <w:t>ющаяся в умении раскрыть содержание работы,  грамотно и обоснованно в соответствии с рассматриваемой проблемой/темой использовать имеющиеся знания и способы :</w:t>
      </w:r>
    </w:p>
    <w:p w:rsidR="003260DB" w:rsidRDefault="00A229DF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сформированность регулятивных действий, проявляющаяся в умении самостоятельно планировать и управ</w:t>
      </w:r>
      <w:r>
        <w:rPr>
          <w:rFonts w:ascii="Times New Roman" w:eastAsia="Times New Roman" w:hAnsi="Times New Roman" w:cs="Times New Roman"/>
          <w:sz w:val="24"/>
        </w:rPr>
        <w:t>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3260DB" w:rsidRDefault="00A229DF">
      <w:pPr>
        <w:numPr>
          <w:ilvl w:val="0"/>
          <w:numId w:val="1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ответственности (динамика отношения к выполняемой работе);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При наличии в вып</w:t>
      </w:r>
      <w:r>
        <w:rPr>
          <w:rFonts w:ascii="Times New Roman" w:eastAsia="Times New Roman" w:hAnsi="Times New Roman" w:cs="Times New Roman"/>
          <w:sz w:val="24"/>
        </w:rPr>
        <w:t>олненной работе соответствующих оснований в отзыве может быть отмечена новизна подхода и/или полученных решений,  актуальность и практическая значимость полученных результатов.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Общие требования к оформлению индивидуального итогового проекта: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вы</w:t>
      </w:r>
      <w:r>
        <w:rPr>
          <w:rFonts w:ascii="Times New Roman" w:eastAsia="Times New Roman" w:hAnsi="Times New Roman" w:cs="Times New Roman"/>
          <w:sz w:val="24"/>
        </w:rPr>
        <w:t xml:space="preserve">полняется на листах стандарта А4, шрифтом TimesNewRoman, кегль 12 с интервалом между строк – 1,5.  Размер  полей: верхнее – 2 см,  нижнее – 1,5 см, левое  - 3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см, правое – 2 см.Допустимо рукописное оформление отдельных фрагментов (формулы, чертежи и т.п., </w:t>
      </w:r>
      <w:r>
        <w:rPr>
          <w:rFonts w:ascii="Times New Roman" w:eastAsia="Times New Roman" w:hAnsi="Times New Roman" w:cs="Times New Roman"/>
          <w:sz w:val="24"/>
        </w:rPr>
        <w:t>которые выполняются черной пастой)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Титульный лист считается первым, но не нумеруется.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разделы плана (введение, основная часть, заключение, список литературы, каждое приложение) начинаются с новых страниц.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сокращения в тексте должны быть расшифрован</w:t>
      </w:r>
      <w:r>
        <w:rPr>
          <w:rFonts w:ascii="Times New Roman" w:eastAsia="Times New Roman" w:hAnsi="Times New Roman" w:cs="Times New Roman"/>
          <w:sz w:val="24"/>
        </w:rPr>
        <w:t>ы.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Максимально допустимое количество страниц текста работы -10 (не считая титульного листа)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Приложения  должны составлять не более 10 страниц..Приложения должны быть пронумерованы и озаглавлены.В тексте работы на них должны содержаться ссылки.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Страницы раб</w:t>
      </w:r>
      <w:r>
        <w:rPr>
          <w:rFonts w:ascii="Times New Roman" w:eastAsia="Times New Roman" w:hAnsi="Times New Roman" w:cs="Times New Roman"/>
          <w:sz w:val="24"/>
        </w:rPr>
        <w:t>оты и приложений нумеруются отдельно арабскими цифрами (внизу страницы, посередине).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оформляется в печатном и в электронном  виде. 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Обязательным во всех работах является необходимость соблюдения норм и правил цитирования, ссылок на различные ис</w:t>
      </w:r>
      <w:r>
        <w:rPr>
          <w:rFonts w:ascii="Times New Roman" w:eastAsia="Times New Roman" w:hAnsi="Times New Roman" w:cs="Times New Roman"/>
          <w:sz w:val="24"/>
        </w:rPr>
        <w:t>точники. В случае заимствования текста работы (плагиата) без указания ссылок на источник проект к защите не допускается.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Защита проекта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6.1. </w:t>
      </w:r>
      <w:r>
        <w:rPr>
          <w:rFonts w:ascii="Times New Roman" w:eastAsia="Times New Roman" w:hAnsi="Times New Roman" w:cs="Times New Roman"/>
          <w:sz w:val="24"/>
        </w:rPr>
        <w:t>Защита итогового индивидуального   проекта является основной процедурой итоговой оценки достижения  метапредметных результатов.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Защита проектов учащимися 9-х и 11 классов осуществляется в процессе специально организованной деятельности экспертной коми</w:t>
      </w:r>
      <w:r>
        <w:rPr>
          <w:rFonts w:ascii="Times New Roman" w:eastAsia="Times New Roman" w:hAnsi="Times New Roman" w:cs="Times New Roman"/>
          <w:sz w:val="24"/>
        </w:rPr>
        <w:t>ссии (март-май).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 Для проведения защиты приказом директора школы создается экспертная комиссия, в состав которой могут входить  руководители проектных работ, администрация,  педагоги школы, учащиеся – члены школьного научного общества, иные квалифициро</w:t>
      </w:r>
      <w:r>
        <w:rPr>
          <w:rFonts w:ascii="Times New Roman" w:eastAsia="Times New Roman" w:hAnsi="Times New Roman" w:cs="Times New Roman"/>
          <w:sz w:val="24"/>
        </w:rPr>
        <w:t>ванные работники (по согласованию). Количество членов комиссии не должно быть менее 3-х и более 7-ми человек.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 Процедура защиты состоит из 5-8 минутного выступления учащегося, в котором он раскрывает актуальность, цели, суть проекта и выводы. Далее сле</w:t>
      </w:r>
      <w:r>
        <w:rPr>
          <w:rFonts w:ascii="Times New Roman" w:eastAsia="Times New Roman" w:hAnsi="Times New Roman" w:cs="Times New Roman"/>
          <w:sz w:val="24"/>
        </w:rPr>
        <w:t>дуют ответы на вопросы комиссии.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6.5. Учащийся имеет возможность публично представить результаты работы над проектом и продемонстрировать уровень овладения отдельными элементами проектной деятельности.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6.6. </w:t>
      </w:r>
      <w:r>
        <w:rPr>
          <w:rFonts w:ascii="Times New Roman" w:eastAsia="Times New Roman" w:hAnsi="Times New Roman" w:cs="Times New Roman"/>
          <w:sz w:val="24"/>
        </w:rPr>
        <w:t>Обучающийся может использовать мультимедийные формы для защиты своего проекта.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6.7. Защита проекта может проходить: на уроке (в таком случае члены комиссии имеют возможность познакомиться с материалами проекта заочно), на Научных чтениях в рамках школьного</w:t>
      </w:r>
      <w:r>
        <w:rPr>
          <w:rFonts w:ascii="Times New Roman" w:eastAsia="Times New Roman" w:hAnsi="Times New Roman" w:cs="Times New Roman"/>
          <w:sz w:val="24"/>
        </w:rPr>
        <w:t xml:space="preserve"> конкурса "Шаг в Науку, на других мероприятиях (конференции, семинары, круглые столы и пр.)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Критерии оценки проектной работы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Общая оценка проектной работы складывается из оценки руководителя проекта и оценки, полученной при защите проектной работы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7.1.1.Примерное содержательное описание каждого из критериев для руководителя проектной работы: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1975"/>
        <w:gridCol w:w="2299"/>
        <w:gridCol w:w="2886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критерия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Уровни сформированности навыков проектной деятельности</w:t>
            </w:r>
          </w:p>
          <w:p w:rsidR="003260DB" w:rsidRDefault="003260DB">
            <w:pPr>
              <w:spacing w:after="0" w:line="240" w:lineRule="auto"/>
              <w:jc w:val="both"/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Базовый (1 балл)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Повышенный (2-3 балла)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Самостоятельное приобретение  знаний и решение проблем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поставить проблему и выбрать способы её решения, найти и обработать информацию, формулировать выводы и /или обоснование и реализацию принятого решения, обоснование и создание модели, прогно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за, макета, объекта, творческого решения и т.п.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 осваивать 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>ые способы действий, достигать более глубокого понимания изученного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мышления, умение самостоятельно мыслить; продемонстрирована способность на этой основе приобретать новые знания и осваивать новые способы действий, достигать более глубокого понимания проблемы.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знания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раскрыть содержание работы. Грамотно и обоснованно в соответствии с рассматриваемой проблемой /темой использовать имеющиеся знания и способы действий.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Продемонстрировано понимание содержания выполненной работы. В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работе и в ответах на вопросы по сод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ержанию работы отсутствовали грубые ошибки.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Продемонстрировано в ходе работы над проектом свободное владение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предметом проектной деятельности. Грубые ошибки отсутствовали, неточности имели место быть, либо отсутствовали.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 действия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сам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остоятельно планировать и управлять своей познавательной деятельностью во времени. Использовать ресурсные возможности для достижения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целей, осуществлять выбор конструктивных стратегий в трудных ситуациях.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Продемонстрированы навыки определения темы и планирования работы. Работа доведена до конца, некоторые этапы выполнялись при поддержке руководителя. При этом проявляются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отдельные элементы самооценки и самоконтроля обучающегося.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тщательно спланирован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Коммуникативные действия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ясно изложить и оформить выполненную работу, представить её резуль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таты, аргументированно ответить на вопросы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ясно определена и пояснена. 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вопросы.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Новизна подхода и полученных решений, актуальность, практическая значимость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полученных результатов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Является описательным критерием и может быть учтена как дополнительный балл к общей оценке проектной работы.</w:t>
            </w:r>
          </w:p>
        </w:tc>
      </w:tr>
    </w:tbl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7.1.2.Полученные баллы переводятся в оценку в соответствии с таблицей.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1"/>
        <w:gridCol w:w="3111"/>
        <w:gridCol w:w="3351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Базовый уровень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Отметка «удовлетворительно»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4-6 первичных баллов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Повышенный уровень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Отметка «хорошо»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Отметка «отлично»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7-9 первичных баллов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10-12 первичных баллов</w:t>
            </w:r>
          </w:p>
        </w:tc>
      </w:tr>
    </w:tbl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7.1.3. Кроме этого, для руководителя проекта показательными должны стать и такие критерии как (данные критерии являются описательными </w:t>
      </w:r>
      <w:r>
        <w:rPr>
          <w:rFonts w:ascii="Times New Roman" w:eastAsia="Times New Roman" w:hAnsi="Times New Roman" w:cs="Times New Roman"/>
          <w:sz w:val="24"/>
        </w:rPr>
        <w:t>для руководителей с целью уточнения уровней сформированности навыков проектной деятельности):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2"/>
        <w:gridCol w:w="4871"/>
      </w:tblGrid>
      <w:tr w:rsidR="003260DB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Уровни сформированности навыков проектной деятельности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Повышенный уровень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Авторы проектов / исследований:</w:t>
            </w:r>
          </w:p>
          <w:p w:rsidR="003260DB" w:rsidRDefault="00A229DF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навыками по определению темы проекта, цели и задач, формулированию гипотезы и планированию работы над проектом;</w:t>
            </w:r>
          </w:p>
          <w:p w:rsidR="003260DB" w:rsidRDefault="00A229DF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имеют выработанные представления о композиции и структуре проектной работы, о виде продукта проектной работы;</w:t>
            </w:r>
          </w:p>
          <w:p w:rsidR="003260DB" w:rsidRDefault="00A229DF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обладают умениями применят</w:t>
            </w:r>
            <w:r>
              <w:rPr>
                <w:rFonts w:ascii="Times New Roman" w:eastAsia="Times New Roman" w:hAnsi="Times New Roman" w:cs="Times New Roman"/>
              </w:rPr>
              <w:t>ь теоретические методы, элементы экспериментального исследования;</w:t>
            </w:r>
          </w:p>
          <w:p w:rsidR="003260DB" w:rsidRDefault="00A229DF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правильно описывать источники информации и составлять тезисы к работе;</w:t>
            </w:r>
          </w:p>
          <w:p w:rsidR="003260DB" w:rsidRDefault="00A229DF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имеют навыки по написанию доклада для защиты проекта и созданию презентации;</w:t>
            </w:r>
          </w:p>
          <w:p w:rsidR="003260DB" w:rsidRDefault="00A229DF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степень включенности учащегося в про</w:t>
            </w:r>
            <w:r>
              <w:rPr>
                <w:rFonts w:ascii="Times New Roman" w:eastAsia="Times New Roman" w:hAnsi="Times New Roman" w:cs="Times New Roman"/>
              </w:rPr>
              <w:t>ект не превышает 50%.</w:t>
            </w:r>
          </w:p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Авторы проектов / исследований:</w:t>
            </w:r>
          </w:p>
          <w:p w:rsidR="003260DB" w:rsidRDefault="00A229DF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уверенно владеют умениями и навыками, соответствующими базовому уровню;</w:t>
            </w:r>
          </w:p>
          <w:p w:rsidR="003260DB" w:rsidRDefault="00A229DF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создают проекты с обязательным применением методов экспериментального исследования и последующей апробацией его результатов;</w:t>
            </w:r>
          </w:p>
          <w:p w:rsidR="003260DB" w:rsidRDefault="00A229DF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меют выработанные представления о составлении паспорта исследовательской части работы;</w:t>
            </w:r>
          </w:p>
          <w:p w:rsidR="003260DB" w:rsidRDefault="00A229DF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обладают устойчивыми умениями создания презентации проектной работы в формате «PowerPoint» и составления защитной речи, а также умениями вести дискуссию по теме своей ра</w:t>
            </w:r>
            <w:r>
              <w:rPr>
                <w:rFonts w:ascii="Times New Roman" w:eastAsia="Times New Roman" w:hAnsi="Times New Roman" w:cs="Times New Roman"/>
              </w:rPr>
              <w:t>боты;</w:t>
            </w:r>
          </w:p>
          <w:p w:rsidR="003260DB" w:rsidRDefault="00A229DF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степень самостоятельности учащегося при реализации задач проекта составляет примерно 70 %.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u w:val="single"/>
              </w:rPr>
              <w:t>Способность к самоорганизации, саморегуляции и рефлексии.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В процессе работы над проектом учащийся продемонстрировал неустойчивую динамику отношения к выполняемой работе, консультирование и решение вопросов, связанных с работой над проектом практически всегда являлось инициативой руководителя.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u w:val="single"/>
              </w:rPr>
              <w:t>Способность к самоор</w:t>
            </w:r>
            <w:r>
              <w:rPr>
                <w:rFonts w:ascii="Times New Roman" w:eastAsia="Times New Roman" w:hAnsi="Times New Roman" w:cs="Times New Roman"/>
                <w:u w:val="single"/>
              </w:rPr>
              <w:t>ганизации, саморегуляции и рефлексии.</w:t>
            </w:r>
            <w:r>
              <w:rPr>
                <w:rFonts w:ascii="Times New Roman" w:eastAsia="Times New Roman" w:hAnsi="Times New Roman" w:cs="Times New Roman"/>
              </w:rPr>
              <w:t> В процессе работы над проектом учащийся продемонстрировал устойчивую динамику отношения к выполняемой работе, консультирование и решение вопросов, связанных с работой над проектом практически всегда являлось инициативо</w:t>
            </w:r>
            <w:r>
              <w:rPr>
                <w:rFonts w:ascii="Times New Roman" w:eastAsia="Times New Roman" w:hAnsi="Times New Roman" w:cs="Times New Roman"/>
              </w:rPr>
              <w:t>й учащегося.</w:t>
            </w:r>
          </w:p>
        </w:tc>
      </w:tr>
    </w:tbl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7.1.4. Критерии оценки проектной работы для экспертной комиссии  при защите: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612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Критерий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Сформированность коммуникативных действий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4"/>
              </w:numPr>
              <w:spacing w:before="225" w:after="225" w:line="240" w:lineRule="auto"/>
              <w:ind w:left="825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учащийся ясно и логично излагает и оформляет выполненную работу, представляет ее результаты; аргументированно отвечает на вопросы, доказывая свою позицию;</w:t>
            </w:r>
          </w:p>
          <w:p w:rsidR="003260DB" w:rsidRDefault="00A229DF">
            <w:pPr>
              <w:numPr>
                <w:ilvl w:val="0"/>
                <w:numId w:val="4"/>
              </w:numPr>
              <w:spacing w:before="225" w:after="225" w:line="240" w:lineRule="auto"/>
              <w:ind w:left="825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адекватно использует терминологическую  базу, доказывая понимание сути основополагающего вопроса и по</w:t>
            </w:r>
            <w:r>
              <w:rPr>
                <w:rFonts w:ascii="Times New Roman" w:eastAsia="Times New Roman" w:hAnsi="Times New Roman" w:cs="Times New Roman"/>
              </w:rPr>
              <w:t>нимание исследуемой проблемы;</w:t>
            </w:r>
          </w:p>
          <w:p w:rsidR="003260DB" w:rsidRDefault="00A229DF">
            <w:pPr>
              <w:numPr>
                <w:ilvl w:val="0"/>
                <w:numId w:val="4"/>
              </w:numPr>
              <w:spacing w:before="225" w:after="225" w:line="240" w:lineRule="auto"/>
              <w:ind w:left="825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проявляет обдуманность в суждениях, демонстрирует сдержанность и осознанность в проявлении эмоций, показывает устойчивость эмоциональных состояний, имеет выраженную способность к прогнозированию.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                    (1-5 баллов)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Привлечение знаний из других областей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5"/>
              </w:numPr>
              <w:spacing w:before="225" w:after="225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учащийся демонстрирует изучение основополагающего вопроса с точки зрения различных предметных областей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     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(1-3 балла)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Эстетика оформления проведенного проекта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6"/>
              </w:numPr>
              <w:spacing w:before="225" w:after="225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работа оформлена в соответствии с требованиями  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(1-3 балла)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ИКТ-компетентность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7"/>
              </w:numPr>
              <w:spacing w:before="225" w:after="225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учащийся не использует при защите мультимедийную презентацию  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(0 баллов),</w:t>
            </w:r>
            <w:r>
              <w:rPr>
                <w:rFonts w:ascii="Times New Roman" w:eastAsia="Times New Roman" w:hAnsi="Times New Roman" w:cs="Times New Roman"/>
              </w:rPr>
              <w:t> владеет ИКТ 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( 1 -2 балла)</w:t>
            </w:r>
          </w:p>
        </w:tc>
      </w:tr>
    </w:tbl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оценка проектной работы скла</w:t>
      </w:r>
      <w:r>
        <w:rPr>
          <w:rFonts w:ascii="Times New Roman" w:eastAsia="Times New Roman" w:hAnsi="Times New Roman" w:cs="Times New Roman"/>
          <w:sz w:val="24"/>
        </w:rPr>
        <w:t>дывается из оценки руководителя проекта и оценки, полученной при защите проектной работы.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итоге достижению базового уровня  соответствует </w:t>
      </w:r>
      <w:r>
        <w:rPr>
          <w:rFonts w:ascii="Times New Roman" w:eastAsia="Times New Roman" w:hAnsi="Times New Roman" w:cs="Times New Roman"/>
          <w:b/>
          <w:sz w:val="24"/>
        </w:rPr>
        <w:t>отметка «удовлетворительно» при получении 7-11 итоговых баллов, а достижения повышенных уровней соответствуют получ</w:t>
      </w:r>
      <w:r>
        <w:rPr>
          <w:rFonts w:ascii="Times New Roman" w:eastAsia="Times New Roman" w:hAnsi="Times New Roman" w:cs="Times New Roman"/>
          <w:b/>
          <w:sz w:val="24"/>
        </w:rPr>
        <w:t>ению 12-18 баллов (отметка «хорошо) и 19—25 баллов (отметка «отлично»).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7.2. Отметка за выполнение проекта выставляется в графу «Проектная деятельность» </w:t>
      </w:r>
      <w:r>
        <w:rPr>
          <w:rFonts w:ascii="Times New Roman" w:eastAsia="Times New Roman" w:hAnsi="Times New Roman" w:cs="Times New Roman"/>
          <w:sz w:val="24"/>
        </w:rPr>
        <w:t xml:space="preserve">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 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7.3. Результаты выполнения ИИП в 9 классе  могут рассматриваться как допо</w:t>
      </w:r>
      <w:r>
        <w:rPr>
          <w:rFonts w:ascii="Times New Roman" w:eastAsia="Times New Roman" w:hAnsi="Times New Roman" w:cs="Times New Roman"/>
          <w:sz w:val="24"/>
        </w:rPr>
        <w:t>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Права и ответственность сторон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Руководитель ИИП должен: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Совместно с обучающимся определить тему и учебный план работы по</w:t>
      </w:r>
      <w:r>
        <w:rPr>
          <w:rFonts w:ascii="Times New Roman" w:eastAsia="Times New Roman" w:hAnsi="Times New Roman" w:cs="Times New Roman"/>
          <w:sz w:val="24"/>
        </w:rPr>
        <w:t xml:space="preserve"> ИИП;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Мотивировать обучающегося на выполнение работы по ИИП.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Оказывать помощь учащемуся по вопросам планирования, методики, формирования и предст</w:t>
      </w:r>
      <w:r>
        <w:rPr>
          <w:rFonts w:ascii="Times New Roman" w:eastAsia="Times New Roman" w:hAnsi="Times New Roman" w:cs="Times New Roman"/>
          <w:sz w:val="24"/>
        </w:rPr>
        <w:t>авления результатов исследования.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 выполнение учащимся плана работы по выполнению ИИП.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Руководитель ИИП имеет право: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Требовать от обучающегося своевременного и качественного выполнения работы.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в своей работе имеющиеся в школе инф</w:t>
      </w:r>
      <w:r>
        <w:rPr>
          <w:rFonts w:ascii="Times New Roman" w:eastAsia="Times New Roman" w:hAnsi="Times New Roman" w:cs="Times New Roman"/>
          <w:sz w:val="24"/>
        </w:rPr>
        <w:t>ормационные ресурсы.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Обращаться к администрации школы в случае систематического несоблюдения учащимся сроков реализации ИИП.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Классный руководитель должен: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контроль 100%-ого охвата проектной деятельностью  обучающихся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Координировать взаимодейст</w:t>
      </w:r>
      <w:r>
        <w:rPr>
          <w:rFonts w:ascii="Times New Roman" w:eastAsia="Times New Roman" w:hAnsi="Times New Roman" w:cs="Times New Roman"/>
          <w:sz w:val="24"/>
        </w:rPr>
        <w:t>вие родителей, руководителей проектов и обучающизся с целью успешного выполнения ИИП. Фиксирует ознакомление родителей с ходом проекта в специальной ведомости (Приложение 6)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Выставляет оценку по проекту в сводную ведомость классного журнала.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до</w:t>
      </w:r>
      <w:r>
        <w:rPr>
          <w:rFonts w:ascii="Times New Roman" w:eastAsia="Times New Roman" w:hAnsi="Times New Roman" w:cs="Times New Roman"/>
          <w:b/>
          <w:sz w:val="24"/>
        </w:rPr>
        <w:t>лжен: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Выбрать тему ИИП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Посещать консультации и занятия по ИИП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 относиться к требованиям и рекомендациям руководителя ИИП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Подготовить публичный отчет о проделанной работе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имеет право: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консультацию и информационную поддержку руково</w:t>
      </w:r>
      <w:r>
        <w:rPr>
          <w:rFonts w:ascii="Times New Roman" w:eastAsia="Times New Roman" w:hAnsi="Times New Roman" w:cs="Times New Roman"/>
          <w:sz w:val="24"/>
        </w:rPr>
        <w:t>дителя на любом этапе выполнения ИИП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для выполнения проекта ресурсы школы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1.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Документация для учащихся.</w:t>
      </w: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Индивидуальный план выполнения проекта.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отчество учащегося_____________________________________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______________________________________________________________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3586"/>
        <w:gridCol w:w="1514"/>
        <w:gridCol w:w="1258"/>
        <w:gridCol w:w="1443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Этапы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Виды деятельности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Планируемая дата исполнения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 фактически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Подпись руководителя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Подготовка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Выбор темы проекта и тем исследований, разработка основополагающего вопроса и проблемных вопросов  учебной темы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Планирование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Формулировка задач, которые следует решить; выбор средств и методов решения задач; определение последовательности и сроков р</w:t>
            </w:r>
            <w:r>
              <w:rPr>
                <w:rFonts w:ascii="Times New Roman" w:eastAsia="Times New Roman" w:hAnsi="Times New Roman" w:cs="Times New Roman"/>
                <w:sz w:val="21"/>
              </w:rPr>
              <w:t>абот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3260DB" w:rsidRDefault="0032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260DB" w:rsidRDefault="0032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260DB" w:rsidRDefault="0032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260DB" w:rsidRDefault="003260DB">
            <w:pPr>
              <w:spacing w:after="0" w:line="240" w:lineRule="auto"/>
              <w:jc w:val="bot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Процесс проектирования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Самостоятельная работа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Оформление записей, плакатов, схем и т.д.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3260DB" w:rsidRDefault="0032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260DB" w:rsidRDefault="003260DB">
            <w:pPr>
              <w:spacing w:after="0" w:line="240" w:lineRule="auto"/>
              <w:jc w:val="bot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Итог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Достигнутый результат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3260DB" w:rsidRDefault="0032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3260DB" w:rsidRDefault="003260DB">
            <w:pPr>
              <w:spacing w:after="0" w:line="240" w:lineRule="auto"/>
              <w:jc w:val="bot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Оформление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Защита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</w:tbl>
    <w:p w:rsidR="003260DB" w:rsidRDefault="00A229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 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2.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Документация для руководителя проекта.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   Индивидуальный план выполнения проекта каждого обучающегося.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Общие сведения.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 индивидуальный проект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20____-20____ учебный год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1872"/>
        <w:gridCol w:w="968"/>
        <w:gridCol w:w="2320"/>
        <w:gridCol w:w="1909"/>
        <w:gridCol w:w="1665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№ п/п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 ученика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Класс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Тема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Итоговая оценка руководителя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Подпись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руководителя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… и т.д.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</w:tbl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   Рецензия по каждому индивидуальному  проекту.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:rsidR="003260DB" w:rsidRDefault="00A229D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Приложение 3.</w:t>
      </w:r>
    </w:p>
    <w:p w:rsidR="003260DB" w:rsidRDefault="00A229D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Документация для классного руководителя.</w:t>
      </w:r>
    </w:p>
    <w:p w:rsidR="003260DB" w:rsidRDefault="00A229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Темы индивидуальных проектов учащихся 9__класса Средней общеобразовательной школы №11</w:t>
      </w:r>
    </w:p>
    <w:p w:rsidR="003260DB" w:rsidRDefault="00A229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                                             20____-20_____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2296"/>
        <w:gridCol w:w="1695"/>
        <w:gridCol w:w="2763"/>
        <w:gridCol w:w="1924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 ученика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Предмет, направление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Тема проекта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Руководитель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before="225" w:after="225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before="225" w:after="225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before="225" w:after="225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before="225" w:after="225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before="225" w:after="225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260DB" w:rsidRDefault="00A229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 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4.</w:t>
      </w: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Оценочный лист индивидуального итогового проекта обучающегося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 класса 20____-20______ учебного года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Ф.И.О. ____________________________________________________________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проекта_______________________________________________________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Оценка за проект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899"/>
        <w:gridCol w:w="3514"/>
        <w:gridCol w:w="860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Критерий</w:t>
            </w:r>
          </w:p>
        </w:tc>
        <w:tc>
          <w:tcPr>
            <w:tcW w:w="7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Уровни сформированности навыков проектной деятельности</w:t>
            </w:r>
          </w:p>
          <w:p w:rsidR="003260DB" w:rsidRDefault="003260DB">
            <w:pPr>
              <w:spacing w:before="225" w:after="225" w:line="240" w:lineRule="auto"/>
              <w:jc w:val="both"/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Баллы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Базовый (1 балл)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Повышенный (2-3 балла)</w:t>
            </w: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Самостоятельное приобретение  </w:t>
            </w:r>
            <w:r>
              <w:rPr>
                <w:rFonts w:ascii="Times New Roman" w:eastAsia="Times New Roman" w:hAnsi="Times New Roman" w:cs="Times New Roman"/>
                <w:sz w:val="21"/>
              </w:rPr>
              <w:t>знаний и решение проблем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 осваивать новые способы действий, достигать более глубокого п</w:t>
            </w:r>
            <w:r>
              <w:rPr>
                <w:rFonts w:ascii="Times New Roman" w:eastAsia="Times New Roman" w:hAnsi="Times New Roman" w:cs="Times New Roman"/>
                <w:sz w:val="21"/>
              </w:rPr>
              <w:t>онимания изученного</w:t>
            </w:r>
          </w:p>
          <w:p w:rsidR="003260DB" w:rsidRDefault="003260DB">
            <w:pPr>
              <w:spacing w:before="225" w:after="225" w:line="240" w:lineRule="auto"/>
              <w:jc w:val="both"/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</w:t>
            </w:r>
            <w:r>
              <w:rPr>
                <w:rFonts w:ascii="Times New Roman" w:eastAsia="Times New Roman" w:hAnsi="Times New Roman" w:cs="Times New Roman"/>
                <w:sz w:val="21"/>
              </w:rPr>
              <w:t>монстрирована способность на этой основе приобретать новые знания и осваивать новые способы действий, достигать более глубокого понимания проблемы.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Предметные знания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Продемонстрировано понимание содержания выполненной работы. В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работе и в ответах на вопросы по содержанию работы отсутствовали грубые ошибки.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Продемонстрировано в ходе работы над проектом свободное владение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предметом проектной деятельности. Грубые ошибки отсутствовали, неточности имели место быть, либо отсутствовали.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Регулятивные действия</w:t>
            </w:r>
          </w:p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Продемонстрированы навыки определения темы и планирования работы. Работа доведена до конца, некоторые этапы выполнялись при поддержке руководителя. При этом проявляются отдельные элементы самооценки и самоконтроля обучающегося.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Коммуникативные действия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Продемонстрированы навыки оформления проект</w:t>
            </w:r>
            <w:r>
              <w:rPr>
                <w:rFonts w:ascii="Times New Roman" w:eastAsia="Times New Roman" w:hAnsi="Times New Roman" w:cs="Times New Roman"/>
                <w:sz w:val="21"/>
              </w:rPr>
              <w:t>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Тема ясно определена и пояснена.  </w:t>
            </w:r>
            <w:r>
              <w:rPr>
                <w:rFonts w:ascii="Times New Roman" w:eastAsia="Times New Roman" w:hAnsi="Times New Roman" w:cs="Times New Roman"/>
                <w:sz w:val="21"/>
              </w:rPr>
              <w:t>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Оценка комиссии (при защите проекта)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5963"/>
        <w:gridCol w:w="1164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Критерий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Баллы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Сформированность коммуникативных действий</w:t>
            </w:r>
          </w:p>
          <w:p w:rsidR="003260DB" w:rsidRDefault="003260DB">
            <w:pPr>
              <w:spacing w:before="225" w:after="225" w:line="240" w:lineRule="auto"/>
              <w:jc w:val="center"/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1.Учащийся ясно и логично излагает и оформляет выполненную работу, представляет ее результаты; аргументированно отвечает на вопросы, доказывая свою позицию;</w:t>
            </w:r>
          </w:p>
          <w:p w:rsidR="003260DB" w:rsidRDefault="00A2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2.Адекватно использует терминологическую  </w:t>
            </w:r>
            <w:r>
              <w:rPr>
                <w:rFonts w:ascii="Times New Roman" w:eastAsia="Times New Roman" w:hAnsi="Times New Roman" w:cs="Times New Roman"/>
                <w:sz w:val="21"/>
              </w:rPr>
              <w:t>базу, доказывая понимание сути основополагающего вопроса и понимание исследуемой проблемы;</w:t>
            </w:r>
          </w:p>
          <w:p w:rsidR="003260DB" w:rsidRDefault="00A229DF">
            <w:pPr>
              <w:spacing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3.Проявляет обдуманность в суждениях, демонстрирует сдержанность и осознанность в проявлении эмоций, показывает устойчивость эмоциональных состояний, имеет выраженну</w:t>
            </w:r>
            <w:r>
              <w:rPr>
                <w:rFonts w:ascii="Times New Roman" w:eastAsia="Times New Roman" w:hAnsi="Times New Roman" w:cs="Times New Roman"/>
                <w:sz w:val="21"/>
              </w:rPr>
              <w:t>ю способность к прогнозированию. 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> (1-5 баллов)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3260DB">
            <w:pPr>
              <w:spacing w:before="225" w:after="225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Привлечение знаний из других областей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Учащийся демонстрирует изучение основополагающего вопроса с точки зрения различных предметных областей.  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>(1-3 балла)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3260DB">
            <w:pPr>
              <w:spacing w:before="225" w:after="225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Эстетика оформления проведенного проекта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Работа оформлена в соответствии с требованиями  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>(1-3 балла)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3260DB">
            <w:pPr>
              <w:spacing w:before="225" w:after="225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ИКТ-компетентность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>(0 -2 балла)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260DB" w:rsidRDefault="003260DB">
            <w:pPr>
              <w:spacing w:before="225" w:after="225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Итоговая оценка проекта достижения базового уровня  соответствует  отметка «удовлетворительно» при получении 7-11 итоговых баллов, а достижения повышенных у</w:t>
      </w:r>
      <w:r>
        <w:rPr>
          <w:rFonts w:ascii="Times New Roman" w:eastAsia="Times New Roman" w:hAnsi="Times New Roman" w:cs="Times New Roman"/>
          <w:sz w:val="24"/>
        </w:rPr>
        <w:t xml:space="preserve">ровней соответствуют получению 12-18 баллов (отметка «хорошо) и 19—25 баллов (отметка «отлично»). 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Итоговое количество баллов_____, оценка_______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сформированности навыков проектной деятельности_______________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ИИП_____________     ______________________________</w:t>
      </w: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комиссии_______________    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5.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ПРОТОКОЛ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защиты индивидуальных итоговых проектов обучающихся  9______ класса муниципального бюджетного общеобразовательного учреждения города Костромы "Средняя общеобразовательная школа №11"  от «_______»______________20____года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959"/>
        <w:gridCol w:w="1706"/>
        <w:gridCol w:w="1296"/>
        <w:gridCol w:w="1103"/>
        <w:gridCol w:w="1138"/>
        <w:gridCol w:w="1171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Фамилия, имя, отчество обучающегося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Оценка руководителя в баллах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Оценка комиссии в баллах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Итоговая оценка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Баллы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Оценка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Уровень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5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6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0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2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3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4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7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8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29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30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31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33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numPr>
                <w:ilvl w:val="0"/>
                <w:numId w:val="35"/>
              </w:numPr>
              <w:tabs>
                <w:tab w:val="left" w:pos="720"/>
              </w:tabs>
              <w:spacing w:before="100" w:after="100"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before="225"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 </w:t>
            </w:r>
          </w:p>
        </w:tc>
      </w:tr>
    </w:tbl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комиссии___________________     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    ____________________________________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    ____________________________________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    ____________________________________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    ____________________________________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     ____________________________________</w:t>
      </w:r>
    </w:p>
    <w:p w:rsidR="003260DB" w:rsidRDefault="003260D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</w:t>
      </w:r>
      <w:r>
        <w:rPr>
          <w:rFonts w:ascii="Times New Roman" w:eastAsia="Times New Roman" w:hAnsi="Times New Roman" w:cs="Times New Roman"/>
          <w:b/>
          <w:sz w:val="24"/>
        </w:rPr>
        <w:t>ожение 4.</w:t>
      </w: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Документы для родителей</w:t>
      </w: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Лист ознакомления родителей с выбором тем ИИП, сроками выполнения и защиты ИИП обучающихся</w:t>
      </w: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926"/>
        <w:gridCol w:w="1613"/>
        <w:gridCol w:w="1634"/>
        <w:gridCol w:w="1826"/>
        <w:gridCol w:w="1725"/>
      </w:tblGrid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п.п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ученика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проекта(месяц)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A229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родитель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0DB" w:rsidRDefault="003260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5</w:t>
      </w: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Титульный лист</w:t>
      </w: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города Костромы </w:t>
      </w: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"Средняя общеобразовательная школа №11"</w:t>
      </w: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Индивидуальный итоговый проект</w:t>
      </w: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ПРОЕКТА:</w:t>
      </w: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Выполнил: Иванов Иван Иванович, </w:t>
      </w: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обучающийся  9б класса</w:t>
      </w: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Средней общеобразовательной школы №11</w:t>
      </w: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города Костромы </w:t>
      </w:r>
    </w:p>
    <w:p w:rsidR="003260DB" w:rsidRDefault="003260DB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Куратор проекта: Смирнова Светлана Владимировна, </w:t>
      </w: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учитель русского языка и литературы </w:t>
      </w: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Средней общеобразовательной школы №11 </w:t>
      </w:r>
    </w:p>
    <w:p w:rsidR="003260DB" w:rsidRDefault="00A229DF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города Костромы </w:t>
      </w: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3260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60DB" w:rsidRDefault="00A229DF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2022</w:t>
      </w:r>
    </w:p>
    <w:sectPr w:rsidR="0032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DD"/>
    <w:multiLevelType w:val="multilevel"/>
    <w:tmpl w:val="23782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60020"/>
    <w:multiLevelType w:val="multilevel"/>
    <w:tmpl w:val="E80E1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E5FD3"/>
    <w:multiLevelType w:val="multilevel"/>
    <w:tmpl w:val="D954E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D26CF"/>
    <w:multiLevelType w:val="multilevel"/>
    <w:tmpl w:val="305ED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C6F23"/>
    <w:multiLevelType w:val="multilevel"/>
    <w:tmpl w:val="C72EBA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D46E5"/>
    <w:multiLevelType w:val="multilevel"/>
    <w:tmpl w:val="1AB05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8202C"/>
    <w:multiLevelType w:val="multilevel"/>
    <w:tmpl w:val="E8FE0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E54317"/>
    <w:multiLevelType w:val="multilevel"/>
    <w:tmpl w:val="21284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7775A"/>
    <w:multiLevelType w:val="multilevel"/>
    <w:tmpl w:val="FBA8F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36997"/>
    <w:multiLevelType w:val="multilevel"/>
    <w:tmpl w:val="36DAD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FF0438"/>
    <w:multiLevelType w:val="multilevel"/>
    <w:tmpl w:val="24065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32410C"/>
    <w:multiLevelType w:val="multilevel"/>
    <w:tmpl w:val="67A21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76B12"/>
    <w:multiLevelType w:val="multilevel"/>
    <w:tmpl w:val="C040F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C6D7E"/>
    <w:multiLevelType w:val="multilevel"/>
    <w:tmpl w:val="B262D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73188"/>
    <w:multiLevelType w:val="multilevel"/>
    <w:tmpl w:val="D4F09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605AB0"/>
    <w:multiLevelType w:val="multilevel"/>
    <w:tmpl w:val="A9ACD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E7EA1"/>
    <w:multiLevelType w:val="multilevel"/>
    <w:tmpl w:val="85047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CC1BBB"/>
    <w:multiLevelType w:val="multilevel"/>
    <w:tmpl w:val="12C8D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16C3A"/>
    <w:multiLevelType w:val="multilevel"/>
    <w:tmpl w:val="7E086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A273F"/>
    <w:multiLevelType w:val="multilevel"/>
    <w:tmpl w:val="91CCE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95F14"/>
    <w:multiLevelType w:val="multilevel"/>
    <w:tmpl w:val="8AA42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D11B12"/>
    <w:multiLevelType w:val="multilevel"/>
    <w:tmpl w:val="7DF6E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A4695A"/>
    <w:multiLevelType w:val="multilevel"/>
    <w:tmpl w:val="D4A2E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F35E9"/>
    <w:multiLevelType w:val="multilevel"/>
    <w:tmpl w:val="BDDC1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74C08"/>
    <w:multiLevelType w:val="multilevel"/>
    <w:tmpl w:val="24CC2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A656C1"/>
    <w:multiLevelType w:val="multilevel"/>
    <w:tmpl w:val="DBD4E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9C0F15"/>
    <w:multiLevelType w:val="multilevel"/>
    <w:tmpl w:val="A2CCD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4959ED"/>
    <w:multiLevelType w:val="multilevel"/>
    <w:tmpl w:val="21204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34636"/>
    <w:multiLevelType w:val="multilevel"/>
    <w:tmpl w:val="9BC0A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D14D5D"/>
    <w:multiLevelType w:val="multilevel"/>
    <w:tmpl w:val="4D7AA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FF2BA8"/>
    <w:multiLevelType w:val="multilevel"/>
    <w:tmpl w:val="0980F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C563F8"/>
    <w:multiLevelType w:val="multilevel"/>
    <w:tmpl w:val="FAF63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7A6DE2"/>
    <w:multiLevelType w:val="multilevel"/>
    <w:tmpl w:val="7BB8A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247C5C"/>
    <w:multiLevelType w:val="multilevel"/>
    <w:tmpl w:val="39B8D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9D76CC"/>
    <w:multiLevelType w:val="multilevel"/>
    <w:tmpl w:val="8FB6B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24"/>
  </w:num>
  <w:num w:numId="5">
    <w:abstractNumId w:val="28"/>
  </w:num>
  <w:num w:numId="6">
    <w:abstractNumId w:val="19"/>
  </w:num>
  <w:num w:numId="7">
    <w:abstractNumId w:val="15"/>
  </w:num>
  <w:num w:numId="8">
    <w:abstractNumId w:val="31"/>
  </w:num>
  <w:num w:numId="9">
    <w:abstractNumId w:val="18"/>
  </w:num>
  <w:num w:numId="10">
    <w:abstractNumId w:val="14"/>
  </w:num>
  <w:num w:numId="11">
    <w:abstractNumId w:val="7"/>
  </w:num>
  <w:num w:numId="12">
    <w:abstractNumId w:val="13"/>
  </w:num>
  <w:num w:numId="13">
    <w:abstractNumId w:val="23"/>
  </w:num>
  <w:num w:numId="14">
    <w:abstractNumId w:val="16"/>
  </w:num>
  <w:num w:numId="15">
    <w:abstractNumId w:val="33"/>
  </w:num>
  <w:num w:numId="16">
    <w:abstractNumId w:val="9"/>
  </w:num>
  <w:num w:numId="17">
    <w:abstractNumId w:val="32"/>
  </w:num>
  <w:num w:numId="18">
    <w:abstractNumId w:val="6"/>
  </w:num>
  <w:num w:numId="19">
    <w:abstractNumId w:val="29"/>
  </w:num>
  <w:num w:numId="20">
    <w:abstractNumId w:val="27"/>
  </w:num>
  <w:num w:numId="21">
    <w:abstractNumId w:val="5"/>
  </w:num>
  <w:num w:numId="22">
    <w:abstractNumId w:val="1"/>
  </w:num>
  <w:num w:numId="23">
    <w:abstractNumId w:val="11"/>
  </w:num>
  <w:num w:numId="24">
    <w:abstractNumId w:val="34"/>
  </w:num>
  <w:num w:numId="25">
    <w:abstractNumId w:val="25"/>
  </w:num>
  <w:num w:numId="26">
    <w:abstractNumId w:val="21"/>
  </w:num>
  <w:num w:numId="27">
    <w:abstractNumId w:val="30"/>
  </w:num>
  <w:num w:numId="28">
    <w:abstractNumId w:val="10"/>
  </w:num>
  <w:num w:numId="29">
    <w:abstractNumId w:val="4"/>
  </w:num>
  <w:num w:numId="30">
    <w:abstractNumId w:val="22"/>
  </w:num>
  <w:num w:numId="31">
    <w:abstractNumId w:val="2"/>
  </w:num>
  <w:num w:numId="32">
    <w:abstractNumId w:val="12"/>
  </w:num>
  <w:num w:numId="33">
    <w:abstractNumId w:val="8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0DB"/>
    <w:rsid w:val="003260DB"/>
    <w:rsid w:val="00A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FAE82-AD17-4030-A23C-74F55F0D80B0}"/>
</file>

<file path=customXml/itemProps2.xml><?xml version="1.0" encoding="utf-8"?>
<ds:datastoreItem xmlns:ds="http://schemas.openxmlformats.org/officeDocument/2006/customXml" ds:itemID="{87C97125-82E7-45D9-B23F-FD4755CE4894}"/>
</file>

<file path=customXml/itemProps3.xml><?xml version="1.0" encoding="utf-8"?>
<ds:datastoreItem xmlns:ds="http://schemas.openxmlformats.org/officeDocument/2006/customXml" ds:itemID="{574A0170-B110-48E0-9265-EA148C073818}"/>
</file>

<file path=customXml/itemProps4.xml><?xml version="1.0" encoding="utf-8"?>
<ds:datastoreItem xmlns:ds="http://schemas.openxmlformats.org/officeDocument/2006/customXml" ds:itemID="{1CFB8DA9-D8FC-41C7-BEA7-A824B153C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2</cp:revision>
  <dcterms:created xsi:type="dcterms:W3CDTF">2021-09-16T18:48:00Z</dcterms:created>
  <dcterms:modified xsi:type="dcterms:W3CDTF">2021-09-16T18:48:00Z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