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90" w:rsidRDefault="00F27BB5">
      <w:pPr>
        <w:rPr>
          <w:rStyle w:val="fontstyle01"/>
        </w:rPr>
      </w:pPr>
      <w:r>
        <w:rPr>
          <w:rStyle w:val="fontstyle01"/>
        </w:rPr>
        <w:t>«Как помочь ребенку избежать</w:t>
      </w:r>
      <w:r>
        <w:rPr>
          <w:rFonts w:ascii="Whitney-Light" w:hAnsi="Whitney-Light"/>
          <w:color w:val="00A8B9"/>
          <w:sz w:val="50"/>
          <w:szCs w:val="50"/>
        </w:rPr>
        <w:br/>
      </w:r>
      <w:r>
        <w:rPr>
          <w:rStyle w:val="fontstyle01"/>
        </w:rPr>
        <w:t>срывов и болезней в первый год</w:t>
      </w:r>
      <w:r>
        <w:rPr>
          <w:rFonts w:ascii="Whitney-Light" w:hAnsi="Whitney-Light"/>
          <w:color w:val="00A8B9"/>
          <w:sz w:val="50"/>
          <w:szCs w:val="50"/>
        </w:rPr>
        <w:br/>
      </w:r>
      <w:r>
        <w:rPr>
          <w:rStyle w:val="fontstyle01"/>
        </w:rPr>
        <w:t>обучения»</w:t>
      </w:r>
    </w:p>
    <w:p w:rsidR="00F27BB5" w:rsidRDefault="00F27BB5">
      <w:r w:rsidRPr="00F27BB5">
        <w:rPr>
          <w:rFonts w:ascii="Whitney-Bold" w:hAnsi="Whitney-Bold"/>
          <w:b/>
          <w:bCs/>
          <w:color w:val="00A8B9"/>
          <w:sz w:val="32"/>
          <w:szCs w:val="32"/>
        </w:rPr>
        <w:t>Создайте в семье условия, которые помогут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  <w:t>ребенку адаптироваться в школе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Провожайте и встречайте ребенка из школы с улыбкой. Говорите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ему как можно чаще: «У тебя всё получится». Интересуйтесь его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настроением, как он провел день.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t>Соблюдайте режим занятий и отдыха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Не перегружайте дополнительными занятиями. Если вы хотите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отдать ребенка в спортивную секцию, музыкальную школу, записать в кружок – сделайте это со второго класса.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t>Следите за состоянием и настроением ребенка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Обращайте внимание на все его жалобы. Дети никогда не жалуются без причины. При малейших признаках нарушения здоровья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обратитесь к врачу.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t>Научите правильно реагировать на успех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  <w:t>и неудачи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Не настраивайте ребенка только на успех, но и не запугивайте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неудачами. Ребенок не должен панически бояться ошибиться.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Невозможно научиться чему-то и при этом не ошибаться.</w:t>
      </w:r>
      <w:bookmarkStart w:id="0" w:name="_GoBack"/>
      <w:bookmarkEnd w:id="0"/>
      <w:r w:rsidRPr="00F27BB5">
        <w:br/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t>Верьте в ребенка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Не относитесь к первым неудачам ребенка как краху всех надежд.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Помните: ему очень нужна ваша вера в него.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t>Поддерживайте ребенка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Если вы хотите, чтобы он вырос спокойным и уверенным в себе,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хвалите его – даже за то, что он хорошо нарисовал крючок в прописи.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t>Критикуйте конструктивно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Следуйте принципу «сэндвича»: похвала – критика – снова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похвала.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t>Взаимодействуйте с классным руководителем</w:t>
      </w:r>
      <w:r w:rsidRPr="00F27BB5">
        <w:rPr>
          <w:rFonts w:ascii="Whitney-Bold" w:hAnsi="Whitney-Bold"/>
          <w:b/>
          <w:bCs/>
          <w:color w:val="00A8B9"/>
          <w:sz w:val="32"/>
          <w:szCs w:val="32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Обсуждайте с ним проблемы обучения, если такие появились.</w:t>
      </w:r>
      <w:r w:rsidRPr="00F27BB5">
        <w:rPr>
          <w:rFonts w:ascii="Whitney-Medium" w:hAnsi="Whitney-Medium"/>
          <w:color w:val="242021"/>
        </w:rPr>
        <w:br/>
      </w:r>
      <w:r w:rsidRPr="00F27BB5">
        <w:rPr>
          <w:rFonts w:ascii="Whitney-Medium" w:hAnsi="Whitney-Medium"/>
          <w:color w:val="242021"/>
          <w:sz w:val="24"/>
          <w:szCs w:val="24"/>
        </w:rPr>
        <w:t>Вместе ищите способы помочь ребенку</w:t>
      </w:r>
    </w:p>
    <w:sectPr w:rsidR="00F2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-Light">
    <w:altName w:val="Cambria"/>
    <w:panose1 w:val="00000000000000000000"/>
    <w:charset w:val="00"/>
    <w:family w:val="roman"/>
    <w:notTrueType/>
    <w:pitch w:val="default"/>
  </w:font>
  <w:font w:name="Whitney-Medium">
    <w:altName w:val="Cambria"/>
    <w:panose1 w:val="00000000000000000000"/>
    <w:charset w:val="00"/>
    <w:family w:val="roman"/>
    <w:notTrueType/>
    <w:pitch w:val="default"/>
  </w:font>
  <w:font w:name="TextbookNew-Light">
    <w:altName w:val="Cambria"/>
    <w:panose1 w:val="00000000000000000000"/>
    <w:charset w:val="00"/>
    <w:family w:val="roman"/>
    <w:notTrueType/>
    <w:pitch w:val="default"/>
  </w:font>
  <w:font w:name="Whitney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B5"/>
    <w:rsid w:val="00D25990"/>
    <w:rsid w:val="00F2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5C9C"/>
  <w15:chartTrackingRefBased/>
  <w15:docId w15:val="{2F175802-154D-4BD6-9B0C-F0FEFBD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7BB5"/>
    <w:rPr>
      <w:rFonts w:ascii="Whitney-Light" w:hAnsi="Whitney-Light" w:hint="default"/>
      <w:b w:val="0"/>
      <w:bCs w:val="0"/>
      <w:i w:val="0"/>
      <w:iCs w:val="0"/>
      <w:color w:val="00A8B9"/>
      <w:sz w:val="50"/>
      <w:szCs w:val="50"/>
    </w:rPr>
  </w:style>
  <w:style w:type="character" w:customStyle="1" w:styleId="fontstyle21">
    <w:name w:val="fontstyle21"/>
    <w:basedOn w:val="a0"/>
    <w:rsid w:val="00F27BB5"/>
    <w:rPr>
      <w:rFonts w:ascii="Whitney-Medium" w:hAnsi="Whitney-Medium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F27BB5"/>
    <w:rPr>
      <w:rFonts w:ascii="TextbookNew-Light" w:hAnsi="TextbookNew-Light" w:hint="default"/>
      <w:b w:val="0"/>
      <w:bCs w:val="0"/>
      <w:i w:val="0"/>
      <w:iCs w:val="0"/>
      <w:color w:val="FFFFFF"/>
      <w:sz w:val="30"/>
      <w:szCs w:val="30"/>
    </w:rPr>
  </w:style>
  <w:style w:type="character" w:customStyle="1" w:styleId="fontstyle41">
    <w:name w:val="fontstyle41"/>
    <w:basedOn w:val="a0"/>
    <w:rsid w:val="00F27BB5"/>
    <w:rPr>
      <w:rFonts w:ascii="Whitney-Light" w:hAnsi="Whitney-Light" w:hint="default"/>
      <w:b w:val="0"/>
      <w:bCs w:val="0"/>
      <w:i w:val="0"/>
      <w:iCs w:val="0"/>
      <w:color w:val="00A8B9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0881A-12FA-4FAB-8DDB-C45059B93C43}"/>
</file>

<file path=customXml/itemProps2.xml><?xml version="1.0" encoding="utf-8"?>
<ds:datastoreItem xmlns:ds="http://schemas.openxmlformats.org/officeDocument/2006/customXml" ds:itemID="{8A46798F-DB83-42C6-B716-FAB128BD8302}"/>
</file>

<file path=customXml/itemProps3.xml><?xml version="1.0" encoding="utf-8"?>
<ds:datastoreItem xmlns:ds="http://schemas.openxmlformats.org/officeDocument/2006/customXml" ds:itemID="{DA9067F1-09EC-4F34-891B-F1C1AE019BBA}"/>
</file>

<file path=customXml/itemProps4.xml><?xml version="1.0" encoding="utf-8"?>
<ds:datastoreItem xmlns:ds="http://schemas.openxmlformats.org/officeDocument/2006/customXml" ds:itemID="{1888DFD1-BD7B-4D5C-B257-11298A97B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 ПСИХОЛОГ</dc:creator>
  <cp:keywords/>
  <dc:description/>
  <cp:lastModifiedBy>СОШ №1 ПСИХОЛОГ</cp:lastModifiedBy>
  <cp:revision>1</cp:revision>
  <dcterms:created xsi:type="dcterms:W3CDTF">2021-09-20T08:51:00Z</dcterms:created>
  <dcterms:modified xsi:type="dcterms:W3CDTF">2021-09-20T08:52:00Z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