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378"/>
        <w:gridCol w:w="4020"/>
        <w:gridCol w:w="438"/>
        <w:gridCol w:w="1951"/>
        <w:gridCol w:w="286"/>
      </w:tblGrid>
      <w:tr>
        <w:trPr>
          <w:trHeight w:val="964"/>
        </w:trPr>
        <w:tblPrEx/>
        <w:tc>
          <w:tcPr>
            <w:tcW w:w="9498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875"/>
              <w:widowControl/>
              <w:jc w:val="center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0796877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4" cy="690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rPr>
          <w:trHeight w:val="1332"/>
        </w:trPr>
        <w:tblPrEx/>
        <w:tc>
          <w:tcPr>
            <w:tcW w:w="9498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875"/>
              <w:widowControl/>
              <w:spacing w:before="120"/>
              <w:jc w:val="center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75"/>
              <w:widowControl/>
              <w:spacing w:before="240"/>
              <w:jc w:val="center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rPr>
          <w:trHeight w:val="548"/>
        </w:trPr>
        <w:tblPrEx/>
        <w:tc>
          <w:tcPr>
            <w:tcW w:w="2803" w:type="dxa"/>
            <w:gridSpan w:val="2"/>
            <w:tcBorders>
              <w:bottom w:val="single" w:color="000000" w:sz="4" w:space="0"/>
            </w:tcBorders>
            <w:noWrap w:val="false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875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26.03.2025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020" w:type="dxa"/>
            <w:tcBorders>
              <w:lef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5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noWrap w:val="false"/>
            <w:textDirection w:val="lrTb"/>
            <w:vAlign w:val="bottom"/>
          </w:tcPr>
          <w:p>
            <w:pPr>
              <w:pStyle w:val="875"/>
              <w:widowControl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2237" w:type="dxa"/>
            <w:gridSpan w:val="2"/>
            <w:tcBorders>
              <w:left w:val="non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5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532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428"/>
        </w:trPr>
        <w:tblPrEx/>
        <w:tc>
          <w:tcPr>
            <w:tcW w:w="9498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875"/>
              <w:widowControl/>
              <w:jc w:val="both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rPr>
          <w:trHeight w:val="1021"/>
        </w:trPr>
        <w:tblPrEx/>
        <w:tc>
          <w:tcPr>
            <w:tcW w:w="425" w:type="dxa"/>
            <w:noWrap w:val="false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875"/>
              <w:widowControl/>
              <w:jc w:val="both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tcW w:w="8787" w:type="dxa"/>
            <w:gridSpan w:val="4"/>
            <w:tcBorders>
              <w:lef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 в список территорий городского округа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 Кострома, закрепленных за муниципальными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общеобразовательными организациями города Костромы,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реализующими основные общеобразовательные программы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начального общего,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6" w:type="dxa"/>
            <w:noWrap w:val="false"/>
            <w:textDirection w:val="lrTb"/>
            <w:vAlign w:val="top"/>
          </w:tcPr>
          <w:p>
            <w:pPr>
              <w:pStyle w:val="875"/>
              <w:widowControl/>
              <w:jc w:val="both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75"/>
        <w:widowControl/>
        <w:suppressLineNumbers w:val="0"/>
        <w:spacing w:before="363" w:after="0" w:line="240" w:lineRule="auto"/>
        <w:ind w:right="142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4"/>
        </w:rPr>
        <w:t xml:space="preserve">В целях обеспечения территориальной доступности муниципальных общеобразовательных организаций города Костромы, в соответствии </w:t>
      </w:r>
      <w:r>
        <w:rPr>
          <w:rFonts w:ascii="Times New Roman" w:hAnsi="Times New Roman" w:cs="Times New Roman"/>
          <w:sz w:val="26"/>
          <w:szCs w:val="24"/>
        </w:rPr>
        <w:br/>
        <w:t xml:space="preserve">с Федеральным законом от 29 декабря 2012 года № 273-ФЗ «Об образовании </w:t>
      </w:r>
      <w:r>
        <w:rPr>
          <w:rFonts w:ascii="Times New Roman" w:hAnsi="Times New Roman" w:cs="Times New Roman"/>
          <w:sz w:val="26"/>
          <w:szCs w:val="24"/>
        </w:rPr>
        <w:br/>
        <w:t xml:space="preserve">в Российской Федерации», руководствуясь статьями 42, 44, частью 1 статьи 57 Устава муниципального образования городского округа город Кострома,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widowControl/>
        <w:spacing w:before="360" w:after="3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numPr>
          <w:numId w:val="2"/>
          <w:ilvl w:val="0"/>
        </w:numPr>
        <w:suppressLineNumbers w:val="0"/>
        <w:ind w:left="0" w:firstLine="709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Внести в список территорий городского округа город Кострома,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закрепленных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образования, утвержденный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города Костромы от 7 декабря 2017 года № 3194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изменениями, внесенными постановлениями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1 февраля 2018 года № 149, от 28 января 2019 года № 86, от 30 января 2020 года № 119, от 17 марта 2020 года № 406, от 19 марта 2021 года № 383,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br/>
        <w:t xml:space="preserve">от 3 марта 2022 года № 314, от 10 марта 2023 года № 341, от 21 марта 2024 года № 452)</w:t>
      </w:r>
      <w:r>
        <w:rPr>
          <w:rFonts w:ascii="Times New Roman" w:hAnsi="Times New Roman" w:cs="Times New Roman"/>
          <w:bCs/>
          <w:sz w:val="26"/>
          <w:szCs w:val="26"/>
        </w:rPr>
        <w:t xml:space="preserve">,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widowControl/>
        <w:suppressLineNumbers w:val="0"/>
        <w:ind w:righ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4"/>
        </w:rPr>
        <w:t xml:space="preserve">1.1. строку 7 изложить в следующей </w:t>
      </w:r>
      <w:r>
        <w:rPr>
          <w:rFonts w:ascii="Times New Roman" w:hAnsi="Times New Roman" w:cs="Times New Roman"/>
          <w:sz w:val="26"/>
          <w:szCs w:val="24"/>
        </w:rPr>
        <w:t xml:space="preserve">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rPr>
          <w:cantSplit/>
          <w:trHeight w:val="207"/>
        </w:trPr>
        <w:tblPrEx/>
        <w:tc>
          <w:tcPr>
            <w:tcW w:w="283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Глазковский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widowControl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451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313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Фестивальная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Центральная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Дорожная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Старо-караваевская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Мелиоративная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Станкостроительная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suppressLineNumbers w:val="0"/>
              <w:spacing w:line="240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45/51 (нечетные)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Индустриальная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18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Щербины Петра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Глазковская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Локомотивная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Восток-1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/>
        </w:tc>
      </w:tr>
    </w:tbl>
    <w:p>
      <w:pPr>
        <w:widowControl/>
        <w:suppressLineNumbers w:val="0"/>
        <w:spacing w:line="240" w:lineRule="auto"/>
        <w:ind w:right="0" w:firstLine="709"/>
        <w:contextualSpacing w:val="0"/>
        <w:jc w:val="lef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1.2. строки 9 - 11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rPr>
          <w:jc w:val="left"/>
        </w:trPr>
        <w:tblPrEx/>
        <w:tc>
          <w:tcPr>
            <w:tcW w:w="28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01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Самоковская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2002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11б,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  <w:trHeight w:val="460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Южная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Волгореченское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Металлистов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  <w:trHeight w:val="488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Олега Юрасова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Маршала Тимошенко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Радиозаводская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территория санатория «Костромской»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Александра Зиновьева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</w:tbl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rPr>
          <w:jc w:val="left"/>
        </w:trPr>
        <w:tblPrEx/>
        <w:tc>
          <w:tcPr>
            <w:tcW w:w="28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13 имени выдающего земляка И.К.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Желтова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Костромская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до конца улицы (нечетные),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78 (четные)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901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Ленина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160а,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60в,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160г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  <w:trHeight w:val="51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Опалиха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Озерная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Родниковая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Апраксинская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Колхозная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Буйская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Заря Коммунизма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Чапаева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Космонавтов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Пригородная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Молвитинская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Партизанская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Ребровская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Запольная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Сосновая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Костромской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Полевая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Торфяная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Овощная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Красная Маевка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  <w:trHeight w:val="207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И.Желтова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Лебедева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Бугры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  <w:trHeight w:val="587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Новинский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деревня Скорбежки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Ленок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Лесовод-2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4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</w:tbl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rPr>
          <w:cantSplit/>
          <w:trHeight w:val="284"/>
        </w:trPr>
        <w:tblPrEx/>
        <w:tc>
          <w:tcPr>
            <w:tcW w:w="28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Водяная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63/17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66/19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-5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Судостроительная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Дубки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Солонка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Славянская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77/37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64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Целинная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32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Солоница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Физкультурная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Линейная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21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76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5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28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9-й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61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Судостроителей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23 (нечетные) до конца проезда,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20 (четные) до конца проезда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37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Сплавщиков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13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1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61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36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37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3-й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4-й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380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5-й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2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2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557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проспект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38 до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95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2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Винокуровой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Линейный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Морозиха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Панинская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</w:tbl>
    <w:p>
      <w:pPr>
        <w:widowControl/>
        <w:suppressLineNumbers w:val="0"/>
        <w:spacing w:line="240" w:lineRule="auto"/>
        <w:ind w:firstLine="709"/>
        <w:contextualSpacing w:val="0"/>
        <w:jc w:val="lef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1.3. строку 15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"/>
        <w:gridCol w:w="585"/>
        <w:gridCol w:w="2551"/>
        <w:gridCol w:w="2834"/>
        <w:gridCol w:w="2976"/>
        <w:gridCol w:w="425"/>
      </w:tblGrid>
      <w:tr>
        <w:trPr>
          <w:jc w:val="left"/>
        </w:trPr>
        <w:tblPrEx/>
        <w:tc>
          <w:tcPr>
            <w:tcW w:w="266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line="240" w:lineRule="auto"/>
              <w:ind w:left="0" w:right="0" w:firstLine="0"/>
              <w:contextualSpacing w:val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15.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18" w:firstLine="0"/>
              <w:contextualSpacing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Основная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19 имени выдающегося земляка Героя Советского Союза Ю.С.Беленогова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Проселочная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tabs>
                <w:tab w:val="left" w:pos="3523" w:leader="none"/>
              </w:tabs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1-й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2-й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3-й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1-й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2-й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3-й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Коминтерна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Приречный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переулок Островной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Прямой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Кленовый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Библиотечный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Торговый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Кривой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Низовая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Ключевская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Холмовая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Ломаная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Красносельская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Северная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Литейный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Тихий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Дачная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Фрунзе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/13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Высокая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Обрывная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Городская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Коллективная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Московская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Инженерный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  <w:trHeight w:val="276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Красный Металлист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Стрелецкая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Ключевской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jc w:val="left"/>
          <w:trHeight w:val="441"/>
        </w:trPr>
        <w:tblPrEx/>
        <w:tc>
          <w:tcPr>
            <w:tcW w:w="266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Луговой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-284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</w:tbl>
    <w:p>
      <w:pPr>
        <w:widowControl/>
        <w:suppressLineNumbers w:val="0"/>
        <w:spacing w:line="240" w:lineRule="auto"/>
        <w:ind w:left="0" w:right="0" w:firstLine="709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строки 17 - 18 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rPr>
          <w:trHeight w:val="276"/>
        </w:trPr>
        <w:tblPrEx/>
        <w:tc>
          <w:tcPr>
            <w:tcW w:w="28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11б,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suppressLineNumbers w:val="0"/>
              <w:spacing w:line="240" w:lineRule="auto"/>
              <w:ind w:right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кроме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26,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  <w:br/>
              <w:t xml:space="preserve">№ 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29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1-й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3-й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2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Силикатная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6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22»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13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17,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33 </w:t>
              <w:br/>
              <w:t xml:space="preserve">до конца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 и нечетные (кроме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2 - 24 (четные))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142" w:right="0" w:hanging="1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Кинешемское шоссе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66 до № 76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30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Долгая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</w:tbl>
    <w:p>
      <w:pPr>
        <w:widowControl/>
        <w:suppressLineNumbers w:val="0"/>
        <w:spacing w:line="240" w:lineRule="auto"/>
        <w:ind w:firstLine="709"/>
        <w:contextualSpacing w:val="0"/>
        <w:jc w:val="lef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1.5.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троку 20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rPr>
          <w:cantSplit/>
          <w:trHeight w:val="304"/>
        </w:trPr>
        <w:tblPrEx/>
        <w:tc>
          <w:tcPr>
            <w:tcW w:w="28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«Средняя общеобразовательная школа № 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16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и нечетные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suppressLineNumbers w:val="0"/>
              <w:spacing w:line="240" w:lineRule="auto"/>
              <w:ind w:right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410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Катинская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Рябиновый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Бульварная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Соловьиная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30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Давыдовская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</w:p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Черногорская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Хвойная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№ 19 до конца улицы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Богатырская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82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Тополиная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</w:tbl>
    <w:p>
      <w:pPr>
        <w:widowControl/>
        <w:suppressLineNumbers w:val="0"/>
        <w:spacing w:line="240" w:lineRule="auto"/>
        <w:ind w:firstLine="709"/>
        <w:contextualSpacing w:val="0"/>
        <w:jc w:val="lef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1.6. строку 27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rPr>
          <w:cantSplit/>
        </w:trPr>
        <w:tblPrEx/>
        <w:tc>
          <w:tcPr>
            <w:tcW w:w="28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№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901"/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Широкая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Садовая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Ровный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11/24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347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Вокзальный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516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Вокзальная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Строительный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76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Детский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28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Школьный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Ветреный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переулок Крайний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cantSplit/>
          <w:trHeight w:val="276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Волгарей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</w:tbl>
    <w:p>
      <w:pPr>
        <w:pStyle w:val="900"/>
        <w:suppressLineNumbers w:val="0"/>
        <w:spacing w:line="240" w:lineRule="auto"/>
        <w:ind w:firstLine="709"/>
        <w:contextualSpacing w:val="0"/>
        <w:jc w:val="left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1.7. строку 29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rPr>
          <w:trHeight w:val="276"/>
        </w:trPr>
        <w:tblPrEx/>
        <w:tc>
          <w:tcPr>
            <w:tcW w:w="28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 Александра Михайловича Василевского»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Березовый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Студенческая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29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Студенческий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Суслова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2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Санаторная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Небольшая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681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Станислава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3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Антоновская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Осенняя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36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Дубравная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Тенистая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33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Камешники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33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Луговые концы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273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Ольховая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283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Плесская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262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372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1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Чернигино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557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371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586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газооператорная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576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ж/д переезд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40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850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Пантусовская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№ 94/32 (четные) до конца улицы,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 (нечетные)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38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Китицынская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37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Клубничная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</w:tr>
      <w:tr>
        <w:trPr>
          <w:trHeight w:val="344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Вишневая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widowControl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8. строки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37 - 39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изложить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rPr>
          <w:trHeight w:val="299"/>
        </w:trPr>
        <w:tblPrEx/>
        <w:tc>
          <w:tcPr>
            <w:tcW w:w="283" w:type="dxa"/>
            <w:vMerge w:val="restart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города Костромы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44»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40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suppressLineNumbers w:val="0"/>
              <w:spacing w:line="240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368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Надеждинская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Хвойная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1 по № 18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78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663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«Текмаш»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«Васильевский»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311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Валентины Плетневой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«Центр образования "Волжский"»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top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top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top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top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top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7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top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8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Валентина Зайцева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Семёнова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Героев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Люсина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Ивана Шейкина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Колесникова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Григория Сметанина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Анатолия Соколова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Тараканова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Льва Корчагина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Олега Малова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Пургина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Армейская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Журавлиная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Ясная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Семейная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Губернская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Родительская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Счастливая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Свадебная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Ситцевый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Встречный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Домашний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Кружевной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Соседей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Братский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Уютный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Поколений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Добрый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Бляхина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Полигонная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Жарские луга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Крячовка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Аркадия Жолниренко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Николая Тимофеева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Прасковьи Малининой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Гребной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Артиллерийская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Кедрова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Светлый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Любавино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Апраксинский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Макарьевский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Мантуровский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Нерехтский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Судиславский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Островский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Сусанинский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Кологривский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Антроповский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Чухломский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Павинский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Пыщугский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Межевской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Волгореченский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Вохомский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Боговаровский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Красносельский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Поназыревский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Парфеньевский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Солигаличская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Шарьинская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проспект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Речной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96 до конца проспекта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Надежда-97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Юбилейное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Растопчина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39.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9»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Даремская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83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Машиностроителей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Евгения Ермакова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Стопани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Радужная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Цветочная поляна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№ 26,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бульвар Маршала Василевского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3-й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4-й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Высотная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микрорайон Новый город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72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35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ind w:left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улица Михалевская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ind w:left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проезд Михалевский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бульвар Михалевский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набережная Чернигинская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suppressLineNumbers w:val="0"/>
              <w:spacing w:line="240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232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0"/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 219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</w:tbl>
    <w:p>
      <w:pPr>
        <w:widowControl/>
        <w:ind w:right="142" w:firstLine="709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9. дополнить строкой 40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следующего содержания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rPr>
          <w:trHeight w:val="485"/>
        </w:trPr>
        <w:tblPrEx/>
        <w:tc>
          <w:tcPr>
            <w:tcW w:w="28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1-я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2-я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Учхоза «Костромской»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Прямая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микрорайон "Венеция"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Виктора Розова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Федора Волкова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Александра Григорова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328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поселок Рыбное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328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художников Шуваловых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Летняя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Прибрежная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Палубная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Капитанская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Весенняя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Придорожная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300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Мачтовая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Рыбацкая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Якорная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Парусная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1-й Камышовый переулок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проезд Лазурный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Поляны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  <w:tr>
        <w:trPr>
          <w:trHeight w:val="299"/>
        </w:trPr>
        <w:tblPrEx/>
        <w:tc>
          <w:tcPr>
            <w:tcW w:w="283" w:type="dxa"/>
            <w:vMerge w:val="continue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vMerge w:val="continue"/>
            <w:noWrap w:val="false"/>
            <w:textDirection w:val="lrTb"/>
          </w:tcPr>
          <w:p/>
        </w:tc>
        <w:tc>
          <w:tcPr>
            <w:tcW w:w="2835" w:type="dxa"/>
            <w:vMerge w:val="restart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Корабельная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line="240" w:lineRule="auto"/>
              <w:ind w:left="0" w:right="0" w:firstLine="0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5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/>
        </w:tc>
      </w:tr>
    </w:tbl>
    <w:p>
      <w:pPr>
        <w:pStyle w:val="875"/>
        <w:widowControl/>
        <w:suppressLineNumbers w:val="0"/>
        <w:ind w:righ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общеобразовательных организаций го</w:t>
      </w:r>
      <w:r>
        <w:rPr>
          <w:rFonts w:ascii="Times New Roman" w:hAnsi="Times New Roman" w:cs="Times New Roman"/>
          <w:sz w:val="26"/>
          <w:szCs w:val="26"/>
        </w:rPr>
        <w:t xml:space="preserve">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</w:rPr>
        <w:t xml:space="preserve">прием граждан, проживающих на территории, закрепленной за муниципальными общеобразовательными организациями, для обучения по основ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ным общеобразовательным программам начального общего, основного общего и среднего общего образования.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widowControl/>
        <w:suppressLineNumbers w:val="0"/>
        <w:ind w:righ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постановление вступает в силу со дня его официального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обнародования (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опубликования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widowControl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75"/>
        <w:widowControl/>
        <w:suppressLineNumbers w:val="0"/>
        <w:contextualSpacing w:val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 Администрации города </w:t>
      </w:r>
      <w:r>
        <w:rPr>
          <w:rFonts w:ascii="Times New Roman" w:hAnsi="Times New Roman" w:cs="Times New Roman"/>
          <w:sz w:val="26"/>
          <w:szCs w:val="24"/>
        </w:rPr>
        <w:t xml:space="preserve">Костромы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А. В. Смирнов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</w:t>
      </w:r>
      <w:r>
        <w:rPr>
          <w:rFonts w:ascii="Times New Roman" w:hAnsi="Times New Roman" w:cs="Times New Roman"/>
          <w:bCs/>
          <w:sz w:val="26"/>
          <w:szCs w:val="26"/>
        </w:rPr>
        <w:t xml:space="preserve">, закрепленных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uppressLineNumbers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Настоящий проект постановления подготовлен в</w:t>
      </w:r>
      <w:r>
        <w:rPr>
          <w:rFonts w:ascii="Times New Roman" w:hAnsi="Times New Roman" w:cs="Times New Roman"/>
          <w:bCs/>
          <w:sz w:val="26"/>
          <w:szCs w:val="26"/>
        </w:rPr>
        <w:t xml:space="preserve"> связ</w:t>
      </w:r>
      <w:r>
        <w:rPr>
          <w:rFonts w:ascii="Times New Roman" w:hAnsi="Times New Roman" w:cs="Times New Roman"/>
          <w:bCs/>
          <w:sz w:val="26"/>
          <w:szCs w:val="26"/>
        </w:rPr>
        <w:t xml:space="preserve">и с дополнительными  обращениями граждан о включении в список территорий вновь построенных жилых домов или территорий садоводческих некоммерческих товариществ, в которых зарегистрированы несовершеннолетние граждане, подлежащие получению общего образования.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uppressLineNumbers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Настоящим проектом </w:t>
      </w:r>
      <w:r>
        <w:rPr>
          <w:rFonts w:ascii="Times New Roman" w:hAnsi="Times New Roman" w:cs="Times New Roman"/>
          <w:sz w:val="26"/>
          <w:szCs w:val="26"/>
        </w:rPr>
        <w:t xml:space="preserve">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Кострома, закрепленных за муниципальными общеобразовательными организациями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(далее – Список) </w:t>
      </w:r>
      <w:r>
        <w:rPr>
          <w:rFonts w:ascii="Times New Roman" w:hAnsi="Times New Roman" w:cs="Times New Roman"/>
          <w:bCs/>
          <w:sz w:val="26"/>
          <w:szCs w:val="26"/>
        </w:rPr>
        <w:t xml:space="preserve">вносятся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tbl>
      <w:tblPr>
        <w:tblStyle w:val="731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5949"/>
      </w:tblGrid>
      <w:tr>
        <w:trPr/>
        <w:tblPrEx/>
        <w:tc>
          <w:tcPr>
            <w:tcW w:w="113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строки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1134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pStyle w:val="90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 13 имени выдающего земляка И.К.Желтова"</w:t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5949" w:type="dxa"/>
            <w:vMerge w:val="restart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 вновь построенный жилой дом:  улица Ленина , д. 160 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113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образования «Волжский»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Добавлена  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</w:rPr>
              <w:t xml:space="preserve">ерритория садоводческого некоммерческого товарищества "Надежда-97"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полностью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1134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49" w:type="dxa"/>
            <w:vMerge w:val="restart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Исключен адрес из проекта постановления в ввиду отсутствия его в ФИАС: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улица Малиновка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четные и нечетные)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главы Администрации-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редседатель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Комитета образования,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культуры и  спорта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Е. А. Полигошко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>
        <w:pos w:val="beneathText"/>
      </w:footnotePr>
      <w:endnotePr/>
      <w:type w:val="nextPage"/>
      <w:pgSz w:w="11905" w:h="16837" w:orient="portrait"/>
      <w:pgMar w:top="1134" w:right="567" w:bottom="1134" w:left="1701" w:header="709" w:footer="709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">
    <w:panose1 w:val="02020603050405020304"/>
  </w:font>
  <w:font w:name="Lucida Sans Unicode">
    <w:panose1 w:val="020B0602030504020204"/>
  </w:font>
  <w:font w:name="Times New Roman">
    <w:panose1 w:val="02020603050405020304"/>
  </w:font>
  <w:font w:name="Book Antiqua">
    <w:panose1 w:val="02040602050305030304"/>
  </w:font>
  <w:font w:name="Tahoma">
    <w:panose1 w:val="020B0604030504040204"/>
  </w:font>
  <w:font w:name="Century">
    <w:panose1 w:val="020406040505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fldSimple w:instr="PAGE \* MERGEFORMAT">
      <w:r>
        <w:t xml:space="preserve">1</w:t>
      </w:r>
    </w:fldSimple>
  </w:p>
  <w:p>
    <w:pPr>
      <w:pStyle w:val="7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ind w:left="720"/>
      <w:contextualSpacing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spacing w:after="57"/>
      <w:ind w:left="0" w:right="0" w:firstLine="0"/>
    </w:pPr>
  </w:style>
  <w:style w:type="paragraph" w:styleId="865">
    <w:name w:val="toc 2"/>
    <w:basedOn w:val="875"/>
    <w:next w:val="875"/>
    <w:uiPriority w:val="39"/>
    <w:unhideWhenUsed/>
    <w:pPr>
      <w:spacing w:after="57"/>
      <w:ind w:left="283" w:right="0" w:firstLine="0"/>
    </w:pPr>
  </w:style>
  <w:style w:type="paragraph" w:styleId="866">
    <w:name w:val="toc 3"/>
    <w:basedOn w:val="875"/>
    <w:next w:val="875"/>
    <w:uiPriority w:val="39"/>
    <w:unhideWhenUsed/>
    <w:pPr>
      <w:spacing w:after="57"/>
      <w:ind w:left="567" w:right="0" w:firstLine="0"/>
    </w:pPr>
  </w:style>
  <w:style w:type="paragraph" w:styleId="867">
    <w:name w:val="toc 4"/>
    <w:basedOn w:val="875"/>
    <w:next w:val="875"/>
    <w:uiPriority w:val="39"/>
    <w:unhideWhenUsed/>
    <w:pPr>
      <w:spacing w:after="57"/>
      <w:ind w:left="850" w:right="0" w:firstLine="0"/>
    </w:pPr>
  </w:style>
  <w:style w:type="paragraph" w:styleId="868">
    <w:name w:val="toc 5"/>
    <w:basedOn w:val="875"/>
    <w:next w:val="875"/>
    <w:uiPriority w:val="39"/>
    <w:unhideWhenUsed/>
    <w:pPr>
      <w:spacing w:after="57"/>
      <w:ind w:left="1134" w:right="0" w:firstLine="0"/>
    </w:pPr>
  </w:style>
  <w:style w:type="paragraph" w:styleId="869">
    <w:name w:val="toc 6"/>
    <w:basedOn w:val="875"/>
    <w:next w:val="875"/>
    <w:uiPriority w:val="39"/>
    <w:unhideWhenUsed/>
    <w:pPr>
      <w:spacing w:after="57"/>
      <w:ind w:left="1417" w:right="0" w:firstLine="0"/>
    </w:pPr>
  </w:style>
  <w:style w:type="paragraph" w:styleId="870">
    <w:name w:val="toc 7"/>
    <w:basedOn w:val="875"/>
    <w:next w:val="875"/>
    <w:uiPriority w:val="39"/>
    <w:unhideWhenUsed/>
    <w:pPr>
      <w:spacing w:after="57"/>
      <w:ind w:left="1701" w:right="0" w:firstLine="0"/>
    </w:pPr>
  </w:style>
  <w:style w:type="paragraph" w:styleId="871">
    <w:name w:val="toc 8"/>
    <w:basedOn w:val="875"/>
    <w:next w:val="875"/>
    <w:uiPriority w:val="39"/>
    <w:unhideWhenUsed/>
    <w:pPr>
      <w:spacing w:after="57"/>
      <w:ind w:left="1984" w:right="0" w:firstLine="0"/>
    </w:pPr>
  </w:style>
  <w:style w:type="paragraph" w:styleId="872">
    <w:name w:val="toc 9"/>
    <w:basedOn w:val="875"/>
    <w:next w:val="875"/>
    <w:uiPriority w:val="39"/>
    <w:unhideWhenUsed/>
    <w:pPr>
      <w:spacing w:after="57"/>
      <w:ind w:left="2268" w:right="0" w:firstLine="0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76">
    <w:name w:val="Основной шрифт абзаца"/>
    <w:next w:val="876"/>
    <w:link w:val="875"/>
    <w:semiHidden/>
  </w:style>
  <w:style w:type="table" w:styleId="877">
    <w:name w:val="Обычная таблица"/>
    <w:next w:val="877"/>
    <w:link w:val="875"/>
    <w:uiPriority w:val="99"/>
    <w:semiHidden/>
    <w:unhideWhenUsed/>
    <w:tblPr/>
  </w:style>
  <w:style w:type="numbering" w:styleId="878">
    <w:name w:val="Нет списка"/>
    <w:next w:val="878"/>
    <w:link w:val="875"/>
    <w:uiPriority w:val="99"/>
    <w:semiHidden/>
    <w:unhideWhenUsed/>
  </w:style>
  <w:style w:type="character" w:styleId="879">
    <w:name w:val="Absatz-Standardschriftart"/>
    <w:next w:val="879"/>
    <w:link w:val="875"/>
  </w:style>
  <w:style w:type="character" w:styleId="880">
    <w:name w:val="Основной шрифт абзаца1"/>
    <w:next w:val="880"/>
    <w:link w:val="875"/>
  </w:style>
  <w:style w:type="character" w:styleId="881">
    <w:name w:val="Текст выноски Знак"/>
    <w:next w:val="881"/>
    <w:link w:val="875"/>
    <w:rPr>
      <w:rFonts w:ascii="Tahoma" w:hAnsi="Tahoma" w:eastAsia="Times New Roman" w:cs="Tahoma"/>
      <w:sz w:val="16"/>
      <w:szCs w:val="16"/>
    </w:rPr>
  </w:style>
  <w:style w:type="character" w:styleId="882">
    <w:name w:val="Верхний колонтитул Знак"/>
    <w:next w:val="882"/>
    <w:link w:val="875"/>
    <w:uiPriority w:val="99"/>
    <w:rPr>
      <w:rFonts w:ascii="Arial" w:hAnsi="Arial" w:eastAsia="Times New Roman" w:cs="Arial"/>
      <w:sz w:val="18"/>
      <w:szCs w:val="18"/>
    </w:rPr>
  </w:style>
  <w:style w:type="character" w:styleId="883">
    <w:name w:val="Нижний колонтитул Знак"/>
    <w:next w:val="883"/>
    <w:link w:val="875"/>
    <w:rPr>
      <w:rFonts w:ascii="Arial" w:hAnsi="Arial" w:eastAsia="Times New Roman" w:cs="Arial"/>
      <w:sz w:val="18"/>
      <w:szCs w:val="18"/>
    </w:rPr>
  </w:style>
  <w:style w:type="paragraph" w:styleId="884">
    <w:name w:val="Заголовок"/>
    <w:basedOn w:val="875"/>
    <w:next w:val="885"/>
    <w:link w:val="875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85">
    <w:name w:val="Основной текст"/>
    <w:basedOn w:val="875"/>
    <w:next w:val="885"/>
    <w:link w:val="875"/>
    <w:semiHidden/>
    <w:pPr>
      <w:spacing w:before="0" w:after="120"/>
    </w:pPr>
  </w:style>
  <w:style w:type="paragraph" w:styleId="886">
    <w:name w:val="Список"/>
    <w:basedOn w:val="885"/>
    <w:next w:val="886"/>
    <w:link w:val="875"/>
    <w:semiHidden/>
    <w:rPr>
      <w:rFonts w:cs="Tahoma"/>
    </w:rPr>
  </w:style>
  <w:style w:type="paragraph" w:styleId="887">
    <w:name w:val="Название1"/>
    <w:basedOn w:val="875"/>
    <w:next w:val="887"/>
    <w:link w:val="875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88">
    <w:name w:val="Указатель1"/>
    <w:basedOn w:val="875"/>
    <w:next w:val="888"/>
    <w:link w:val="875"/>
    <w:pPr>
      <w:suppressLineNumbers/>
    </w:pPr>
    <w:rPr>
      <w:rFonts w:cs="Tahoma"/>
    </w:rPr>
  </w:style>
  <w:style w:type="paragraph" w:styleId="889">
    <w:name w:val="Текст выноски"/>
    <w:basedOn w:val="875"/>
    <w:next w:val="889"/>
    <w:link w:val="875"/>
    <w:rPr>
      <w:rFonts w:ascii="Tahoma" w:hAnsi="Tahoma" w:cs="Tahoma"/>
      <w:sz w:val="16"/>
      <w:szCs w:val="16"/>
    </w:rPr>
  </w:style>
  <w:style w:type="paragraph" w:styleId="890">
    <w:name w:val="Верхний колонтитул"/>
    <w:basedOn w:val="875"/>
    <w:next w:val="890"/>
    <w:link w:val="875"/>
    <w:uiPriority w:val="99"/>
  </w:style>
  <w:style w:type="paragraph" w:styleId="891">
    <w:name w:val="Нижний колонтитул"/>
    <w:basedOn w:val="875"/>
    <w:next w:val="891"/>
    <w:link w:val="875"/>
    <w:semiHidden/>
  </w:style>
  <w:style w:type="paragraph" w:styleId="892">
    <w:name w:val="Содержимое таблицы"/>
    <w:basedOn w:val="875"/>
    <w:next w:val="892"/>
    <w:link w:val="875"/>
    <w:pPr>
      <w:suppressLineNumbers/>
    </w:pPr>
  </w:style>
  <w:style w:type="paragraph" w:styleId="893">
    <w:name w:val="Заголовок таблицы"/>
    <w:basedOn w:val="892"/>
    <w:next w:val="893"/>
    <w:link w:val="875"/>
    <w:pPr>
      <w:suppressLineNumbers/>
      <w:jc w:val="center"/>
    </w:pPr>
    <w:rPr>
      <w:b/>
      <w:bCs/>
    </w:rPr>
  </w:style>
  <w:style w:type="paragraph" w:styleId="894">
    <w:name w:val="Standard"/>
    <w:next w:val="894"/>
    <w:link w:val="875"/>
    <w:rPr>
      <w:rFonts w:ascii="Arial" w:hAnsi="Arial" w:cs="Arial"/>
      <w:sz w:val="18"/>
      <w:szCs w:val="18"/>
      <w:lang w:val="ru-RU" w:eastAsia="ar-SA" w:bidi="ar-SA"/>
    </w:rPr>
  </w:style>
  <w:style w:type="paragraph" w:styleId="895">
    <w:name w:val="Без интервала"/>
    <w:next w:val="895"/>
    <w:link w:val="875"/>
    <w:uiPriority w:val="1"/>
    <w:qFormat/>
    <w:rPr>
      <w:sz w:val="24"/>
      <w:szCs w:val="24"/>
      <w:lang w:val="ru-RU" w:eastAsia="ru-RU" w:bidi="ar-SA"/>
    </w:rPr>
  </w:style>
  <w:style w:type="character" w:styleId="896">
    <w:name w:val="Нет A"/>
    <w:next w:val="896"/>
    <w:link w:val="875"/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  <w:style w:type="paragraph" w:styleId="900" w:customStyle="1">
    <w:name w:val="ConsPlusNormal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364E671E6F3F4689357E9AECD84372" ma:contentTypeVersion="49" ma:contentTypeDescription="Создание документа." ma:contentTypeScope="" ma:versionID="ba70863f59b199d73c6c7ffb094cb20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450968-22C7-4A98-9EBA-C390C2D003CC}"/>
</file>

<file path=customXml/itemProps2.xml><?xml version="1.0" encoding="utf-8"?>
<ds:datastoreItem xmlns:ds="http://schemas.openxmlformats.org/officeDocument/2006/customXml" ds:itemID="{44FD3968-C2C9-44EA-B90A-47FCFE4E325D}"/>
</file>

<file path=customXml/itemProps3.xml><?xml version="1.0" encoding="utf-8"?>
<ds:datastoreItem xmlns:ds="http://schemas.openxmlformats.org/officeDocument/2006/customXml" ds:itemID="{37126C72-80B6-4DD9-B325-3D50A26A836A}"/>
</file>

<file path=customXml/itemProps4.xml><?xml version="1.0" encoding="utf-8"?>
<ds:datastoreItem xmlns:ds="http://schemas.openxmlformats.org/officeDocument/2006/customXml" ds:itemID="{032096E0-6BEE-4370-B756-784A5AFDD972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 Евгений Валентинович</dc:creator>
  <cp:lastModifiedBy>PavlovaED</cp:lastModifiedBy>
  <cp:revision>21</cp:revision>
  <dcterms:created xsi:type="dcterms:W3CDTF">2023-03-02T08:30:00Z</dcterms:created>
  <dcterms:modified xsi:type="dcterms:W3CDTF">2025-03-27T13:46:03Z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0x0101002F364E671E6F3F4689357E9AECD84372</vt:lpwstr>
  </property>
</Properties>
</file>