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C0A" w:rsidRDefault="007E0C0A" w:rsidP="007E0C0A">
      <w:pPr>
        <w:pStyle w:val="msonormal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color w:val="1F497D"/>
          <w:sz w:val="28"/>
          <w:szCs w:val="28"/>
        </w:rPr>
        <w:t>Уважаемые руководители,</w:t>
      </w:r>
    </w:p>
    <w:p w:rsidR="007E0C0A" w:rsidRDefault="007E0C0A" w:rsidP="007E0C0A">
      <w:pPr>
        <w:pStyle w:val="msonormal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color w:val="1F497D"/>
          <w:sz w:val="28"/>
          <w:szCs w:val="28"/>
        </w:rPr>
        <w:t xml:space="preserve">направляю вам Постановление администрации Костромской области от 7 декабря 2020 г. № </w:t>
      </w:r>
      <w:proofErr w:type="gramStart"/>
      <w:r>
        <w:rPr>
          <w:color w:val="1F497D"/>
          <w:sz w:val="28"/>
          <w:szCs w:val="28"/>
        </w:rPr>
        <w:t>550,  а</w:t>
      </w:r>
      <w:proofErr w:type="gramEnd"/>
      <w:r>
        <w:rPr>
          <w:color w:val="1F497D"/>
          <w:sz w:val="28"/>
          <w:szCs w:val="28"/>
        </w:rPr>
        <w:t xml:space="preserve"> также постановления, в которые были внесены изменения. Прошу внимательно изучить и учитывать в работе при организации льготного питания для малообеспеченных.</w:t>
      </w:r>
    </w:p>
    <w:p w:rsidR="007E0C0A" w:rsidRDefault="007E0C0A" w:rsidP="007E0C0A">
      <w:pPr>
        <w:pStyle w:val="msonormal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color w:val="1F497D"/>
          <w:sz w:val="28"/>
          <w:szCs w:val="28"/>
        </w:rPr>
        <w:t>Кратко об изменениях:</w:t>
      </w:r>
    </w:p>
    <w:p w:rsidR="007E0C0A" w:rsidRDefault="007E0C0A" w:rsidP="007E0C0A">
      <w:pPr>
        <w:pStyle w:val="msonormal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color w:val="1F497D"/>
          <w:sz w:val="28"/>
          <w:szCs w:val="28"/>
        </w:rPr>
        <w:t>Если срок выплаты ежемесячного пособия на ребенка прекращается в период </w:t>
      </w:r>
      <w:r>
        <w:rPr>
          <w:b/>
          <w:bCs/>
          <w:color w:val="1F497D"/>
          <w:sz w:val="28"/>
          <w:szCs w:val="28"/>
        </w:rPr>
        <w:t>с 1 апреля 2020 года по 1 марта 2021 года (включительно)</w:t>
      </w:r>
      <w:r>
        <w:rPr>
          <w:color w:val="1F497D"/>
          <w:sz w:val="28"/>
          <w:szCs w:val="28"/>
        </w:rPr>
        <w:t>, ежемесячное пособие на ребенка назначается и выплачивается в </w:t>
      </w:r>
      <w:proofErr w:type="spellStart"/>
      <w:r>
        <w:rPr>
          <w:b/>
          <w:bCs/>
          <w:color w:val="1F497D"/>
          <w:sz w:val="28"/>
          <w:szCs w:val="28"/>
        </w:rPr>
        <w:t>беззаявительном</w:t>
      </w:r>
      <w:proofErr w:type="spellEnd"/>
      <w:r>
        <w:rPr>
          <w:color w:val="1F497D"/>
          <w:sz w:val="28"/>
          <w:szCs w:val="28"/>
        </w:rPr>
        <w:t> порядке на следующие 12 месяцев, но не более чем до достижения ребенком возраста шестнадцати лет (на обучающегося общеобразовательной организации - до окончания ребенком обучения, но не более чем до достижения им возраста восемнадцати лет).</w:t>
      </w:r>
    </w:p>
    <w:p w:rsidR="007E0C0A" w:rsidRDefault="007E0C0A" w:rsidP="007E0C0A">
      <w:pPr>
        <w:pStyle w:val="consplusnormalmrcssattr"/>
        <w:shd w:val="clear" w:color="auto" w:fill="FFFFFF"/>
        <w:spacing w:before="320" w:before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1F497D"/>
          <w:sz w:val="28"/>
          <w:szCs w:val="28"/>
        </w:rPr>
        <w:t>Пример: в реестре указан срок приостановки выплаты – 01.01.2021. Этот срок попадает в период </w:t>
      </w:r>
      <w:r>
        <w:rPr>
          <w:rFonts w:ascii="Arial" w:hAnsi="Arial" w:cs="Arial"/>
          <w:b/>
          <w:bCs/>
          <w:color w:val="1F497D"/>
          <w:sz w:val="28"/>
          <w:szCs w:val="28"/>
        </w:rPr>
        <w:t>с 1 апреля 2020 года по 1 марта 2021 года (включительно)</w:t>
      </w:r>
      <w:r>
        <w:rPr>
          <w:rFonts w:ascii="Arial" w:hAnsi="Arial" w:cs="Arial"/>
          <w:color w:val="1F497D"/>
          <w:sz w:val="28"/>
          <w:szCs w:val="28"/>
        </w:rPr>
        <w:t>, значит выплата автоматически продляется до 01.01.2022.</w:t>
      </w:r>
    </w:p>
    <w:p w:rsidR="007E0C0A" w:rsidRDefault="007E0C0A" w:rsidP="007E0C0A">
      <w:pPr>
        <w:pStyle w:val="consplusnormalmrcssattr"/>
        <w:shd w:val="clear" w:color="auto" w:fill="FFFFFF"/>
        <w:spacing w:before="320" w:before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1F497D"/>
          <w:sz w:val="28"/>
          <w:szCs w:val="28"/>
        </w:rPr>
        <w:t>Если есть вопросы, обращайтесь, но перед обращением настоятельно прошу внимательно изучить документы.</w:t>
      </w:r>
    </w:p>
    <w:p w:rsidR="007E0C0A" w:rsidRDefault="007E0C0A" w:rsidP="007E0C0A">
      <w:pPr>
        <w:pStyle w:val="consplusnormalmrcssattr"/>
        <w:shd w:val="clear" w:color="auto" w:fill="FFFFFF"/>
        <w:spacing w:before="320" w:before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1F497D"/>
          <w:sz w:val="28"/>
          <w:szCs w:val="28"/>
        </w:rPr>
        <w:t> </w:t>
      </w:r>
    </w:p>
    <w:p w:rsidR="007E0C0A" w:rsidRDefault="007E0C0A" w:rsidP="007E0C0A">
      <w:pPr>
        <w:pStyle w:val="msonormal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1F497D"/>
          <w:sz w:val="23"/>
          <w:szCs w:val="23"/>
        </w:rPr>
        <w:t> </w:t>
      </w:r>
    </w:p>
    <w:p w:rsidR="007E0C0A" w:rsidRDefault="007E0C0A" w:rsidP="007E0C0A">
      <w:pPr>
        <w:pStyle w:val="msonormal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color w:val="1F497D"/>
        </w:rPr>
        <w:t>С уважением,</w:t>
      </w:r>
    </w:p>
    <w:p w:rsidR="007E0C0A" w:rsidRDefault="007E0C0A" w:rsidP="007E0C0A">
      <w:pPr>
        <w:pStyle w:val="msonormal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color w:val="1F497D"/>
        </w:rPr>
        <w:t>начальник отдела реализации</w:t>
      </w:r>
    </w:p>
    <w:p w:rsidR="007E0C0A" w:rsidRDefault="007E0C0A" w:rsidP="007E0C0A">
      <w:pPr>
        <w:pStyle w:val="msonormal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color w:val="1F497D"/>
        </w:rPr>
        <w:t>основных общеобразовательных программ</w:t>
      </w:r>
    </w:p>
    <w:p w:rsidR="007E0C0A" w:rsidRDefault="007E0C0A" w:rsidP="007E0C0A">
      <w:pPr>
        <w:pStyle w:val="msonormal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color w:val="1F497D"/>
        </w:rPr>
        <w:t>Шпигарева</w:t>
      </w:r>
      <w:proofErr w:type="spellEnd"/>
      <w:r>
        <w:rPr>
          <w:color w:val="1F497D"/>
        </w:rPr>
        <w:t xml:space="preserve"> Татьяна Сергеевна</w:t>
      </w:r>
    </w:p>
    <w:p w:rsidR="007E0C0A" w:rsidRDefault="007E0C0A" w:rsidP="007E0C0A">
      <w:pPr>
        <w:pStyle w:val="msonormal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1F497D"/>
          <w:sz w:val="23"/>
          <w:szCs w:val="23"/>
        </w:rPr>
        <w:t> </w:t>
      </w:r>
    </w:p>
    <w:p w:rsidR="007E0C0A" w:rsidRDefault="007E0C0A" w:rsidP="007E0C0A">
      <w:pPr>
        <w:pStyle w:val="consplusnormalmrcssattr"/>
        <w:shd w:val="clear" w:color="auto" w:fill="FFFFFF"/>
        <w:spacing w:before="320" w:before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1F497D"/>
          <w:sz w:val="28"/>
          <w:szCs w:val="28"/>
        </w:rPr>
        <w:t> </w:t>
      </w:r>
    </w:p>
    <w:p w:rsidR="007E0C0A" w:rsidRDefault="007E0C0A" w:rsidP="007E0C0A">
      <w:pPr>
        <w:pStyle w:val="msonormal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color w:val="1F497D"/>
          <w:sz w:val="28"/>
          <w:szCs w:val="28"/>
        </w:rPr>
        <w:t> </w:t>
      </w:r>
    </w:p>
    <w:p w:rsidR="007E0C0A" w:rsidRDefault="007E0C0A" w:rsidP="007E0C0A">
      <w:pPr>
        <w:pStyle w:val="msonormal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color w:val="1F497D"/>
          <w:sz w:val="28"/>
          <w:szCs w:val="28"/>
        </w:rPr>
        <w:t> </w:t>
      </w:r>
    </w:p>
    <w:p w:rsidR="007E0C0A" w:rsidRDefault="007E0C0A" w:rsidP="007E0C0A">
      <w:pPr>
        <w:pStyle w:val="msonormal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color w:val="1F497D"/>
          <w:sz w:val="28"/>
          <w:szCs w:val="28"/>
        </w:rPr>
        <w:t> </w:t>
      </w:r>
    </w:p>
    <w:p w:rsidR="00216917" w:rsidRDefault="00216917">
      <w:bookmarkStart w:id="0" w:name="_GoBack"/>
      <w:bookmarkEnd w:id="0"/>
    </w:p>
    <w:sectPr w:rsidR="00216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0A"/>
    <w:rsid w:val="00216917"/>
    <w:rsid w:val="007E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FD69A-8F76-4CBC-91EA-AC66A8AB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7E0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mrcssattr">
    <w:name w:val="consplusnormal_mr_css_attr"/>
    <w:basedOn w:val="a"/>
    <w:rsid w:val="007E0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2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AWJJH2MPE6E2-1125119686-4295</_dlc_DocId>
    <_dlc_DocIdUrl xmlns="4a252ca3-5a62-4c1c-90a6-29f4710e47f8">
      <Url>http://edu-sps.koiro.local/Kostroma_EDU/Gimn33/_layouts/15/DocIdRedir.aspx?ID=AWJJH2MPE6E2-1125119686-4295</Url>
      <Description>AWJJH2MPE6E2-1125119686-4295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ECB21EF65445941843800191F74EFED" ma:contentTypeVersion="49" ma:contentTypeDescription="Создание документа." ma:contentTypeScope="" ma:versionID="899b832781f57f6fdae7915088bfa8b0">
  <xsd:schema xmlns:xsd="http://www.w3.org/2001/XMLSchema" xmlns:xs="http://www.w3.org/2001/XMLSchema" xmlns:p="http://schemas.microsoft.com/office/2006/metadata/properties" xmlns:ns2="9108e355-631b-446a-9dd9-f8a7e3f6943b" xmlns:ns3="4a252ca3-5a62-4c1c-90a6-29f4710e47f8" targetNamespace="http://schemas.microsoft.com/office/2006/metadata/properties" ma:root="true" ma:fieldsID="59a5af9f4ed16c75d58797ee7bee5b83" ns2:_="" ns3:_="">
    <xsd:import namespace="9108e355-631b-446a-9dd9-f8a7e3f6943b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8e355-631b-446a-9dd9-f8a7e3f694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D1C077-AD9B-48B2-95DA-93ABB4A45783}"/>
</file>

<file path=customXml/itemProps2.xml><?xml version="1.0" encoding="utf-8"?>
<ds:datastoreItem xmlns:ds="http://schemas.openxmlformats.org/officeDocument/2006/customXml" ds:itemID="{705A786D-2064-4999-841E-F16208D850A4}"/>
</file>

<file path=customXml/itemProps3.xml><?xml version="1.0" encoding="utf-8"?>
<ds:datastoreItem xmlns:ds="http://schemas.openxmlformats.org/officeDocument/2006/customXml" ds:itemID="{CB495050-8107-4A31-BC7C-33A066603DCD}"/>
</file>

<file path=customXml/itemProps4.xml><?xml version="1.0" encoding="utf-8"?>
<ds:datastoreItem xmlns:ds="http://schemas.openxmlformats.org/officeDocument/2006/customXml" ds:itemID="{6B64DA2A-DF95-494C-8074-7CEBD15737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"Мобильные ТелеСистемы"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1</cp:revision>
  <dcterms:created xsi:type="dcterms:W3CDTF">2021-02-07T19:44:00Z</dcterms:created>
  <dcterms:modified xsi:type="dcterms:W3CDTF">2021-02-07T19:46:00Z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0x0101005ECB21EF65445941843800191F74EFED</vt:lpwstr>
  </property>
  <property fmtid="{D5CDD505-2E9C-101B-9397-08002B2CF9AE}" pid="3" name="_dlc_DocIdItemGuid">
    <vt:lpwstr>ab684f5d-2322-4a29-86a0-faf6eb711f72</vt:lpwstr>
  </property>
</Properties>
</file>