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Показатели библиотечной статистики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Показатели библиотечной статистики - это количественные характеристики того или иного явления</w:t>
      </w:r>
      <w:r w:rsidR="00154680">
        <w:rPr>
          <w:rFonts w:ascii="Times New Roman" w:hAnsi="Times New Roman" w:cs="Times New Roman"/>
          <w:sz w:val="28"/>
          <w:szCs w:val="28"/>
        </w:rPr>
        <w:t xml:space="preserve">  </w:t>
      </w:r>
      <w:r w:rsidRPr="00154680">
        <w:rPr>
          <w:rFonts w:ascii="Times New Roman" w:hAnsi="Times New Roman" w:cs="Times New Roman"/>
          <w:sz w:val="28"/>
          <w:szCs w:val="28"/>
        </w:rPr>
        <w:t xml:space="preserve">или процесса библиотечной деятельности и выражаются они в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абсолютных</w:t>
      </w:r>
      <w:proofErr w:type="gramEnd"/>
      <w:r w:rsidRPr="001546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54680">
        <w:rPr>
          <w:rFonts w:ascii="Times New Roman" w:hAnsi="Times New Roman" w:cs="Times New Roman"/>
          <w:sz w:val="28"/>
          <w:szCs w:val="28"/>
        </w:rPr>
        <w:t>средних и относительных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величинах</w:t>
      </w:r>
      <w:proofErr w:type="gramEnd"/>
      <w:r w:rsidRPr="001546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Абсолютные величины — это число читателей, книговыдач, </w:t>
      </w:r>
      <w:proofErr w:type="spellStart"/>
      <w:proofErr w:type="gramStart"/>
      <w:r w:rsidRPr="00154680">
        <w:rPr>
          <w:rFonts w:ascii="Times New Roman" w:hAnsi="Times New Roman" w:cs="Times New Roman"/>
          <w:sz w:val="28"/>
          <w:szCs w:val="28"/>
        </w:rPr>
        <w:t>посеще-ний</w:t>
      </w:r>
      <w:proofErr w:type="spellEnd"/>
      <w:proofErr w:type="gramEnd"/>
      <w:r w:rsidRPr="00154680">
        <w:rPr>
          <w:rFonts w:ascii="Times New Roman" w:hAnsi="Times New Roman" w:cs="Times New Roman"/>
          <w:sz w:val="28"/>
          <w:szCs w:val="28"/>
        </w:rPr>
        <w:t>, мероприятий массовой</w:t>
      </w:r>
      <w:r w:rsidR="00154680">
        <w:rPr>
          <w:rFonts w:ascii="Times New Roman" w:hAnsi="Times New Roman" w:cs="Times New Roman"/>
          <w:sz w:val="28"/>
          <w:szCs w:val="28"/>
        </w:rPr>
        <w:t xml:space="preserve">  </w:t>
      </w:r>
      <w:r w:rsidRPr="00154680">
        <w:rPr>
          <w:rFonts w:ascii="Times New Roman" w:hAnsi="Times New Roman" w:cs="Times New Roman"/>
          <w:sz w:val="28"/>
          <w:szCs w:val="28"/>
        </w:rPr>
        <w:t>работы, библиографических справок и т.д. за определенный период времени. Все эти сведения берут из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форм оперативного учета.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Средние величины - это общая или сводная характеристика нескольких или многих однородных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величин.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Например, средняя дневная посещаемость (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>): среднее количество посещений в день рассчитывается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путем деления числа посещений за год (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>) на число рабочих дней в году (Д)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Пг</w:t>
      </w:r>
      <w:proofErr w:type="spellEnd"/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Данный показатель характеризует использование абонемента (читального зала), нагрузку библиотекаря.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Он нужен для изучения реальной пропускной способности абонемента и читального зала, а также при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проектировании новых помещений.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Относительные величины - это отношение одной величины к другой.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Относительные показатели могут отражать следующее: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- динамику (численности читателей, книговыдачи, библиотечного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фонда и др.);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- структуру (библиотечного фонда, книговыдачи);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- интенсивность (это величины, измеряющие соотношение двух раз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личных по содержанию, но взаимосвязанных показателей).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Показатели динамики и структуры полезно изображать также графически. Для этого используются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столбиковые, линейные и секторные диаграммы.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Формулыопределения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основных относительных показателей библиотечной работы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Читаемость 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54680">
        <w:rPr>
          <w:rFonts w:ascii="Times New Roman" w:hAnsi="Times New Roman" w:cs="Times New Roman"/>
          <w:sz w:val="28"/>
          <w:szCs w:val="28"/>
        </w:rPr>
        <w:t>Ч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54680">
        <w:rPr>
          <w:rFonts w:ascii="Times New Roman" w:hAnsi="Times New Roman" w:cs="Times New Roman"/>
          <w:sz w:val="28"/>
          <w:szCs w:val="28"/>
        </w:rPr>
        <w:t>— интенсивность чтения — это среднее число книг, выданных одному читателю в год.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Исчисляется путем деления количества выданных за год книг (В) на число читателей,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за год (А):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Ч = В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Средний показатель читаемости в школьной библиотеке (без учета выдачи учебников): 17—22.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Посещаемость (</w:t>
      </w:r>
      <w:proofErr w:type="spellStart"/>
      <w:proofErr w:type="gramStart"/>
      <w:r w:rsidRPr="0015468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154680">
        <w:rPr>
          <w:rFonts w:ascii="Times New Roman" w:hAnsi="Times New Roman" w:cs="Times New Roman"/>
          <w:sz w:val="28"/>
          <w:szCs w:val="28"/>
        </w:rPr>
        <w:t>) - активность посещения библиотеки.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Посещаемость - это среднее количество посещений, приходящихся на одного читателя в год.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Исчисляется путем деления числа посещений за год (П) на число зарегистрированных читателей (А):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68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= П : А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lastRenderedPageBreak/>
        <w:t>Показатель характеризует активность посещения библиотеки читателями.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Если в Правилах пользования библиотекой срок пользования 15 дней (2 недели), то идеальный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показатель посещаемости составит: 9 (учебных месяцев) умножить на 2 (посещения) = 18.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Обращаемость (Об) - степень использования фонда. Это среднее число книговыдач, приходящихся на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единицу фонда. Исчисляется путем деления количества книговыдач за год (В) на количество книг, значащихся на конец года (Ф):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Об = В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Средний показатель обращаемости - 3-1,4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Показатель обращаемости характеризует степень использования книжного фонда. По данному показателю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судят о соответствии книжного фонда интересам читателей и об уровне работы библиотеки по пропаганде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книги информационных документов.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54680">
        <w:rPr>
          <w:rFonts w:ascii="Times New Roman" w:hAnsi="Times New Roman" w:cs="Times New Roman"/>
          <w:sz w:val="28"/>
          <w:szCs w:val="28"/>
        </w:rPr>
        <w:t>К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54680">
        <w:rPr>
          <w:rFonts w:ascii="Times New Roman" w:hAnsi="Times New Roman" w:cs="Times New Roman"/>
          <w:sz w:val="28"/>
          <w:szCs w:val="28"/>
        </w:rPr>
        <w:t>— достаточность книжного фонда. Это среднее количество книг,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приходящихся на одного зарегистрированного читателя. Исчисляется путем деления количества книг,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имеющихся в библиотеке на конец года (Ф), на число зарегистрированных читателей (А):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К 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15468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154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А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характеризует величину книжного фонда в отношении к числу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читателей, т.е. его достаточность.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Следует помнить, что показатель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обратно пропорционален показателю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обращаемости: чем выше один из них, тем ниже другой. Следовательно, очень высокая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так же нежелательна, как и низкая обращаемость.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в 8—10— 12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 xml:space="preserve">книг вполне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реальна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и оправданна.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Дополнительные показатели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Существуют и другие показатели, позволяющие проанализировать работу библиотеки.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Можно посчитать процент охвата (По) учащихся (детей) библиотечным обслуживанием, который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исчисляется путем деления числа зарегистрированных читателей (А) на число учащихся данного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образовательного учреждения (У):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 = А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У х 100.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В библиотеках образовательных учреждений — 100 </w:t>
      </w:r>
      <w:r w:rsidRPr="00154680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Pr="00154680">
        <w:rPr>
          <w:rFonts w:ascii="Times New Roman" w:hAnsi="Times New Roman" w:cs="Times New Roman"/>
          <w:sz w:val="28"/>
          <w:szCs w:val="28"/>
        </w:rPr>
        <w:t xml:space="preserve">вполне реальная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цифра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выявить соотношение между комплектованием фонда (или отдельной части) и его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 xml:space="preserve">использованием.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В качестве аналитического инструмента в таком случае применяют коэффициент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использования (Ки) книжных фондов (иногда его именуют коэффициентом соответствия фонда и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книговыдачи). Интересно, что данный показатель обычно соответствует показателю отраслевой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r w:rsidRPr="00154680">
        <w:rPr>
          <w:rFonts w:ascii="Times New Roman" w:hAnsi="Times New Roman" w:cs="Times New Roman"/>
          <w:sz w:val="28"/>
          <w:szCs w:val="28"/>
        </w:rPr>
        <w:t>обращаемости.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Рассчитывается Ки следующим образом: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— сначала вычисляют удельный вес (т. е. долю в процентах) различных отраслей литературы в составе</w:t>
      </w:r>
      <w:r w:rsidR="001546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4680">
        <w:rPr>
          <w:rFonts w:ascii="Times New Roman" w:hAnsi="Times New Roman" w:cs="Times New Roman"/>
          <w:sz w:val="28"/>
          <w:szCs w:val="28"/>
        </w:rPr>
        <w:t>книжного фонда и в составе книговыдачи, а потом делят второй показатель на первый.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Например: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lastRenderedPageBreak/>
        <w:t>фонд общественно-политической литературы (ОПЛ) составляет у вас 18,2 % от всего фонда;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книговыдача по ОПЛ в этом году составила 15,2 %.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Считаем: 15,2 %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18,2 % = 0,83. Это и есть коэффициент использования общественно-политической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литературы.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Нормативным коэффициентом является «1», что означает полное соответствие объема данного раздела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фонда интенсивности его использования.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Экономические показатели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работыбиблиотеки</w:t>
      </w:r>
      <w:proofErr w:type="spell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Экономические показатели — это числовые величины, характеризующие производительность труда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библиотекаря, его нагрузку, денежные затраты на единицу работы. Они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нужны и при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бюджета библиотеки и при спорных вопросах, касающихся финансирования отдельных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проектов, и при написании заявки на грант.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Формулы расчета стоимости основных видов библиотечной работы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Показатель нагрузки библиотекаря 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54680">
        <w:rPr>
          <w:rFonts w:ascii="Times New Roman" w:hAnsi="Times New Roman" w:cs="Times New Roman"/>
          <w:sz w:val="28"/>
          <w:szCs w:val="28"/>
        </w:rPr>
        <w:t>Н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54680">
        <w:rPr>
          <w:rFonts w:ascii="Times New Roman" w:hAnsi="Times New Roman" w:cs="Times New Roman"/>
          <w:sz w:val="28"/>
          <w:szCs w:val="28"/>
        </w:rPr>
        <w:t>исчисляется в двух вариантах: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— путем деления числа читателей (А), зарегистрированных за год,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количество библиотечных работников (Б):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Н = А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Б 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— путем деления количества книговыдач в год (В) на количество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биб</w:t>
      </w:r>
      <w:proofErr w:type="spell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680">
        <w:rPr>
          <w:rFonts w:ascii="Times New Roman" w:hAnsi="Times New Roman" w:cs="Times New Roman"/>
          <w:sz w:val="28"/>
          <w:szCs w:val="28"/>
        </w:rPr>
        <w:t>лиотечных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работников (Б):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Н = В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Показатель расходов на обслуживание одного читателя в год (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>) исчисляется путем деления суммы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всех видов расходов за год (Р) по смете библиотеки (за исключением приобретения оборудования и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ремонта) на количество читателей, зарегистрированных за год (А):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: А.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Показатель расходов на одно посещение (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) исчисляется путем деления суммы всех видов расходов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год (Р) по смете библиотеки (за исключением приобретения оборудования и ремонта) на количество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>-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сещений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за год (П):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: П 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Показатель расходов на одну книговыдачу (</w:t>
      </w:r>
      <w:proofErr w:type="spellStart"/>
      <w:proofErr w:type="gramStart"/>
      <w:r w:rsidRPr="0015468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154680">
        <w:rPr>
          <w:rFonts w:ascii="Times New Roman" w:hAnsi="Times New Roman" w:cs="Times New Roman"/>
          <w:sz w:val="28"/>
          <w:szCs w:val="28"/>
        </w:rPr>
        <w:t>) исчисляется путем деления суммы всех видов расходов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за год (Р) по смете библиотеки на количество книговыдач за год 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54680">
        <w:rPr>
          <w:rFonts w:ascii="Times New Roman" w:hAnsi="Times New Roman" w:cs="Times New Roman"/>
          <w:sz w:val="28"/>
          <w:szCs w:val="28"/>
        </w:rPr>
        <w:t>В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5468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154680">
        <w:rPr>
          <w:rFonts w:ascii="Times New Roman" w:hAnsi="Times New Roman" w:cs="Times New Roman"/>
          <w:sz w:val="28"/>
          <w:szCs w:val="28"/>
        </w:rPr>
        <w:t xml:space="preserve"> = Р : В</w:t>
      </w:r>
      <w:r w:rsidRPr="001546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Показатели времени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Для планирования работы школьной библиотеки полезно знать и такие данные как типовые нормы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времени на вид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работыи</w:t>
      </w:r>
      <w:proofErr w:type="spellEnd"/>
      <w:r w:rsidRPr="00154680">
        <w:rPr>
          <w:rFonts w:ascii="Times New Roman" w:hAnsi="Times New Roman" w:cs="Times New Roman"/>
          <w:sz w:val="28"/>
          <w:szCs w:val="28"/>
        </w:rPr>
        <w:t xml:space="preserve"> нормы режима </w:t>
      </w:r>
      <w:proofErr w:type="spellStart"/>
      <w:r w:rsidRPr="00154680">
        <w:rPr>
          <w:rFonts w:ascii="Times New Roman" w:hAnsi="Times New Roman" w:cs="Times New Roman"/>
          <w:sz w:val="28"/>
          <w:szCs w:val="28"/>
        </w:rPr>
        <w:t>работыбиблиотеки</w:t>
      </w:r>
      <w:proofErr w:type="spellEnd"/>
      <w:r w:rsidRPr="001546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lastRenderedPageBreak/>
        <w:t>Например, по нормам режима работы библиотека должна быть открыта для читателей: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• со штатом 1 -2 человека — не менее 5 часов в день;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• со штатом 3 человека — не менее 6 часов в день;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• со штатом 4 человека - не менее 8 часов в день;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• читальный зал с 2 работниками - около 10 часов в день.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Типовые нормы времени публиковались в разработке ГНПБ им. К.Д. Ушинского. По ним рассчитываются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680">
        <w:rPr>
          <w:rFonts w:ascii="Times New Roman" w:hAnsi="Times New Roman" w:cs="Times New Roman"/>
          <w:sz w:val="28"/>
          <w:szCs w:val="28"/>
        </w:rPr>
        <w:t>нормативная нагрузка на одного работника и время, затраченное на выполненную работу (это бывает нужно для</w:t>
      </w:r>
      <w:proofErr w:type="gramEnd"/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отчетов и анализа нагрузки).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Pr="00154680">
        <w:rPr>
          <w:rFonts w:ascii="Times New Roman" w:hAnsi="Times New Roman" w:cs="Times New Roman"/>
          <w:sz w:val="28"/>
          <w:szCs w:val="28"/>
        </w:rPr>
        <w:t>исходя из типовых норм времени</w:t>
      </w:r>
      <w:proofErr w:type="gramEnd"/>
      <w:r w:rsidRPr="00154680">
        <w:rPr>
          <w:rFonts w:ascii="Times New Roman" w:hAnsi="Times New Roman" w:cs="Times New Roman"/>
          <w:sz w:val="28"/>
          <w:szCs w:val="28"/>
        </w:rPr>
        <w:t>, объема работ, заложенного в положении о библиотеке данного ОУ,</w:t>
      </w:r>
    </w:p>
    <w:p w:rsidR="00FE198F" w:rsidRPr="00154680" w:rsidRDefault="00FE198F" w:rsidP="00154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и отчетов о работе библиотеки можно доказать необходимость введения дополнительных ставок или сокращения</w:t>
      </w:r>
    </w:p>
    <w:p w:rsidR="00484786" w:rsidRPr="00154680" w:rsidRDefault="00FE198F" w:rsidP="001546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680">
        <w:rPr>
          <w:rFonts w:ascii="Times New Roman" w:hAnsi="Times New Roman" w:cs="Times New Roman"/>
          <w:sz w:val="28"/>
          <w:szCs w:val="28"/>
        </w:rPr>
        <w:t>требуемого объема работы.__</w:t>
      </w:r>
    </w:p>
    <w:p w:rsidR="009512C2" w:rsidRPr="00154680" w:rsidRDefault="009512C2" w:rsidP="001546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2C2" w:rsidRPr="00154680" w:rsidRDefault="009512C2" w:rsidP="001546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</w:pPr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Читаемость (Ч) - интенсивность чтения. Исчисляется путем деления количества выданных за год книг (В) на число читателей, зарегистрированных за год (А) - Ч = В</w:t>
      </w:r>
      <w:proofErr w:type="gram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:А</w:t>
      </w:r>
      <w:proofErr w:type="gram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 (17-22)</w:t>
      </w:r>
    </w:p>
    <w:p w:rsidR="009512C2" w:rsidRPr="00154680" w:rsidRDefault="009512C2" w:rsidP="001546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</w:pPr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Посещаемость (</w:t>
      </w:r>
      <w:proofErr w:type="spellStart"/>
      <w:proofErr w:type="gram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Пос</w:t>
      </w:r>
      <w:proofErr w:type="spellEnd"/>
      <w:proofErr w:type="gram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) - активность посещения библиотеки. Исчисляется путем деления числа посещений за год (П) на число зарегистрированных читателей (А) - </w:t>
      </w:r>
      <w:proofErr w:type="spellStart"/>
      <w:proofErr w:type="gram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Пос</w:t>
      </w:r>
      <w:proofErr w:type="spellEnd"/>
      <w:proofErr w:type="gram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= П:А (18)</w:t>
      </w:r>
    </w:p>
    <w:p w:rsidR="009512C2" w:rsidRPr="00154680" w:rsidRDefault="009512C2" w:rsidP="001546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</w:pPr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Обращаемость (Об) - степень использования фонда. Исчисляется путем деления количества книговыдач за год (В) на </w:t>
      </w:r>
      <w:proofErr w:type="spell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количнство</w:t>
      </w:r>
      <w:proofErr w:type="spell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 книг, значащихся на конец года (Ф) - ОБ= В</w:t>
      </w:r>
      <w:proofErr w:type="gram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:Ф</w:t>
      </w:r>
      <w:proofErr w:type="gram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 (1,4 - 3)</w:t>
      </w:r>
    </w:p>
    <w:p w:rsidR="009512C2" w:rsidRPr="00154680" w:rsidRDefault="009512C2" w:rsidP="0015468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</w:pPr>
      <w:proofErr w:type="spell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Книгообеспеченность</w:t>
      </w:r>
      <w:proofErr w:type="spell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 (К) - достаточность книжного фонда. Исчисляется путем деления количества книг, имеющихся в библиотеке на конец года (Ф), на число зарегистрированных читателей (А) - К = Ф</w:t>
      </w:r>
      <w:proofErr w:type="gramStart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>:А</w:t>
      </w:r>
      <w:proofErr w:type="gramEnd"/>
      <w:r w:rsidRPr="00154680">
        <w:rPr>
          <w:rFonts w:ascii="Times New Roman" w:eastAsia="Times New Roman" w:hAnsi="Times New Roman" w:cs="Times New Roman"/>
          <w:color w:val="46525B"/>
          <w:sz w:val="28"/>
          <w:szCs w:val="28"/>
          <w:lang w:eastAsia="ru-RU"/>
        </w:rPr>
        <w:t xml:space="preserve"> (8-12)</w:t>
      </w:r>
    </w:p>
    <w:p w:rsidR="009512C2" w:rsidRPr="00154680" w:rsidRDefault="009512C2" w:rsidP="001546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12C2" w:rsidRPr="001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8F"/>
    <w:rsid w:val="00154680"/>
    <w:rsid w:val="001842C7"/>
    <w:rsid w:val="00484786"/>
    <w:rsid w:val="009512C2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24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3575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AA0A6"/>
                                    <w:left w:val="single" w:sz="6" w:space="0" w:color="9AA0A6"/>
                                    <w:bottom w:val="single" w:sz="6" w:space="0" w:color="9AA0A6"/>
                                    <w:right w:val="single" w:sz="6" w:space="0" w:color="9AA0A6"/>
                                  </w:divBdr>
                                  <w:divsChild>
                                    <w:div w:id="1286041236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AA0A6"/>
                                        <w:left w:val="single" w:sz="6" w:space="0" w:color="9AA0A6"/>
                                        <w:bottom w:val="none" w:sz="0" w:space="0" w:color="9AA0A6"/>
                                        <w:right w:val="none" w:sz="0" w:space="0" w:color="9AA0A6"/>
                                      </w:divBdr>
                                      <w:divsChild>
                                        <w:div w:id="2983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C78BB48874845A5FA2BD7E16C6E1F" ma:contentTypeVersion="49" ma:contentTypeDescription="Создание документа." ma:contentTypeScope="" ma:versionID="dacbef379388cf4470896ecee00c49f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AWJJH2MPE6E2-1236899062-4</_dlc_DocId>
    <_dlc_DocIdUrl xmlns="4a252ca3-5a62-4c1c-90a6-29f4710e47f8">
      <Url>http://edu-sps.koiro.local/Kostroma_EDU/Gimn33/Biblioteka/_layouts/15/DocIdRedir.aspx?ID=AWJJH2MPE6E2-1236899062-4</Url>
      <Description>AWJJH2MPE6E2-1236899062-4</Description>
    </_dlc_DocIdUrl>
  </documentManagement>
</p:properties>
</file>

<file path=customXml/itemProps1.xml><?xml version="1.0" encoding="utf-8"?>
<ds:datastoreItem xmlns:ds="http://schemas.openxmlformats.org/officeDocument/2006/customXml" ds:itemID="{72851FC7-FABE-4B52-8906-0F10DD821797}"/>
</file>

<file path=customXml/itemProps2.xml><?xml version="1.0" encoding="utf-8"?>
<ds:datastoreItem xmlns:ds="http://schemas.openxmlformats.org/officeDocument/2006/customXml" ds:itemID="{3097C958-B749-46E5-9120-4635F2FBF049}"/>
</file>

<file path=customXml/itemProps3.xml><?xml version="1.0" encoding="utf-8"?>
<ds:datastoreItem xmlns:ds="http://schemas.openxmlformats.org/officeDocument/2006/customXml" ds:itemID="{AF9D884D-6D34-4F3C-8EE7-4AFC17CF4E83}"/>
</file>

<file path=customXml/itemProps4.xml><?xml version="1.0" encoding="utf-8"?>
<ds:datastoreItem xmlns:ds="http://schemas.openxmlformats.org/officeDocument/2006/customXml" ds:itemID="{1482A8A8-F377-46F4-9E8F-93FB7EDEC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2016-04-23T08:12:00Z</dcterms:created>
  <dcterms:modified xsi:type="dcterms:W3CDTF">2018-03-28T12:59:00Z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0x010100413C78BB48874845A5FA2BD7E16C6E1F</vt:lpwstr>
  </property>
  <property fmtid="{D5CDD505-2E9C-101B-9397-08002B2CF9AE}" pid="3" name="_dlc_DocIdItemGuid">
    <vt:lpwstr>ec312757-a742-484d-bc49-792a36e121c1</vt:lpwstr>
  </property>
</Properties>
</file>