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B2" w:rsidRPr="005C1BB2" w:rsidRDefault="009F63A6" w:rsidP="005C1BB2">
      <w:pPr>
        <w:jc w:val="center"/>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Экосфера эмблема" style="width:64.5pt;height:60pt;visibility:visible">
            <v:imagedata r:id="rId6" o:title="Экосфера эмблема"/>
          </v:shape>
        </w:pict>
      </w:r>
    </w:p>
    <w:p w:rsidR="005C1BB2" w:rsidRPr="005C1BB2" w:rsidRDefault="005C1BB2" w:rsidP="005C1BB2">
      <w:pPr>
        <w:jc w:val="center"/>
      </w:pPr>
      <w:r w:rsidRPr="005C1BB2">
        <w:t>Муниципальное бюджетное учреждение дополнительного образования города Костромы "Центр естественнонаучного развития  «</w:t>
      </w:r>
      <w:proofErr w:type="spellStart"/>
      <w:r w:rsidRPr="005C1BB2">
        <w:t>ЭКОсфера</w:t>
      </w:r>
      <w:proofErr w:type="spellEnd"/>
      <w:r w:rsidRPr="005C1BB2">
        <w:t xml:space="preserve">» (Станция юных натуралистов) </w:t>
      </w:r>
    </w:p>
    <w:p w:rsidR="005C1BB2" w:rsidRPr="005C1BB2" w:rsidRDefault="005C1BB2" w:rsidP="005C1BB2">
      <w:pPr>
        <w:jc w:val="center"/>
      </w:pPr>
      <w:r w:rsidRPr="005C1BB2">
        <w:t>имени выдающегося земляка Зубкова  Виктора Федоровича»</w:t>
      </w:r>
    </w:p>
    <w:p w:rsidR="005C1BB2" w:rsidRPr="005C1BB2" w:rsidRDefault="005C1BB2" w:rsidP="005C1BB2">
      <w:pPr>
        <w:jc w:val="center"/>
        <w:rPr>
          <w:noProof/>
        </w:rPr>
      </w:pPr>
    </w:p>
    <w:p w:rsidR="005C1BB2" w:rsidRPr="005C1BB2" w:rsidRDefault="005C1BB2" w:rsidP="005C1BB2">
      <w:pPr>
        <w:jc w:val="center"/>
      </w:pPr>
    </w:p>
    <w:tbl>
      <w:tblPr>
        <w:tblW w:w="0" w:type="auto"/>
        <w:tblLook w:val="00A0" w:firstRow="1" w:lastRow="0" w:firstColumn="1" w:lastColumn="0" w:noHBand="0" w:noVBand="0"/>
      </w:tblPr>
      <w:tblGrid>
        <w:gridCol w:w="4503"/>
        <w:gridCol w:w="4819"/>
      </w:tblGrid>
      <w:tr w:rsidR="005C1BB2" w:rsidRPr="005C1BB2" w:rsidTr="00F340BA">
        <w:tc>
          <w:tcPr>
            <w:tcW w:w="4503" w:type="dxa"/>
          </w:tcPr>
          <w:p w:rsidR="005C1BB2" w:rsidRPr="005C1BB2" w:rsidRDefault="005C1BB2" w:rsidP="005C1BB2">
            <w:pPr>
              <w:suppressLineNumbers/>
              <w:rPr>
                <w:rFonts w:eastAsia="DejaVu Sans"/>
                <w:kern w:val="2"/>
                <w:lang w:eastAsia="hi-IN" w:bidi="hi-IN"/>
              </w:rPr>
            </w:pPr>
            <w:r w:rsidRPr="005C1BB2">
              <w:rPr>
                <w:rFonts w:eastAsia="DejaVu Sans"/>
                <w:lang w:eastAsia="hi-IN" w:bidi="hi-IN"/>
              </w:rPr>
              <w:t xml:space="preserve">        СОГЛАСОВАНО</w:t>
            </w:r>
          </w:p>
          <w:p w:rsidR="005C1BB2" w:rsidRPr="005C1BB2" w:rsidRDefault="005C1BB2" w:rsidP="005C1BB2">
            <w:r w:rsidRPr="005C1BB2">
              <w:rPr>
                <w:rFonts w:eastAsia="DejaVu Sans"/>
                <w:lang w:eastAsia="hi-IN" w:bidi="hi-IN"/>
              </w:rPr>
              <w:t xml:space="preserve">Председатель первичного профсоюзного комитета </w:t>
            </w:r>
            <w:r w:rsidRPr="005C1BB2">
              <w:t>Центра естественнонаучного развития города Костромы «</w:t>
            </w:r>
            <w:proofErr w:type="spellStart"/>
            <w:r w:rsidRPr="005C1BB2">
              <w:t>ЭКОсфера</w:t>
            </w:r>
            <w:proofErr w:type="spellEnd"/>
            <w:r w:rsidRPr="005C1BB2">
              <w:t>» (Станция юных натуралистов)</w:t>
            </w:r>
          </w:p>
          <w:p w:rsidR="005C1BB2" w:rsidRPr="005C1BB2" w:rsidRDefault="005C1BB2" w:rsidP="005C1BB2">
            <w:pPr>
              <w:suppressLineNumbers/>
              <w:rPr>
                <w:rFonts w:eastAsia="DejaVu Sans"/>
                <w:lang w:eastAsia="hi-IN" w:bidi="hi-IN"/>
              </w:rPr>
            </w:pPr>
            <w:r w:rsidRPr="005C1BB2">
              <w:rPr>
                <w:rFonts w:eastAsia="DejaVu Sans"/>
                <w:lang w:eastAsia="hi-IN" w:bidi="hi-IN"/>
              </w:rPr>
              <w:t xml:space="preserve">             _______________ Л.П. Смирнова</w:t>
            </w:r>
          </w:p>
          <w:p w:rsidR="005C1BB2" w:rsidRPr="005C1BB2" w:rsidRDefault="005C1BB2" w:rsidP="005C1BB2">
            <w:pPr>
              <w:suppressLineNumbers/>
              <w:jc w:val="both"/>
              <w:rPr>
                <w:rFonts w:eastAsia="DejaVu Sans"/>
                <w:kern w:val="2"/>
                <w:lang w:eastAsia="hi-IN" w:bidi="hi-IN"/>
              </w:rPr>
            </w:pPr>
            <w:r w:rsidRPr="005C1BB2">
              <w:rPr>
                <w:rFonts w:eastAsia="DejaVu Sans"/>
                <w:lang w:eastAsia="hi-IN" w:bidi="hi-IN"/>
              </w:rPr>
              <w:t xml:space="preserve">  «    »                            2019 года             </w:t>
            </w:r>
          </w:p>
        </w:tc>
        <w:tc>
          <w:tcPr>
            <w:tcW w:w="4819" w:type="dxa"/>
          </w:tcPr>
          <w:p w:rsidR="005C1BB2" w:rsidRPr="005C1BB2" w:rsidRDefault="005C1BB2" w:rsidP="005C1BB2">
            <w:pPr>
              <w:suppressLineNumbers/>
              <w:jc w:val="center"/>
              <w:rPr>
                <w:rFonts w:eastAsia="DejaVu Sans"/>
                <w:kern w:val="2"/>
                <w:lang w:eastAsia="hi-IN" w:bidi="hi-IN"/>
              </w:rPr>
            </w:pPr>
            <w:r w:rsidRPr="005C1BB2">
              <w:rPr>
                <w:rFonts w:eastAsia="DejaVu Sans"/>
                <w:lang w:eastAsia="hi-IN" w:bidi="hi-IN"/>
              </w:rPr>
              <w:t>УТВЕРЖДАЮ</w:t>
            </w:r>
          </w:p>
          <w:p w:rsidR="005C1BB2" w:rsidRPr="005C1BB2" w:rsidRDefault="005C1BB2" w:rsidP="005C1BB2">
            <w:pPr>
              <w:suppressLineNumbers/>
              <w:rPr>
                <w:rFonts w:eastAsia="DejaVu Sans"/>
                <w:lang w:eastAsia="hi-IN" w:bidi="hi-IN"/>
              </w:rPr>
            </w:pPr>
            <w:r w:rsidRPr="005C1BB2">
              <w:rPr>
                <w:rFonts w:eastAsia="DejaVu Sans"/>
                <w:lang w:eastAsia="hi-IN" w:bidi="hi-IN"/>
              </w:rPr>
              <w:t xml:space="preserve"> Директор</w:t>
            </w:r>
          </w:p>
          <w:p w:rsidR="005C1BB2" w:rsidRPr="005C1BB2" w:rsidRDefault="005C1BB2" w:rsidP="005C1BB2">
            <w:r w:rsidRPr="005C1BB2">
              <w:t>Центра естественнонаучного развития города Костромы «</w:t>
            </w:r>
            <w:proofErr w:type="spellStart"/>
            <w:r w:rsidRPr="005C1BB2">
              <w:t>ЭКОсфера</w:t>
            </w:r>
            <w:proofErr w:type="spellEnd"/>
            <w:r w:rsidRPr="005C1BB2">
              <w:t>»</w:t>
            </w:r>
            <w:r w:rsidRPr="005C1BB2">
              <w:rPr>
                <w:rFonts w:eastAsia="DejaVu Sans"/>
                <w:lang w:eastAsia="hi-IN" w:bidi="hi-IN"/>
              </w:rPr>
              <w:t xml:space="preserve"> </w:t>
            </w:r>
            <w:r w:rsidRPr="005C1BB2">
              <w:t>(Станция юных натуралистов)</w:t>
            </w:r>
          </w:p>
          <w:p w:rsidR="005C1BB2" w:rsidRPr="005C1BB2" w:rsidRDefault="005C1BB2" w:rsidP="005C1BB2">
            <w:pPr>
              <w:suppressLineNumbers/>
              <w:rPr>
                <w:rFonts w:eastAsia="DejaVu Sans"/>
                <w:lang w:eastAsia="hi-IN" w:bidi="hi-IN"/>
              </w:rPr>
            </w:pPr>
            <w:r w:rsidRPr="005C1BB2">
              <w:rPr>
                <w:rFonts w:eastAsia="DejaVu Sans"/>
                <w:lang w:eastAsia="hi-IN" w:bidi="hi-IN"/>
              </w:rPr>
              <w:t xml:space="preserve">   _______________ Е.В. Леонтьева</w:t>
            </w:r>
          </w:p>
          <w:p w:rsidR="005C1BB2" w:rsidRPr="005C1BB2" w:rsidRDefault="005C1BB2" w:rsidP="005C1BB2">
            <w:pPr>
              <w:suppressLineNumbers/>
              <w:jc w:val="both"/>
              <w:rPr>
                <w:rFonts w:eastAsia="DejaVu Sans"/>
                <w:lang w:eastAsia="hi-IN" w:bidi="hi-IN"/>
              </w:rPr>
            </w:pPr>
            <w:r w:rsidRPr="005C1BB2">
              <w:rPr>
                <w:rFonts w:eastAsia="DejaVu Sans"/>
                <w:lang w:eastAsia="hi-IN" w:bidi="hi-IN"/>
              </w:rPr>
              <w:t xml:space="preserve">«    »       </w:t>
            </w:r>
            <w:r>
              <w:rPr>
                <w:rFonts w:eastAsia="DejaVu Sans"/>
                <w:lang w:eastAsia="hi-IN" w:bidi="hi-IN"/>
              </w:rPr>
              <w:t xml:space="preserve">            2019 года       № 18</w:t>
            </w:r>
            <w:r w:rsidRPr="005C1BB2">
              <w:rPr>
                <w:rFonts w:eastAsia="DejaVu Sans"/>
                <w:lang w:eastAsia="hi-IN" w:bidi="hi-IN"/>
              </w:rPr>
              <w:t xml:space="preserve">      </w:t>
            </w:r>
          </w:p>
          <w:p w:rsidR="005C1BB2" w:rsidRPr="005C1BB2" w:rsidRDefault="005C1BB2" w:rsidP="005C1BB2">
            <w:pPr>
              <w:suppressLineNumbers/>
              <w:rPr>
                <w:rFonts w:eastAsia="DejaVu Sans"/>
                <w:kern w:val="2"/>
                <w:lang w:eastAsia="hi-IN" w:bidi="hi-IN"/>
              </w:rPr>
            </w:pPr>
          </w:p>
        </w:tc>
      </w:tr>
    </w:tbl>
    <w:p w:rsidR="003A364F" w:rsidRPr="00C17874" w:rsidRDefault="003A364F" w:rsidP="00112E4E">
      <w:pPr>
        <w:jc w:val="center"/>
        <w:rPr>
          <w:b/>
        </w:rPr>
      </w:pPr>
      <w:r w:rsidRPr="00C17874">
        <w:rPr>
          <w:b/>
        </w:rPr>
        <w:t xml:space="preserve">ПОЛОЖЕНИЕ </w:t>
      </w:r>
    </w:p>
    <w:p w:rsidR="005C1BB2" w:rsidRPr="005C1BB2" w:rsidRDefault="003A364F" w:rsidP="005C1BB2">
      <w:pPr>
        <w:jc w:val="center"/>
        <w:rPr>
          <w:b/>
        </w:rPr>
      </w:pPr>
      <w:r>
        <w:rPr>
          <w:b/>
        </w:rPr>
        <w:t>о</w:t>
      </w:r>
      <w:r w:rsidRPr="00C17874">
        <w:rPr>
          <w:b/>
        </w:rPr>
        <w:t xml:space="preserve"> </w:t>
      </w:r>
      <w:r>
        <w:rPr>
          <w:b/>
        </w:rPr>
        <w:t xml:space="preserve">родительском </w:t>
      </w:r>
      <w:r w:rsidR="009F63A6">
        <w:rPr>
          <w:b/>
        </w:rPr>
        <w:t>совете</w:t>
      </w:r>
      <w:r>
        <w:rPr>
          <w:b/>
        </w:rPr>
        <w:t xml:space="preserve">  </w:t>
      </w:r>
      <w:r w:rsidR="005C1BB2" w:rsidRPr="005C1BB2">
        <w:rPr>
          <w:rFonts w:eastAsia="DejaVu Sans"/>
          <w:b/>
          <w:kern w:val="1"/>
          <w:lang w:eastAsia="hi-IN" w:bidi="hi-IN"/>
        </w:rPr>
        <w:t xml:space="preserve">в </w:t>
      </w:r>
      <w:r w:rsidR="005C1BB2" w:rsidRPr="005C1BB2">
        <w:rPr>
          <w:b/>
        </w:rPr>
        <w:t xml:space="preserve"> Центре  естественнонаучного развития города Костромы «</w:t>
      </w:r>
      <w:proofErr w:type="spellStart"/>
      <w:r w:rsidR="005C1BB2" w:rsidRPr="005C1BB2">
        <w:rPr>
          <w:b/>
        </w:rPr>
        <w:t>ЭКОсфера</w:t>
      </w:r>
      <w:proofErr w:type="spellEnd"/>
      <w:r w:rsidR="005C1BB2" w:rsidRPr="005C1BB2">
        <w:rPr>
          <w:b/>
        </w:rPr>
        <w:t>»</w:t>
      </w:r>
      <w:r w:rsidR="005C1BB2" w:rsidRPr="005C1BB2">
        <w:rPr>
          <w:rFonts w:eastAsia="DejaVu Sans"/>
          <w:b/>
          <w:lang w:eastAsia="hi-IN" w:bidi="hi-IN"/>
        </w:rPr>
        <w:t xml:space="preserve"> </w:t>
      </w:r>
      <w:r w:rsidR="005C1BB2" w:rsidRPr="005C1BB2">
        <w:rPr>
          <w:b/>
        </w:rPr>
        <w:t>(Станция юных натуралистов)</w:t>
      </w:r>
    </w:p>
    <w:p w:rsidR="003A364F" w:rsidRDefault="003A364F" w:rsidP="00E02413">
      <w:pPr>
        <w:pStyle w:val="a5"/>
        <w:jc w:val="center"/>
        <w:rPr>
          <w:rFonts w:ascii="Times New Roman" w:hAnsi="Times New Roman" w:cs="Times New Roman"/>
          <w:b/>
        </w:rPr>
      </w:pPr>
    </w:p>
    <w:p w:rsidR="003A364F" w:rsidRDefault="003A364F" w:rsidP="00E02413">
      <w:pPr>
        <w:jc w:val="center"/>
        <w:rPr>
          <w:b/>
          <w:sz w:val="22"/>
          <w:szCs w:val="22"/>
        </w:rPr>
      </w:pPr>
      <w:bookmarkStart w:id="0" w:name="_GoBack"/>
      <w:bookmarkEnd w:id="0"/>
    </w:p>
    <w:p w:rsidR="003A364F" w:rsidRPr="00C17874" w:rsidRDefault="003A364F" w:rsidP="001F131F">
      <w:r w:rsidRPr="00C17874">
        <w:t xml:space="preserve">                                                                                                                                                                                                                     </w:t>
      </w:r>
    </w:p>
    <w:p w:rsidR="003A364F" w:rsidRPr="00C17874" w:rsidRDefault="003A364F" w:rsidP="001F131F">
      <w:pPr>
        <w:rPr>
          <w:b/>
        </w:rPr>
      </w:pPr>
      <w:r w:rsidRPr="00C17874">
        <w:rPr>
          <w:b/>
        </w:rPr>
        <w:t xml:space="preserve"> </w:t>
      </w:r>
      <w:r w:rsidRPr="00C17874">
        <w:rPr>
          <w:b/>
        </w:rPr>
        <w:tab/>
      </w:r>
      <w:r w:rsidRPr="00C17874">
        <w:t xml:space="preserve">  </w:t>
      </w:r>
      <w:r w:rsidRPr="00C17874">
        <w:rPr>
          <w:b/>
        </w:rPr>
        <w:t>1.ОБЩИЕ ПОЛОЖЕНИЯ</w:t>
      </w:r>
    </w:p>
    <w:p w:rsidR="003A364F" w:rsidRPr="00C17874" w:rsidRDefault="003A364F" w:rsidP="005C1BB2">
      <w:pPr>
        <w:pStyle w:val="a7"/>
        <w:numPr>
          <w:ilvl w:val="1"/>
          <w:numId w:val="3"/>
        </w:numPr>
        <w:ind w:left="0"/>
        <w:jc w:val="both"/>
      </w:pPr>
      <w:proofErr w:type="gramStart"/>
      <w:r w:rsidRPr="00C17874">
        <w:t xml:space="preserve">Настоящее положение о  родительском  комитете </w:t>
      </w:r>
      <w:r>
        <w:t xml:space="preserve">в </w:t>
      </w:r>
      <w:r w:rsidR="005C1BB2" w:rsidRPr="005C1BB2">
        <w:t xml:space="preserve">  Центре </w:t>
      </w:r>
      <w:r w:rsidR="005C1BB2">
        <w:t xml:space="preserve"> </w:t>
      </w:r>
      <w:r w:rsidR="005C1BB2" w:rsidRPr="005C1BB2">
        <w:t>естественнонаучного развития города Костромы «</w:t>
      </w:r>
      <w:proofErr w:type="spellStart"/>
      <w:r w:rsidR="005C1BB2" w:rsidRPr="005C1BB2">
        <w:t>ЭКОсфера</w:t>
      </w:r>
      <w:proofErr w:type="spellEnd"/>
      <w:r w:rsidR="005C1BB2" w:rsidRPr="005C1BB2">
        <w:t>» (Станция юных натуралистов)</w:t>
      </w:r>
      <w:r w:rsidRPr="00C17874">
        <w:t xml:space="preserve"> (далее – положение и Учреждение (соответственно)   разработано на основании  Закона Российской Федерации «Об образовании в Российской Федерации» от 29.12. </w:t>
      </w:r>
      <w:smartTag w:uri="urn:schemas-microsoft-com:office:smarttags" w:element="metricconverter">
        <w:smartTagPr>
          <w:attr w:name="ProductID" w:val="2013 г"/>
        </w:smartTagPr>
        <w:r w:rsidRPr="00C17874">
          <w:t>2013 г</w:t>
        </w:r>
      </w:smartTag>
      <w:r w:rsidRPr="00C17874">
        <w:t xml:space="preserve">. № 273,   </w:t>
      </w:r>
      <w:r w:rsidRPr="005C1BB2">
        <w:rPr>
          <w:bCs/>
          <w:color w:val="000000"/>
        </w:rPr>
        <w:t>Приказа Министер</w:t>
      </w:r>
      <w:r w:rsidR="005C1BB2" w:rsidRPr="005C1BB2">
        <w:rPr>
          <w:bCs/>
          <w:color w:val="000000"/>
        </w:rPr>
        <w:t xml:space="preserve">ства образования и науки РФ от </w:t>
      </w:r>
      <w:r w:rsidRPr="005C1BB2">
        <w:rPr>
          <w:bCs/>
          <w:color w:val="000000"/>
        </w:rPr>
        <w:t xml:space="preserve">9 </w:t>
      </w:r>
      <w:r w:rsidR="005C1BB2" w:rsidRPr="005C1BB2">
        <w:rPr>
          <w:bCs/>
          <w:color w:val="000000"/>
        </w:rPr>
        <w:t xml:space="preserve"> ноября 2018 г. № 196</w:t>
      </w:r>
      <w:r w:rsidRPr="005C1BB2">
        <w:rPr>
          <w:bCs/>
          <w:color w:val="000000"/>
        </w:rPr>
        <w:t xml:space="preserve"> “Об утверждении Порядка организации и осуществления образовательной деятельности по дополнительным общеобразовательным программам</w:t>
      </w:r>
      <w:proofErr w:type="gramEnd"/>
      <w:r w:rsidRPr="005C1BB2">
        <w:rPr>
          <w:rFonts w:ascii="Times New Roman,Bold" w:hAnsi="Times New Roman,Bold" w:cs="Times New Roman,Bold"/>
          <w:b/>
          <w:bCs/>
          <w:color w:val="000000"/>
        </w:rPr>
        <w:t xml:space="preserve">”, </w:t>
      </w:r>
      <w:r w:rsidRPr="00C17874">
        <w:t>Устава Учреждения.</w:t>
      </w:r>
    </w:p>
    <w:p w:rsidR="003A364F" w:rsidRPr="00C17874" w:rsidRDefault="003A364F" w:rsidP="001F131F">
      <w:pPr>
        <w:ind w:firstLine="708"/>
        <w:jc w:val="both"/>
      </w:pPr>
      <w:r w:rsidRPr="00C17874">
        <w:t>1.2. Родительский комитет является одной из форм самоуправления.</w:t>
      </w:r>
    </w:p>
    <w:p w:rsidR="003A364F" w:rsidRPr="00C17874" w:rsidRDefault="003A364F" w:rsidP="001F131F">
      <w:pPr>
        <w:ind w:firstLine="708"/>
        <w:jc w:val="both"/>
      </w:pPr>
      <w:r w:rsidRPr="00C17874">
        <w:t>1.3.Родительский комитет – выборный орган общественного объединения родителей (законных представителей) обучающихся.</w:t>
      </w:r>
    </w:p>
    <w:p w:rsidR="003A364F" w:rsidRPr="00C17874" w:rsidRDefault="003A364F" w:rsidP="001F131F">
      <w:pPr>
        <w:ind w:firstLine="708"/>
        <w:jc w:val="both"/>
      </w:pPr>
      <w:r w:rsidRPr="00C17874">
        <w:t>1.4. Родительский комитет взаимодействует с педагогическим советом Учреждения.</w:t>
      </w:r>
    </w:p>
    <w:p w:rsidR="003A364F" w:rsidRPr="00C17874" w:rsidRDefault="003A364F" w:rsidP="001F131F">
      <w:pPr>
        <w:ind w:firstLine="708"/>
        <w:jc w:val="both"/>
      </w:pPr>
      <w:r w:rsidRPr="00C17874">
        <w:t>1.5. Родительский комитет создается в целях учета мнения родителей (законных представителей) несовершеннолетних обучающихся и педагогических работников по вопросам управления Организацией и при принятия локальных нормативных актов, затрагивающих их права и законные интересы.</w:t>
      </w:r>
    </w:p>
    <w:p w:rsidR="003A364F" w:rsidRPr="00C17874" w:rsidRDefault="003A364F" w:rsidP="001F131F">
      <w:pPr>
        <w:ind w:firstLine="708"/>
        <w:jc w:val="both"/>
        <w:rPr>
          <w:b/>
        </w:rPr>
      </w:pPr>
      <w:r w:rsidRPr="00C17874">
        <w:rPr>
          <w:b/>
        </w:rPr>
        <w:t>2.ЗАДАЧИ РОДИТЕЛЬСКОГО КОМИТЕТА</w:t>
      </w:r>
    </w:p>
    <w:p w:rsidR="003A364F" w:rsidRPr="00C17874" w:rsidRDefault="003A364F" w:rsidP="001F131F">
      <w:pPr>
        <w:ind w:firstLine="708"/>
        <w:jc w:val="both"/>
      </w:pPr>
      <w:r w:rsidRPr="00C17874">
        <w:t>2.1.Задачами родительского комитета являются:</w:t>
      </w:r>
    </w:p>
    <w:p w:rsidR="003A364F" w:rsidRPr="00C17874" w:rsidRDefault="003A364F" w:rsidP="006842CC">
      <w:pPr>
        <w:ind w:firstLine="708"/>
        <w:jc w:val="both"/>
      </w:pPr>
      <w:r w:rsidRPr="00C17874">
        <w:t>1) содействие руководству образовательного учреждения в совершенствовании условий для осуществления образовательного процесса, охране жизни и здоровья обучающихся, свободного развития личности;</w:t>
      </w:r>
    </w:p>
    <w:p w:rsidR="003A364F" w:rsidRPr="00C17874" w:rsidRDefault="003A364F" w:rsidP="006842CC">
      <w:pPr>
        <w:ind w:firstLine="708"/>
        <w:jc w:val="both"/>
      </w:pPr>
      <w:r w:rsidRPr="00C17874">
        <w:t>2) защита законных прав и интересов обучающихся;</w:t>
      </w:r>
    </w:p>
    <w:p w:rsidR="003A364F" w:rsidRPr="00C17874" w:rsidRDefault="003A364F" w:rsidP="006842CC">
      <w:pPr>
        <w:ind w:firstLine="708"/>
        <w:jc w:val="both"/>
      </w:pPr>
      <w:r w:rsidRPr="00C17874">
        <w:t>3) организация и проведение обще учрежденческих мероприятий.</w:t>
      </w:r>
    </w:p>
    <w:p w:rsidR="003A364F" w:rsidRPr="00C17874" w:rsidRDefault="003A364F" w:rsidP="006842CC">
      <w:pPr>
        <w:ind w:firstLine="708"/>
        <w:jc w:val="both"/>
      </w:pPr>
      <w:r w:rsidRPr="00C17874">
        <w:t>4) организация работы с родителями (законными представителями) обучающихся образовательного учреждения по разъяснению их прав и обязанностей, значения всестороннего воспитания ребенка в семье.</w:t>
      </w:r>
    </w:p>
    <w:p w:rsidR="003A364F" w:rsidRPr="00C17874" w:rsidRDefault="003A364F" w:rsidP="006842CC">
      <w:pPr>
        <w:ind w:firstLine="708"/>
        <w:jc w:val="both"/>
        <w:rPr>
          <w:b/>
        </w:rPr>
      </w:pPr>
      <w:r w:rsidRPr="00C17874">
        <w:rPr>
          <w:b/>
        </w:rPr>
        <w:t>3.ФУНКЦИИ РОДИТЕЛЬСКОГО КОМИТЕТА</w:t>
      </w:r>
    </w:p>
    <w:p w:rsidR="003A364F" w:rsidRPr="00C17874" w:rsidRDefault="003A364F" w:rsidP="006842CC">
      <w:pPr>
        <w:ind w:firstLine="708"/>
        <w:jc w:val="both"/>
      </w:pPr>
      <w:r w:rsidRPr="00C17874">
        <w:t>3.1.Функции родительского комитета:</w:t>
      </w:r>
    </w:p>
    <w:p w:rsidR="003A364F" w:rsidRPr="00C17874" w:rsidRDefault="003A364F" w:rsidP="006842CC">
      <w:pPr>
        <w:ind w:firstLine="708"/>
        <w:jc w:val="both"/>
      </w:pPr>
      <w:r w:rsidRPr="00C17874">
        <w:lastRenderedPageBreak/>
        <w:t>1) содействие  обеспечению оптимальных условий для организации образовательного процесса (оказание  помощи в части приобретения учебников, подготовки наглядных и  методических пособий);</w:t>
      </w:r>
    </w:p>
    <w:p w:rsidR="003A364F" w:rsidRPr="00C17874" w:rsidRDefault="003A364F" w:rsidP="006842CC">
      <w:pPr>
        <w:ind w:firstLine="708"/>
        <w:jc w:val="both"/>
      </w:pPr>
      <w:r w:rsidRPr="00C17874">
        <w:t>2) координация деятельности  родителей в образовательном процессе ;</w:t>
      </w:r>
    </w:p>
    <w:p w:rsidR="003A364F" w:rsidRPr="00C17874" w:rsidRDefault="003A364F" w:rsidP="006842CC">
      <w:pPr>
        <w:ind w:firstLine="708"/>
        <w:jc w:val="both"/>
      </w:pPr>
      <w:r w:rsidRPr="00C17874">
        <w:t>3) проведение  разъяснительной и консультативной работы среди родителей (законных представителей) обучающихся об их правах и обязанностях;</w:t>
      </w:r>
    </w:p>
    <w:p w:rsidR="003A364F" w:rsidRPr="00C17874" w:rsidRDefault="003A364F" w:rsidP="006842CC">
      <w:pPr>
        <w:ind w:firstLine="708"/>
        <w:jc w:val="both"/>
      </w:pPr>
      <w:r w:rsidRPr="00C17874">
        <w:t xml:space="preserve">4) содействие в проведении </w:t>
      </w:r>
      <w:proofErr w:type="spellStart"/>
      <w:r w:rsidRPr="00C17874">
        <w:t>общеучрежденческих</w:t>
      </w:r>
      <w:proofErr w:type="spellEnd"/>
      <w:r w:rsidRPr="00C17874">
        <w:t xml:space="preserve"> мероприятий;</w:t>
      </w:r>
    </w:p>
    <w:p w:rsidR="003A364F" w:rsidRPr="00C17874" w:rsidRDefault="003A364F" w:rsidP="006842CC">
      <w:pPr>
        <w:ind w:firstLine="708"/>
        <w:jc w:val="both"/>
      </w:pPr>
      <w:r w:rsidRPr="00C17874">
        <w:t>5) участие  в подготовке Учреждения к новому учебному году;</w:t>
      </w:r>
    </w:p>
    <w:p w:rsidR="003A364F" w:rsidRPr="00C17874" w:rsidRDefault="003A364F" w:rsidP="006842CC">
      <w:pPr>
        <w:ind w:firstLine="708"/>
        <w:jc w:val="both"/>
      </w:pPr>
      <w:r w:rsidRPr="00C17874">
        <w:t>6) оказание  помощи администрации Учреждения в организации и проведении  родительских собраний;</w:t>
      </w:r>
    </w:p>
    <w:p w:rsidR="003A364F" w:rsidRPr="00C17874" w:rsidRDefault="003A364F" w:rsidP="006842CC">
      <w:pPr>
        <w:ind w:firstLine="708"/>
        <w:jc w:val="both"/>
      </w:pPr>
      <w:r w:rsidRPr="00C17874">
        <w:t>7) участие в обсуждении  локальных актов Учреждения по вопросам, входящим в компетенцию родительского комитета;</w:t>
      </w:r>
    </w:p>
    <w:p w:rsidR="003A364F" w:rsidRPr="00C17874" w:rsidRDefault="003A364F" w:rsidP="006842CC">
      <w:pPr>
        <w:ind w:firstLine="708"/>
        <w:jc w:val="both"/>
      </w:pPr>
      <w:r w:rsidRPr="00C17874">
        <w:t>8) участие в организации безопасных условий осуществления образовательного процесса, выполнения санитарно-гигиенических правил и норм;</w:t>
      </w:r>
    </w:p>
    <w:p w:rsidR="003A364F" w:rsidRPr="00C17874" w:rsidRDefault="003A364F" w:rsidP="006842CC">
      <w:pPr>
        <w:ind w:firstLine="708"/>
        <w:jc w:val="both"/>
      </w:pPr>
      <w:r w:rsidRPr="00C17874">
        <w:t>9) взаимодействие  с общественными организациями по вопросам пропаганды традиций Учреждения, уклада жизни, семейного воспитания;</w:t>
      </w:r>
    </w:p>
    <w:p w:rsidR="003A364F" w:rsidRPr="00C17874" w:rsidRDefault="003A364F" w:rsidP="006842CC">
      <w:pPr>
        <w:ind w:firstLine="708"/>
        <w:jc w:val="both"/>
      </w:pPr>
      <w:r w:rsidRPr="00C17874">
        <w:t>10) взаимодействие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3A364F" w:rsidRPr="00C17874" w:rsidRDefault="003A364F" w:rsidP="006019FF">
      <w:pPr>
        <w:ind w:firstLine="708"/>
        <w:jc w:val="both"/>
        <w:rPr>
          <w:b/>
        </w:rPr>
      </w:pPr>
      <w:r w:rsidRPr="00C17874">
        <w:t xml:space="preserve">11) взаимодействие с другими органами самоуправления Учреждения по вопросам, относящимся к компетенции комитета, в </w:t>
      </w:r>
      <w:proofErr w:type="spellStart"/>
      <w:r w:rsidRPr="00C17874">
        <w:t>т.ч</w:t>
      </w:r>
      <w:proofErr w:type="spellEnd"/>
      <w:r w:rsidRPr="00C17874">
        <w:t xml:space="preserve">. проведения обще учрежденческих  </w:t>
      </w:r>
      <w:r w:rsidRPr="00C17874">
        <w:rPr>
          <w:b/>
        </w:rPr>
        <w:t>мероприятий.</w:t>
      </w:r>
    </w:p>
    <w:p w:rsidR="003A364F" w:rsidRPr="00C17874" w:rsidRDefault="003A364F" w:rsidP="006019FF">
      <w:pPr>
        <w:ind w:firstLine="708"/>
        <w:jc w:val="both"/>
        <w:rPr>
          <w:b/>
        </w:rPr>
      </w:pPr>
      <w:r w:rsidRPr="00C17874">
        <w:rPr>
          <w:b/>
        </w:rPr>
        <w:t>4.СОСТАВ РОДИТЕЛЬСКОГО КОМИТЕТА</w:t>
      </w:r>
    </w:p>
    <w:p w:rsidR="003A364F" w:rsidRPr="00C17874" w:rsidRDefault="003A364F" w:rsidP="006019FF">
      <w:pPr>
        <w:pStyle w:val="a3"/>
        <w:ind w:left="0" w:firstLine="708"/>
        <w:jc w:val="both"/>
      </w:pPr>
      <w:r w:rsidRPr="00C17874">
        <w:t>4.1.В состав родительского комитета входит 1 представитель родителей (законных представителей) обучающихся  от ДПК  избранный на групповом родительском собрании.</w:t>
      </w:r>
    </w:p>
    <w:p w:rsidR="003A364F" w:rsidRPr="00C17874" w:rsidRDefault="003A364F" w:rsidP="006019FF">
      <w:pPr>
        <w:pStyle w:val="a3"/>
        <w:ind w:left="0" w:firstLine="708"/>
        <w:jc w:val="both"/>
      </w:pPr>
      <w:r w:rsidRPr="00C17874">
        <w:t>4.2. Представители в родительский комитет избираются ежегодно на групповых родительских собраниях в начале учебного года;</w:t>
      </w:r>
    </w:p>
    <w:p w:rsidR="003A364F" w:rsidRPr="00C17874" w:rsidRDefault="003A364F" w:rsidP="006019FF">
      <w:pPr>
        <w:pStyle w:val="a3"/>
        <w:ind w:left="0" w:firstLine="708"/>
        <w:jc w:val="both"/>
        <w:rPr>
          <w:color w:val="FF0000"/>
        </w:rPr>
      </w:pPr>
      <w:r w:rsidRPr="00C17874">
        <w:t>4.3. Из представителей в родительский комитет избирается председатель родительского комитета на первом заседании родительского комитета;</w:t>
      </w:r>
    </w:p>
    <w:p w:rsidR="003A364F" w:rsidRPr="00C17874" w:rsidRDefault="003A364F" w:rsidP="006019FF">
      <w:pPr>
        <w:ind w:firstLine="708"/>
        <w:jc w:val="both"/>
      </w:pPr>
      <w:r w:rsidRPr="00C17874">
        <w:t xml:space="preserve">4.4.Численный состав родительского комитета определяет </w:t>
      </w:r>
      <w:proofErr w:type="spellStart"/>
      <w:r w:rsidRPr="00C17874">
        <w:t>общеучрежденческое</w:t>
      </w:r>
      <w:proofErr w:type="spellEnd"/>
      <w:r w:rsidRPr="00C17874">
        <w:t xml:space="preserve"> родительское собрание;</w:t>
      </w:r>
    </w:p>
    <w:p w:rsidR="003A364F" w:rsidRPr="00C17874" w:rsidRDefault="003A364F" w:rsidP="006019FF">
      <w:pPr>
        <w:ind w:firstLine="708"/>
        <w:jc w:val="both"/>
      </w:pPr>
      <w:r w:rsidRPr="00C17874">
        <w:t xml:space="preserve">4.5. Из  своего состава родительский комитет  избирает  председателя </w:t>
      </w:r>
    </w:p>
    <w:p w:rsidR="003A364F" w:rsidRPr="00C17874" w:rsidRDefault="003A364F" w:rsidP="006019FF">
      <w:pPr>
        <w:jc w:val="both"/>
        <w:rPr>
          <w:color w:val="FF0000"/>
        </w:rPr>
      </w:pPr>
      <w:r w:rsidRPr="00C17874">
        <w:t>(в зависимости от численного состава могут быть избираться заместители председателя) и секретаря родительского комитета.</w:t>
      </w:r>
    </w:p>
    <w:p w:rsidR="003A364F" w:rsidRPr="00C17874" w:rsidRDefault="003A364F" w:rsidP="006019FF">
      <w:pPr>
        <w:ind w:firstLine="708"/>
        <w:jc w:val="both"/>
      </w:pPr>
      <w:r w:rsidRPr="00C17874">
        <w:t>4.6. Родительский комитет и его председатель избираются сроком на 1 год.</w:t>
      </w:r>
    </w:p>
    <w:p w:rsidR="003A364F" w:rsidRPr="00C17874" w:rsidRDefault="003A364F" w:rsidP="006019FF">
      <w:pPr>
        <w:ind w:firstLine="708"/>
        <w:jc w:val="both"/>
      </w:pPr>
      <w:r w:rsidRPr="00C17874">
        <w:t xml:space="preserve">4.7. Состав избранных членов родительского комитета и его председатель утверждаются приказом директора. </w:t>
      </w:r>
    </w:p>
    <w:p w:rsidR="003A364F" w:rsidRPr="00C17874" w:rsidRDefault="003A364F" w:rsidP="006019FF">
      <w:pPr>
        <w:ind w:firstLine="708"/>
        <w:jc w:val="both"/>
        <w:rPr>
          <w:b/>
        </w:rPr>
      </w:pPr>
      <w:r w:rsidRPr="00C17874">
        <w:rPr>
          <w:b/>
        </w:rPr>
        <w:t>5.ПРАВА РОДИТЕЛЬСКОГО КОМИТЕТА</w:t>
      </w:r>
    </w:p>
    <w:p w:rsidR="003A364F" w:rsidRPr="00C17874" w:rsidRDefault="003A364F" w:rsidP="006019FF">
      <w:pPr>
        <w:ind w:firstLine="708"/>
        <w:jc w:val="both"/>
      </w:pPr>
      <w:r w:rsidRPr="00C17874">
        <w:t>5.1.Родительский комитет имеет право:</w:t>
      </w:r>
    </w:p>
    <w:p w:rsidR="003A364F" w:rsidRPr="00C17874" w:rsidRDefault="003A364F" w:rsidP="000F71AA">
      <w:pPr>
        <w:ind w:firstLine="708"/>
        <w:jc w:val="both"/>
      </w:pPr>
      <w:r w:rsidRPr="00C17874">
        <w:t>1) вносить предложения администрации и другим органам самоуправления и получать информацию о результатах их рассмотрения;</w:t>
      </w:r>
    </w:p>
    <w:p w:rsidR="003A364F" w:rsidRPr="00C17874" w:rsidRDefault="003A364F" w:rsidP="000F71AA">
      <w:pPr>
        <w:ind w:firstLine="708"/>
        <w:jc w:val="both"/>
      </w:pPr>
      <w:r w:rsidRPr="00C17874">
        <w:t>2) обращаться за разъяснениями в Учреждение  по вопросам обучения и воспитания обучающихся;</w:t>
      </w:r>
    </w:p>
    <w:p w:rsidR="003A364F" w:rsidRPr="00C17874" w:rsidRDefault="003A364F" w:rsidP="000F71AA">
      <w:pPr>
        <w:ind w:firstLine="708"/>
        <w:jc w:val="both"/>
      </w:pPr>
      <w:r w:rsidRPr="00C17874">
        <w:t>3) заслушивать и получать достоверную информацию о состоянии образовательной и воспитательной деятельности от администрации Учреждения, других органов самоуправления;</w:t>
      </w:r>
    </w:p>
    <w:p w:rsidR="003A364F" w:rsidRPr="00C17874" w:rsidRDefault="003A364F" w:rsidP="000F71AA">
      <w:pPr>
        <w:ind w:firstLine="708"/>
        <w:jc w:val="both"/>
      </w:pPr>
      <w:r w:rsidRPr="00C17874">
        <w:t>4) приглашать  на свои заседания родителей (законных представителей) обучающихся по представлениям (решениям) групповых родительских собраний;</w:t>
      </w:r>
    </w:p>
    <w:p w:rsidR="003A364F" w:rsidRPr="00C17874" w:rsidRDefault="003A364F" w:rsidP="000F71AA">
      <w:pPr>
        <w:ind w:firstLine="708"/>
        <w:jc w:val="both"/>
      </w:pPr>
      <w:r w:rsidRPr="00C17874">
        <w:t>5) принимать участие в обсуждении локальных актов образовательного Учреждения;</w:t>
      </w:r>
    </w:p>
    <w:p w:rsidR="003A364F" w:rsidRPr="00C17874" w:rsidRDefault="003A364F" w:rsidP="000F71AA">
      <w:pPr>
        <w:ind w:firstLine="708"/>
        <w:jc w:val="both"/>
      </w:pPr>
      <w:r w:rsidRPr="00C17874">
        <w:t>6) давать разъяснения и предлагать мероприятия по совершенствованию воспитательной работы в Учреждении и в семье;</w:t>
      </w:r>
    </w:p>
    <w:p w:rsidR="003A364F" w:rsidRPr="00C17874" w:rsidRDefault="003A364F" w:rsidP="000F71AA">
      <w:pPr>
        <w:ind w:firstLine="708"/>
        <w:jc w:val="both"/>
      </w:pPr>
      <w:r w:rsidRPr="00C17874">
        <w:lastRenderedPageBreak/>
        <w:t>7) выносить общественное порицание родителям, уклоняющимся от воспитания детей в семье;</w:t>
      </w:r>
    </w:p>
    <w:p w:rsidR="003A364F" w:rsidRPr="00C17874" w:rsidRDefault="003A364F" w:rsidP="000F71AA">
      <w:pPr>
        <w:ind w:firstLine="708"/>
        <w:jc w:val="both"/>
      </w:pPr>
      <w:r w:rsidRPr="00C17874">
        <w:t>8) поощрять родителей (законных представителей) обучающихся за активную работу в комитете, оказание помощи в проведении обще учрежденческих мероприятий;</w:t>
      </w:r>
    </w:p>
    <w:p w:rsidR="003A364F" w:rsidRPr="00C17874" w:rsidRDefault="003A364F" w:rsidP="000F71AA">
      <w:pPr>
        <w:ind w:firstLine="708"/>
        <w:jc w:val="both"/>
      </w:pPr>
      <w:r w:rsidRPr="00C17874">
        <w:t>10) участвовать  на заседаниях педагогического совета;</w:t>
      </w:r>
    </w:p>
    <w:p w:rsidR="003A364F" w:rsidRPr="00C17874" w:rsidRDefault="003A364F" w:rsidP="000F71AA">
      <w:pPr>
        <w:ind w:firstLine="708"/>
        <w:jc w:val="both"/>
      </w:pPr>
      <w:r w:rsidRPr="00C17874">
        <w:t xml:space="preserve">11)  оказывать содействия в добровольной помощи родителей (законных представителей) обучающихся Учреждению личным трудом, а также  иная помощи (в том числе и финансовой)   для улучшения условий осуществления учебного и воспитательного процесса, для повышения его эффективности и качества. </w:t>
      </w:r>
    </w:p>
    <w:p w:rsidR="003A364F" w:rsidRPr="00C17874" w:rsidRDefault="003A364F" w:rsidP="000F71AA">
      <w:pPr>
        <w:ind w:firstLine="708"/>
        <w:jc w:val="both"/>
        <w:rPr>
          <w:b/>
        </w:rPr>
      </w:pPr>
      <w:r w:rsidRPr="00C17874">
        <w:rPr>
          <w:b/>
        </w:rPr>
        <w:t>6. ОБЯЗАННОСТИ РОДИТЕЛЬСКОГО КОМИТЕТА</w:t>
      </w:r>
    </w:p>
    <w:p w:rsidR="003A364F" w:rsidRPr="00C17874" w:rsidRDefault="003A364F" w:rsidP="000F71AA">
      <w:pPr>
        <w:ind w:firstLine="708"/>
        <w:jc w:val="both"/>
      </w:pPr>
      <w:r w:rsidRPr="00C17874">
        <w:t>6.1. Родительский комитет как и все родители (законные представители) обязаны:</w:t>
      </w:r>
    </w:p>
    <w:p w:rsidR="003A364F" w:rsidRPr="00C17874" w:rsidRDefault="003A364F" w:rsidP="000F71AA">
      <w:pPr>
        <w:ind w:firstLine="708"/>
        <w:jc w:val="both"/>
      </w:pPr>
      <w:r w:rsidRPr="00C17874">
        <w:t>1) соблюдать Устав Учреждения;</w:t>
      </w:r>
    </w:p>
    <w:p w:rsidR="003A364F" w:rsidRPr="00C17874" w:rsidRDefault="003A364F" w:rsidP="000F71AA">
      <w:pPr>
        <w:ind w:firstLine="708"/>
        <w:jc w:val="both"/>
      </w:pPr>
      <w:r w:rsidRPr="00C17874">
        <w:t>2) нести ответственность за обучение и воспитание своих детей.</w:t>
      </w:r>
    </w:p>
    <w:p w:rsidR="003A364F" w:rsidRPr="00C17874" w:rsidRDefault="003A364F" w:rsidP="000F71AA">
      <w:pPr>
        <w:ind w:firstLine="708"/>
        <w:jc w:val="both"/>
        <w:rPr>
          <w:b/>
        </w:rPr>
      </w:pPr>
      <w:r w:rsidRPr="00C17874">
        <w:rPr>
          <w:b/>
        </w:rPr>
        <w:t>7. ОТВЕТСТВЕННОСТЬ РОДИТЕЛЬСКОГО КОМИТЕТА</w:t>
      </w:r>
    </w:p>
    <w:p w:rsidR="003A364F" w:rsidRPr="00C17874" w:rsidRDefault="003A364F" w:rsidP="000F71AA">
      <w:pPr>
        <w:pStyle w:val="a3"/>
        <w:ind w:left="0" w:firstLine="708"/>
        <w:jc w:val="both"/>
      </w:pPr>
      <w:r w:rsidRPr="00C17874">
        <w:t>7.1.Родительский комитет несет ответственность за:</w:t>
      </w:r>
    </w:p>
    <w:p w:rsidR="003A364F" w:rsidRPr="00C17874" w:rsidRDefault="003A364F" w:rsidP="000F71AA">
      <w:pPr>
        <w:ind w:firstLine="708"/>
        <w:jc w:val="both"/>
      </w:pPr>
      <w:r w:rsidRPr="00C17874">
        <w:t>1) выполнение плана работы родительского комитета;</w:t>
      </w:r>
    </w:p>
    <w:p w:rsidR="003A364F" w:rsidRPr="00C17874" w:rsidRDefault="003A364F" w:rsidP="000F71AA">
      <w:pPr>
        <w:ind w:firstLine="708"/>
        <w:jc w:val="both"/>
      </w:pPr>
      <w:r w:rsidRPr="00C17874">
        <w:t>2) выполнение решений и рекомендаций родительского комитета;</w:t>
      </w:r>
    </w:p>
    <w:p w:rsidR="003A364F" w:rsidRPr="00C17874" w:rsidRDefault="003A364F" w:rsidP="000F71AA">
      <w:pPr>
        <w:ind w:firstLine="708"/>
        <w:jc w:val="both"/>
      </w:pPr>
      <w:r w:rsidRPr="00C17874">
        <w:t>3) установление взаимопонимания между руководством Учреждения и родителями (законными представителями) обучающихся в вопросах семейного и общественного воспитания;</w:t>
      </w:r>
    </w:p>
    <w:p w:rsidR="003A364F" w:rsidRPr="00C17874" w:rsidRDefault="003A364F" w:rsidP="00FF7EFB">
      <w:pPr>
        <w:ind w:firstLine="708"/>
        <w:jc w:val="both"/>
      </w:pPr>
      <w:r w:rsidRPr="00C17874">
        <w:t>4) качественное принятие решений в соответствии с действующим законодательством</w:t>
      </w:r>
    </w:p>
    <w:p w:rsidR="003A364F" w:rsidRPr="00C17874" w:rsidRDefault="003A364F" w:rsidP="00FF7EFB">
      <w:pPr>
        <w:ind w:firstLine="708"/>
        <w:jc w:val="both"/>
      </w:pPr>
      <w:r w:rsidRPr="00C17874">
        <w:t>5) ведение делопроизводства родительского комитета.</w:t>
      </w:r>
    </w:p>
    <w:p w:rsidR="003A364F" w:rsidRPr="00C17874" w:rsidRDefault="003A364F" w:rsidP="00FF7EFB">
      <w:pPr>
        <w:ind w:firstLine="708"/>
        <w:jc w:val="both"/>
        <w:rPr>
          <w:b/>
        </w:rPr>
      </w:pPr>
      <w:r w:rsidRPr="00C17874">
        <w:rPr>
          <w:b/>
        </w:rPr>
        <w:t>8.ОРГАНИЗАЦИЯ РАБОТЫ РОДИТЕЛЬСКОГО КОМИТЕТА</w:t>
      </w:r>
    </w:p>
    <w:p w:rsidR="003A364F" w:rsidRPr="00C17874" w:rsidRDefault="003A364F" w:rsidP="00FF7EFB">
      <w:pPr>
        <w:overflowPunct w:val="0"/>
        <w:autoSpaceDE w:val="0"/>
        <w:autoSpaceDN w:val="0"/>
        <w:adjustRightInd w:val="0"/>
        <w:ind w:firstLine="708"/>
        <w:jc w:val="both"/>
      </w:pPr>
      <w:r w:rsidRPr="00C17874">
        <w:t xml:space="preserve">8.1. Родительский комитет работает по разработанным и принятым им регламенту работы и плану, которые согласуются с директором образовательного учреждения. План принимается на учебный год. </w:t>
      </w:r>
    </w:p>
    <w:p w:rsidR="003A364F" w:rsidRPr="00C17874" w:rsidRDefault="003A364F" w:rsidP="00FF7EFB">
      <w:pPr>
        <w:ind w:firstLine="708"/>
        <w:jc w:val="both"/>
      </w:pPr>
      <w:r w:rsidRPr="00C17874">
        <w:t>8.2.О своей работе комитет отчитывается перед родительским собранием не реже двух раз в год.</w:t>
      </w:r>
    </w:p>
    <w:p w:rsidR="003A364F" w:rsidRPr="00C17874" w:rsidRDefault="003A364F" w:rsidP="005A5215">
      <w:pPr>
        <w:overflowPunct w:val="0"/>
        <w:autoSpaceDE w:val="0"/>
        <w:autoSpaceDN w:val="0"/>
        <w:adjustRightInd w:val="0"/>
        <w:ind w:firstLine="708"/>
        <w:jc w:val="both"/>
      </w:pPr>
      <w:r w:rsidRPr="00C17874">
        <w:t xml:space="preserve">8.3.Решения принимаются простым большинством голосов. Каждый член родительского комитета  имеет право одного решающего голоса. </w:t>
      </w:r>
    </w:p>
    <w:p w:rsidR="003A364F" w:rsidRPr="00C17874" w:rsidRDefault="003A364F" w:rsidP="005A5215">
      <w:pPr>
        <w:overflowPunct w:val="0"/>
        <w:autoSpaceDE w:val="0"/>
        <w:autoSpaceDN w:val="0"/>
        <w:adjustRightInd w:val="0"/>
        <w:ind w:firstLine="708"/>
        <w:jc w:val="both"/>
      </w:pPr>
      <w:r w:rsidRPr="00C17874">
        <w:t>8.4.Заседание собирается не реже одного раза в полугодие. При необходимости, решением председателя родительского комитета или по требованию, не менее чем одной трети его членов, а также по ходатайству директора Учреждения может быть созвано внеплановое заседание.</w:t>
      </w:r>
    </w:p>
    <w:p w:rsidR="003A364F" w:rsidRPr="00C17874" w:rsidRDefault="003A364F" w:rsidP="005A5215">
      <w:pPr>
        <w:overflowPunct w:val="0"/>
        <w:autoSpaceDE w:val="0"/>
        <w:autoSpaceDN w:val="0"/>
        <w:adjustRightInd w:val="0"/>
        <w:ind w:firstLine="708"/>
        <w:jc w:val="both"/>
        <w:rPr>
          <w:b/>
          <w:i/>
        </w:rPr>
      </w:pPr>
      <w:r w:rsidRPr="00C17874">
        <w:t xml:space="preserve">8.5.В целях качественного рассмотрения на одно заседание не может быть внесено более трех вопросов. Никто из членов не может быть лишен возможности высказать свое мнение по каждому из обсуждаемых вопросов. По каждому вопросу повестки дня принимает решение. Решение  должно быть конкретным с указанием исполнителей и сроков исполнения. На каждом заседании должна сообщаться информация об исполнении предыдущих решений срок исполнения которых истек. </w:t>
      </w:r>
    </w:p>
    <w:p w:rsidR="003A364F" w:rsidRPr="00C17874" w:rsidRDefault="003A364F" w:rsidP="005A5215">
      <w:pPr>
        <w:overflowPunct w:val="0"/>
        <w:autoSpaceDE w:val="0"/>
        <w:autoSpaceDN w:val="0"/>
        <w:adjustRightInd w:val="0"/>
        <w:ind w:firstLine="708"/>
        <w:jc w:val="both"/>
      </w:pPr>
      <w:r w:rsidRPr="00C17874">
        <w:t xml:space="preserve">8.6. Решение родительского комитета правомочно, если в голосовании участвовало не менее двух третей его членов. Решение принимается простым большинством голосов членов, участвующих в заседании. При равном разделении голосов решающим является голос председателя. </w:t>
      </w:r>
    </w:p>
    <w:p w:rsidR="003A364F" w:rsidRPr="00C17874" w:rsidRDefault="003A364F" w:rsidP="005A5215">
      <w:pPr>
        <w:overflowPunct w:val="0"/>
        <w:autoSpaceDE w:val="0"/>
        <w:autoSpaceDN w:val="0"/>
        <w:adjustRightInd w:val="0"/>
        <w:ind w:firstLine="708"/>
        <w:jc w:val="both"/>
        <w:rPr>
          <w:b/>
          <w:i/>
        </w:rPr>
      </w:pPr>
      <w:r w:rsidRPr="00C17874">
        <w:t xml:space="preserve">8.7.Решение родительского комитета вступает в силу с момента его принятия и подлежит объявлению всем родителям обучающихся. Решение родительского комитета доводится также до сведения соответствующих должностных лиц и педагогических работников и до обучающихся, в части их касающейся. </w:t>
      </w:r>
    </w:p>
    <w:p w:rsidR="003A364F" w:rsidRPr="00C17874" w:rsidRDefault="003A364F" w:rsidP="005A5215">
      <w:pPr>
        <w:overflowPunct w:val="0"/>
        <w:autoSpaceDE w:val="0"/>
        <w:autoSpaceDN w:val="0"/>
        <w:adjustRightInd w:val="0"/>
        <w:ind w:firstLine="708"/>
        <w:jc w:val="both"/>
      </w:pPr>
      <w:r w:rsidRPr="00C17874">
        <w:t xml:space="preserve">8.8. Решения не могут ограничивать права родителей обучающихся и (или) участников образовательного процесса, закрепленные Конституцией Российской </w:t>
      </w:r>
      <w:r w:rsidRPr="00C17874">
        <w:lastRenderedPageBreak/>
        <w:t xml:space="preserve">Федерацией, законодательством Российской Федерации, Костромской области и Уставом Учреждения.  </w:t>
      </w:r>
    </w:p>
    <w:p w:rsidR="003A364F" w:rsidRPr="00C17874" w:rsidRDefault="003A364F" w:rsidP="005A5215">
      <w:pPr>
        <w:overflowPunct w:val="0"/>
        <w:autoSpaceDE w:val="0"/>
        <w:autoSpaceDN w:val="0"/>
        <w:adjustRightInd w:val="0"/>
        <w:ind w:firstLine="708"/>
        <w:jc w:val="both"/>
      </w:pPr>
      <w:r w:rsidRPr="00C17874">
        <w:t xml:space="preserve">8.9.Работу по исполнению решений, а также иную деятельность родительской общественности организует председатель родительского комитета при содействии администрации и педагогических работников Учреждения. </w:t>
      </w:r>
    </w:p>
    <w:p w:rsidR="003A364F" w:rsidRPr="00C17874" w:rsidRDefault="003A364F" w:rsidP="005A5215">
      <w:pPr>
        <w:ind w:firstLine="708"/>
        <w:jc w:val="both"/>
        <w:rPr>
          <w:b/>
        </w:rPr>
      </w:pPr>
      <w:r w:rsidRPr="00C17874">
        <w:rPr>
          <w:b/>
        </w:rPr>
        <w:t>9. ДЕЛОПРОИЗВОДСТВО РОДИТЕЛЬСКОГО КОМИТЕТА</w:t>
      </w:r>
    </w:p>
    <w:p w:rsidR="003A364F" w:rsidRPr="00C17874" w:rsidRDefault="003A364F" w:rsidP="005A5215">
      <w:pPr>
        <w:ind w:firstLine="708"/>
        <w:jc w:val="both"/>
      </w:pPr>
      <w:r w:rsidRPr="00C17874">
        <w:t>9.1. Родительский комитет ведет протоколы своих заседаний. Протокол ведет секретарь.</w:t>
      </w:r>
    </w:p>
    <w:p w:rsidR="003A364F" w:rsidRPr="00C17874" w:rsidRDefault="003A364F" w:rsidP="005A5215">
      <w:pPr>
        <w:ind w:firstLine="708"/>
        <w:jc w:val="both"/>
      </w:pPr>
      <w:r w:rsidRPr="00C17874">
        <w:t>9.2.Протоколы хранятся в канцелярии Учреждения в течении 3-х лет.</w:t>
      </w:r>
    </w:p>
    <w:p w:rsidR="003A364F" w:rsidRPr="00C17874" w:rsidRDefault="003A364F" w:rsidP="005A5215">
      <w:pPr>
        <w:overflowPunct w:val="0"/>
        <w:autoSpaceDE w:val="0"/>
        <w:autoSpaceDN w:val="0"/>
        <w:adjustRightInd w:val="0"/>
        <w:ind w:firstLine="708"/>
        <w:jc w:val="both"/>
      </w:pPr>
      <w:r w:rsidRPr="00C17874">
        <w:t xml:space="preserve">9.3. В каждом протоколе должны быть указаны: порядковый номер протокола, дата заседания; общее число членов родительского комитета и количество их, присутствующих на заседании; фамилии и должности приглашенных лиц; повестка дня заседания; краткое содержание докладов, выступлений, предложений, замечаний участников заседания; решения, принятые по каждому пункту повестки дня и итоги голосования по ним. </w:t>
      </w:r>
    </w:p>
    <w:p w:rsidR="003A364F" w:rsidRPr="00C17874" w:rsidRDefault="003A364F" w:rsidP="005A5215">
      <w:pPr>
        <w:ind w:firstLine="708"/>
        <w:jc w:val="both"/>
      </w:pPr>
      <w:r w:rsidRPr="00C17874">
        <w:t>9.4.Каждый протокол должен быть подписан председателем родительского комитета и секретарем.</w:t>
      </w:r>
    </w:p>
    <w:p w:rsidR="003A364F" w:rsidRPr="00C17874" w:rsidRDefault="003A364F" w:rsidP="005A5215">
      <w:pPr>
        <w:ind w:firstLine="708"/>
        <w:jc w:val="both"/>
      </w:pPr>
      <w:r w:rsidRPr="00C17874">
        <w:t>9.5.Ответственность за делопроизводство возлагается на председателя родительского комитета.</w:t>
      </w:r>
    </w:p>
    <w:p w:rsidR="003A364F" w:rsidRPr="00C17874" w:rsidRDefault="003A364F" w:rsidP="005A5215">
      <w:pPr>
        <w:ind w:firstLine="708"/>
        <w:jc w:val="both"/>
      </w:pPr>
      <w:r w:rsidRPr="00C17874">
        <w:t>9.6.Переписка родительского комитета по вопросам, относящимся к его компетенции, ведется от имени Учреждения. Документы подписывают директор Учреждения и председатель родительского  комитета.</w:t>
      </w:r>
    </w:p>
    <w:p w:rsidR="003A364F" w:rsidRDefault="003A364F" w:rsidP="001F131F">
      <w:pPr>
        <w:jc w:val="both"/>
      </w:pPr>
    </w:p>
    <w:p w:rsidR="003A364F" w:rsidRDefault="003A364F" w:rsidP="001F131F">
      <w:pPr>
        <w:jc w:val="both"/>
      </w:pPr>
    </w:p>
    <w:p w:rsidR="003A364F" w:rsidRPr="009B1CD0" w:rsidRDefault="003A364F">
      <w:pPr>
        <w:jc w:val="right"/>
      </w:pPr>
    </w:p>
    <w:sectPr w:rsidR="003A364F" w:rsidRPr="009B1CD0" w:rsidSect="00794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BE"/>
    <w:multiLevelType w:val="multilevel"/>
    <w:tmpl w:val="D96ED75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3162E8B"/>
    <w:multiLevelType w:val="hybridMultilevel"/>
    <w:tmpl w:val="7D4083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9D562F5"/>
    <w:multiLevelType w:val="multilevel"/>
    <w:tmpl w:val="FB0ED26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573B3B50"/>
    <w:multiLevelType w:val="multilevel"/>
    <w:tmpl w:val="2CD41D24"/>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69AA78B4"/>
    <w:multiLevelType w:val="hybridMultilevel"/>
    <w:tmpl w:val="CF929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1F6"/>
    <w:rsid w:val="000A5B7B"/>
    <w:rsid w:val="000D5980"/>
    <w:rsid w:val="000F71AA"/>
    <w:rsid w:val="00112E4E"/>
    <w:rsid w:val="0013486C"/>
    <w:rsid w:val="00157A7A"/>
    <w:rsid w:val="0019447A"/>
    <w:rsid w:val="0019664A"/>
    <w:rsid w:val="001A4A13"/>
    <w:rsid w:val="001F131F"/>
    <w:rsid w:val="00236531"/>
    <w:rsid w:val="002A307D"/>
    <w:rsid w:val="002D348B"/>
    <w:rsid w:val="00300560"/>
    <w:rsid w:val="003514A5"/>
    <w:rsid w:val="00376BF2"/>
    <w:rsid w:val="003A364F"/>
    <w:rsid w:val="00501D5C"/>
    <w:rsid w:val="005525DE"/>
    <w:rsid w:val="005A5215"/>
    <w:rsid w:val="005B6C96"/>
    <w:rsid w:val="005C0ABC"/>
    <w:rsid w:val="005C1BB2"/>
    <w:rsid w:val="005D0680"/>
    <w:rsid w:val="005E41C4"/>
    <w:rsid w:val="006019FF"/>
    <w:rsid w:val="00610917"/>
    <w:rsid w:val="00676F12"/>
    <w:rsid w:val="006842CC"/>
    <w:rsid w:val="0079443A"/>
    <w:rsid w:val="007B5CE6"/>
    <w:rsid w:val="007F2B50"/>
    <w:rsid w:val="008271F6"/>
    <w:rsid w:val="008834A1"/>
    <w:rsid w:val="009504AE"/>
    <w:rsid w:val="00972903"/>
    <w:rsid w:val="009B1CD0"/>
    <w:rsid w:val="009F63A6"/>
    <w:rsid w:val="00A07CDE"/>
    <w:rsid w:val="00A84E47"/>
    <w:rsid w:val="00AF5CD0"/>
    <w:rsid w:val="00B62FAE"/>
    <w:rsid w:val="00B85917"/>
    <w:rsid w:val="00B87940"/>
    <w:rsid w:val="00BF1E65"/>
    <w:rsid w:val="00C17874"/>
    <w:rsid w:val="00CC6B11"/>
    <w:rsid w:val="00CE7C27"/>
    <w:rsid w:val="00D32B97"/>
    <w:rsid w:val="00D42517"/>
    <w:rsid w:val="00D97433"/>
    <w:rsid w:val="00DB013F"/>
    <w:rsid w:val="00DE5AFA"/>
    <w:rsid w:val="00DF04A5"/>
    <w:rsid w:val="00DF2162"/>
    <w:rsid w:val="00E02413"/>
    <w:rsid w:val="00E24677"/>
    <w:rsid w:val="00E662F6"/>
    <w:rsid w:val="00F06184"/>
    <w:rsid w:val="00FC77E1"/>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1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1F131F"/>
    <w:pPr>
      <w:ind w:left="720"/>
    </w:pPr>
  </w:style>
  <w:style w:type="character" w:customStyle="1" w:styleId="a4">
    <w:name w:val="Основной текст с отступом Знак"/>
    <w:link w:val="a3"/>
    <w:uiPriority w:val="99"/>
    <w:semiHidden/>
    <w:locked/>
    <w:rsid w:val="001F131F"/>
    <w:rPr>
      <w:rFonts w:ascii="Times New Roman" w:hAnsi="Times New Roman" w:cs="Times New Roman"/>
      <w:sz w:val="24"/>
      <w:szCs w:val="24"/>
      <w:lang w:eastAsia="ru-RU"/>
    </w:rPr>
  </w:style>
  <w:style w:type="paragraph" w:customStyle="1" w:styleId="a5">
    <w:name w:val="Содержимое таблицы"/>
    <w:basedOn w:val="a"/>
    <w:uiPriority w:val="99"/>
    <w:rsid w:val="001F131F"/>
    <w:pPr>
      <w:widowControl w:val="0"/>
      <w:suppressLineNumbers/>
      <w:suppressAutoHyphens/>
    </w:pPr>
    <w:rPr>
      <w:rFonts w:ascii="Liberation Serif" w:eastAsia="DejaVu Sans" w:hAnsi="Liberation Serif" w:cs="DejaVu Sans"/>
      <w:kern w:val="2"/>
      <w:lang w:eastAsia="hi-IN" w:bidi="hi-IN"/>
    </w:rPr>
  </w:style>
  <w:style w:type="table" w:styleId="a6">
    <w:name w:val="Table Grid"/>
    <w:basedOn w:val="a1"/>
    <w:uiPriority w:val="99"/>
    <w:rsid w:val="001F1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1F131F"/>
    <w:pPr>
      <w:ind w:left="720"/>
      <w:contextualSpacing/>
    </w:pPr>
  </w:style>
  <w:style w:type="paragraph" w:styleId="a8">
    <w:name w:val="Balloon Text"/>
    <w:basedOn w:val="a"/>
    <w:link w:val="a9"/>
    <w:uiPriority w:val="99"/>
    <w:semiHidden/>
    <w:rsid w:val="00610917"/>
    <w:rPr>
      <w:rFonts w:ascii="Tahoma" w:hAnsi="Tahoma" w:cs="Tahoma"/>
      <w:sz w:val="16"/>
      <w:szCs w:val="16"/>
    </w:rPr>
  </w:style>
  <w:style w:type="character" w:customStyle="1" w:styleId="a9">
    <w:name w:val="Текст выноски Знак"/>
    <w:link w:val="a8"/>
    <w:uiPriority w:val="99"/>
    <w:semiHidden/>
    <w:locked/>
    <w:rsid w:val="00610917"/>
    <w:rPr>
      <w:rFonts w:ascii="Tahoma" w:hAnsi="Tahoma" w:cs="Tahoma"/>
      <w:sz w:val="16"/>
      <w:szCs w:val="16"/>
      <w:lang w:eastAsia="ru-RU"/>
    </w:rPr>
  </w:style>
  <w:style w:type="paragraph" w:styleId="aa">
    <w:name w:val="Normal (Web)"/>
    <w:basedOn w:val="a"/>
    <w:uiPriority w:val="99"/>
    <w:rsid w:val="00DE5A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825">
      <w:marLeft w:val="0"/>
      <w:marRight w:val="0"/>
      <w:marTop w:val="0"/>
      <w:marBottom w:val="0"/>
      <w:divBdr>
        <w:top w:val="none" w:sz="0" w:space="0" w:color="auto"/>
        <w:left w:val="none" w:sz="0" w:space="0" w:color="auto"/>
        <w:bottom w:val="none" w:sz="0" w:space="0" w:color="auto"/>
        <w:right w:val="none" w:sz="0" w:space="0" w:color="auto"/>
      </w:divBdr>
    </w:div>
    <w:div w:id="124154826">
      <w:marLeft w:val="0"/>
      <w:marRight w:val="0"/>
      <w:marTop w:val="0"/>
      <w:marBottom w:val="0"/>
      <w:divBdr>
        <w:top w:val="none" w:sz="0" w:space="0" w:color="auto"/>
        <w:left w:val="none" w:sz="0" w:space="0" w:color="auto"/>
        <w:bottom w:val="none" w:sz="0" w:space="0" w:color="auto"/>
        <w:right w:val="none" w:sz="0" w:space="0" w:color="auto"/>
      </w:divBdr>
    </w:div>
    <w:div w:id="124154827">
      <w:marLeft w:val="0"/>
      <w:marRight w:val="0"/>
      <w:marTop w:val="0"/>
      <w:marBottom w:val="0"/>
      <w:divBdr>
        <w:top w:val="none" w:sz="0" w:space="0" w:color="auto"/>
        <w:left w:val="none" w:sz="0" w:space="0" w:color="auto"/>
        <w:bottom w:val="none" w:sz="0" w:space="0" w:color="auto"/>
        <w:right w:val="none" w:sz="0" w:space="0" w:color="auto"/>
      </w:divBdr>
    </w:div>
    <w:div w:id="124154828">
      <w:marLeft w:val="0"/>
      <w:marRight w:val="0"/>
      <w:marTop w:val="0"/>
      <w:marBottom w:val="0"/>
      <w:divBdr>
        <w:top w:val="none" w:sz="0" w:space="0" w:color="auto"/>
        <w:left w:val="none" w:sz="0" w:space="0" w:color="auto"/>
        <w:bottom w:val="none" w:sz="0" w:space="0" w:color="auto"/>
        <w:right w:val="none" w:sz="0" w:space="0" w:color="auto"/>
      </w:divBdr>
    </w:div>
    <w:div w:id="124154829">
      <w:marLeft w:val="0"/>
      <w:marRight w:val="0"/>
      <w:marTop w:val="0"/>
      <w:marBottom w:val="0"/>
      <w:divBdr>
        <w:top w:val="none" w:sz="0" w:space="0" w:color="auto"/>
        <w:left w:val="none" w:sz="0" w:space="0" w:color="auto"/>
        <w:bottom w:val="none" w:sz="0" w:space="0" w:color="auto"/>
        <w:right w:val="none" w:sz="0" w:space="0" w:color="auto"/>
      </w:divBdr>
    </w:div>
    <w:div w:id="124154830">
      <w:marLeft w:val="0"/>
      <w:marRight w:val="0"/>
      <w:marTop w:val="0"/>
      <w:marBottom w:val="0"/>
      <w:divBdr>
        <w:top w:val="none" w:sz="0" w:space="0" w:color="auto"/>
        <w:left w:val="none" w:sz="0" w:space="0" w:color="auto"/>
        <w:bottom w:val="none" w:sz="0" w:space="0" w:color="auto"/>
        <w:right w:val="none" w:sz="0" w:space="0" w:color="auto"/>
      </w:divBdr>
    </w:div>
    <w:div w:id="124154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0A11A458467434DA8916DA003644A82" ma:contentTypeVersion="49" ma:contentTypeDescription="Создание документа." ma:contentTypeScope="" ma:versionID="3ee176f585db2524c173bfce3b90f6da">
  <xsd:schema xmlns:xsd="http://www.w3.org/2001/XMLSchema" xmlns:xs="http://www.w3.org/2001/XMLSchema" xmlns:p="http://schemas.microsoft.com/office/2006/metadata/properties" xmlns:ns2="9108e355-631b-446a-9dd9-f8a7e3f6943b" xmlns:ns3="4a252ca3-5a62-4c1c-90a6-29f4710e47f8" targetNamespace="http://schemas.microsoft.com/office/2006/metadata/properties" ma:root="true" ma:fieldsID="59a5af9f4ed16c75d58797ee7bee5b83" ns2:_="" ns3:_="">
    <xsd:import namespace="9108e355-631b-446a-9dd9-f8a7e3f6943b"/>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3837B-8101-492A-A804-42180817978B}"/>
</file>

<file path=customXml/itemProps2.xml><?xml version="1.0" encoding="utf-8"?>
<ds:datastoreItem xmlns:ds="http://schemas.openxmlformats.org/officeDocument/2006/customXml" ds:itemID="{82552562-E3F1-4B33-8DD5-E94B9ACE33D3}"/>
</file>

<file path=customXml/itemProps3.xml><?xml version="1.0" encoding="utf-8"?>
<ds:datastoreItem xmlns:ds="http://schemas.openxmlformats.org/officeDocument/2006/customXml" ds:itemID="{7E41F513-FAF4-4E16-8D22-B041B6233A83}"/>
</file>

<file path=customXml/itemProps4.xml><?xml version="1.0" encoding="utf-8"?>
<ds:datastoreItem xmlns:ds="http://schemas.openxmlformats.org/officeDocument/2006/customXml" ds:itemID="{7237CE92-0517-4FA8-AA98-0D6BD03238A5}"/>
</file>

<file path=docProps/app.xml><?xml version="1.0" encoding="utf-8"?>
<Properties xmlns="http://schemas.openxmlformats.org/officeDocument/2006/extended-properties" xmlns:vt="http://schemas.openxmlformats.org/officeDocument/2006/docPropsVTypes">
  <Template>Normal</Template>
  <TotalTime>100</TotalTime>
  <Pages>1</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Директор</cp:lastModifiedBy>
  <cp:revision>22</cp:revision>
  <cp:lastPrinted>2019-11-30T10:58:00Z</cp:lastPrinted>
  <dcterms:created xsi:type="dcterms:W3CDTF">2012-02-19T23:03:00Z</dcterms:created>
  <dcterms:modified xsi:type="dcterms:W3CDTF">2021-07-22T13:26:00Z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0x01010030A11A458467434DA8916DA003644A82</vt:lpwstr>
  </property>
</Properties>
</file>