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FC" w:rsidRPr="004168FC" w:rsidRDefault="00B91F7F" w:rsidP="004168FC">
      <w:pPr>
        <w:rPr>
          <w:b/>
        </w:rPr>
      </w:pPr>
      <w:r>
        <w:t xml:space="preserve">                                                                         </w:t>
      </w:r>
      <w:r w:rsidR="004168FC">
        <w:t xml:space="preserve">                                                           </w:t>
      </w:r>
      <w:r w:rsidR="004168FC" w:rsidRPr="004168FC">
        <w:rPr>
          <w:b/>
        </w:rPr>
        <w:t xml:space="preserve">                          </w:t>
      </w:r>
      <w:r w:rsidRPr="004168FC">
        <w:rPr>
          <w:b/>
        </w:rPr>
        <w:t xml:space="preserve"> </w:t>
      </w:r>
      <w:r w:rsidR="004168FC" w:rsidRPr="004168FC">
        <w:rPr>
          <w:b/>
        </w:rPr>
        <w:t xml:space="preserve">Приложение 2   </w:t>
      </w:r>
    </w:p>
    <w:p w:rsidR="004168FC" w:rsidRPr="004168FC" w:rsidRDefault="004168FC" w:rsidP="004168FC">
      <w:pPr>
        <w:rPr>
          <w:b/>
        </w:rPr>
      </w:pPr>
      <w:r w:rsidRPr="004168FC">
        <w:rPr>
          <w:b/>
        </w:rPr>
        <w:t xml:space="preserve">                                                                                    </w:t>
      </w:r>
      <w:r>
        <w:rPr>
          <w:b/>
        </w:rPr>
        <w:t xml:space="preserve">                               </w:t>
      </w:r>
      <w:r w:rsidRPr="004168FC">
        <w:rPr>
          <w:b/>
        </w:rPr>
        <w:t>Утверждено приказом департамента</w:t>
      </w:r>
    </w:p>
    <w:p w:rsidR="004168FC" w:rsidRPr="004168FC" w:rsidRDefault="004168FC" w:rsidP="004168FC">
      <w:pPr>
        <w:rPr>
          <w:b/>
        </w:rPr>
      </w:pPr>
      <w:r w:rsidRPr="004168FC">
        <w:rPr>
          <w:b/>
        </w:rPr>
        <w:t xml:space="preserve">                                                                                                                    образования и науки Костромской</w:t>
      </w:r>
    </w:p>
    <w:p w:rsidR="004168FC" w:rsidRPr="004168FC" w:rsidRDefault="004168FC" w:rsidP="004168FC">
      <w:pPr>
        <w:rPr>
          <w:b/>
        </w:rPr>
      </w:pPr>
      <w:r w:rsidRPr="004168FC">
        <w:rPr>
          <w:b/>
        </w:rPr>
        <w:t xml:space="preserve">                                                                                                                     области от 20.11.2013 № 2041</w:t>
      </w:r>
      <w:r w:rsidR="00B91F7F" w:rsidRPr="004168FC">
        <w:rPr>
          <w:b/>
        </w:rPr>
        <w:t xml:space="preserve">                         </w:t>
      </w:r>
    </w:p>
    <w:p w:rsidR="004168FC" w:rsidRDefault="004168FC" w:rsidP="00B91F7F"/>
    <w:p w:rsidR="004168FC" w:rsidRDefault="004168FC" w:rsidP="00B91F7F"/>
    <w:p w:rsidR="00B91F7F" w:rsidRPr="004168FC" w:rsidRDefault="00B91F7F" w:rsidP="00B91F7F">
      <w:pPr>
        <w:rPr>
          <w:b/>
          <w:sz w:val="28"/>
          <w:szCs w:val="28"/>
        </w:rPr>
      </w:pPr>
      <w:r w:rsidRPr="004168FC">
        <w:rPr>
          <w:b/>
          <w:sz w:val="28"/>
          <w:szCs w:val="28"/>
        </w:rPr>
        <w:t xml:space="preserve">                                    </w:t>
      </w:r>
      <w:r w:rsidR="004168FC">
        <w:rPr>
          <w:b/>
          <w:sz w:val="28"/>
          <w:szCs w:val="28"/>
        </w:rPr>
        <w:t xml:space="preserve">          </w:t>
      </w:r>
      <w:r w:rsidRPr="004168FC">
        <w:rPr>
          <w:b/>
          <w:sz w:val="28"/>
          <w:szCs w:val="28"/>
        </w:rPr>
        <w:t xml:space="preserve">   ПОЛОЖЕНИЕ </w:t>
      </w:r>
    </w:p>
    <w:p w:rsidR="00B91F7F" w:rsidRPr="004168FC" w:rsidRDefault="00B91F7F" w:rsidP="00B91F7F">
      <w:pPr>
        <w:rPr>
          <w:b/>
          <w:sz w:val="28"/>
          <w:szCs w:val="28"/>
        </w:rPr>
      </w:pPr>
      <w:r w:rsidRPr="004168FC">
        <w:rPr>
          <w:b/>
          <w:sz w:val="28"/>
          <w:szCs w:val="28"/>
        </w:rPr>
        <w:t xml:space="preserve"> о Координационном совете при департаменте образования и науки Костромской области по обеспечению введения в образовательных  организациях Костромской области, реализующих образовательную программу дошкольного образования, федерального государственного образовательного стандарта дошкольного образования  </w:t>
      </w:r>
    </w:p>
    <w:p w:rsidR="00B91F7F" w:rsidRPr="004168FC" w:rsidRDefault="004168FC" w:rsidP="00B91F7F">
      <w:pPr>
        <w:rPr>
          <w:b/>
        </w:rPr>
      </w:pPr>
      <w:r w:rsidRPr="004168FC">
        <w:rPr>
          <w:b/>
        </w:rPr>
        <w:t xml:space="preserve">                                                                </w:t>
      </w:r>
      <w:r w:rsidR="00B91F7F" w:rsidRPr="004168FC">
        <w:rPr>
          <w:b/>
        </w:rPr>
        <w:t>1. Общие положения</w:t>
      </w:r>
    </w:p>
    <w:p w:rsidR="00B91F7F" w:rsidRDefault="00B91F7F" w:rsidP="00B91F7F">
      <w:r>
        <w:t xml:space="preserve"> 1.1. </w:t>
      </w:r>
      <w:proofErr w:type="gramStart"/>
      <w:r>
        <w:t>Координационный совет при департаменте образования и науки Костромской области по обеспечению введения в образовательных организациях Костромской области, реализующих образовательную программу дошкольного образования, федерального государственного образовательного стандарта дошкольного образования (далее - Совет) является консультативно-совещательным органом, созданным с целью содействия муниципальным органам, осуществляющим управление в сфере образования, в сопровождении процесса введения федерального государственного образовательного стандарта дошкольного образования (далее - ФГОС дошкольного образования).</w:t>
      </w:r>
      <w:proofErr w:type="gramEnd"/>
    </w:p>
    <w:p w:rsidR="00B91F7F" w:rsidRDefault="00B91F7F" w:rsidP="00B91F7F">
      <w:r>
        <w:t xml:space="preserve"> 1.2. Совет создается на период введения ФГОС дошкольного образования.</w:t>
      </w:r>
    </w:p>
    <w:p w:rsidR="00B91F7F" w:rsidRDefault="00B91F7F" w:rsidP="00B91F7F">
      <w:r>
        <w:t xml:space="preserve"> 1.3. В своей деятельности Совет руководствуется Конституцией Российской Федерации, законодательством Российской Федерации, нормативными правовыми актами Министерства образования и науки Российской Федерации, а также настоящим Положением.  </w:t>
      </w:r>
    </w:p>
    <w:p w:rsidR="00B91F7F" w:rsidRPr="004168FC" w:rsidRDefault="004168FC" w:rsidP="00B91F7F">
      <w:pPr>
        <w:rPr>
          <w:b/>
        </w:rPr>
      </w:pPr>
      <w:r w:rsidRPr="004168FC">
        <w:rPr>
          <w:b/>
        </w:rPr>
        <w:t xml:space="preserve">                                                     </w:t>
      </w:r>
      <w:r w:rsidR="00B91F7F" w:rsidRPr="004168FC">
        <w:rPr>
          <w:b/>
        </w:rPr>
        <w:t xml:space="preserve">2. Основные задачи деятельности Совета </w:t>
      </w:r>
    </w:p>
    <w:p w:rsidR="00B91F7F" w:rsidRDefault="00B91F7F" w:rsidP="00B91F7F">
      <w:r>
        <w:t xml:space="preserve">2.1. </w:t>
      </w:r>
      <w:proofErr w:type="gramStart"/>
      <w:r>
        <w:t xml:space="preserve">Основными задачами Совета являются: - координация действий региональных и муниципальных органов управления образованием, отвечающих за информационное, </w:t>
      </w:r>
      <w:proofErr w:type="spellStart"/>
      <w:r>
        <w:t>научнометодическое</w:t>
      </w:r>
      <w:proofErr w:type="spellEnd"/>
      <w:r>
        <w:t>, экспертное сопровождение процесса введения ФГОС дошкольного образования; - разработка предложений и рекомендаций по организации введения ФГОС дошкольного образования;  - мониторинг, анализ и рекомендации к использованию моделей и механизмов введения ФГОС дошкольного образования (на региональном, муниципальном уровнях и уровне образовательного учреждения);</w:t>
      </w:r>
      <w:proofErr w:type="gramEnd"/>
      <w:r>
        <w:t xml:space="preserve">  - рассмотрение и рекомендации к использованию примерных основных общеобразовательных программ дошкольного образования;  </w:t>
      </w:r>
    </w:p>
    <w:p w:rsidR="00B91F7F" w:rsidRDefault="00B91F7F" w:rsidP="00B91F7F">
      <w:proofErr w:type="gramStart"/>
      <w:r>
        <w:lastRenderedPageBreak/>
        <w:t xml:space="preserve">- мониторинг и рекомендации по разработке и использованию дополнительных профессиональных образовательных программ и моделей подготовки и повышения квалификации педагогических работников по вопросам введения и реализации ФГОС дошкольного образования;  - регулярное информирование о ходе и промежуточных результатах введения ФГОС дошкольного образования в образовательных учреждениях Костромской области;  - участие в организации и проведении научно-практических мероприятий по вопросам введения ФГОС дошкольного образования. </w:t>
      </w:r>
      <w:proofErr w:type="gramEnd"/>
    </w:p>
    <w:p w:rsidR="00B91F7F" w:rsidRDefault="00B91F7F" w:rsidP="00B91F7F">
      <w:r>
        <w:t xml:space="preserve">2.2. Совет для выполнения возложенных на него задач: - анализирует работу муниципальных органов, осуществляющих управление в сфере образования, по решению вопросов организации введения ФГОС дошкольного образования в образовательных организациях, реализующих основные общеобразовательные программы дошкольного образования;  - принимает решение о необходимости создания рабочих групп для подготовки предложений по возникающим проблемным вопросам работы Совета;  - </w:t>
      </w:r>
      <w:proofErr w:type="gramStart"/>
      <w:r>
        <w:t xml:space="preserve">регулярно заслушивает информацию о ходе введения ФГОС дошкольного образования в муниципальных районах и городских округах;  - готовит предложения о проведении семинаров, совещаний с представителями муниципальных по вопросам введения ФГОС дошкольного образования; - готовит справочные и информационные материалы по вопросам введения и реализации ФГОС дошкольного образования, об опыте работы муниципальных органов, осуществляющих управление в сфере образования, в данном направлении.   </w:t>
      </w:r>
      <w:proofErr w:type="gramEnd"/>
    </w:p>
    <w:p w:rsidR="00B91F7F" w:rsidRPr="004168FC" w:rsidRDefault="004168FC" w:rsidP="00B91F7F">
      <w:pPr>
        <w:rPr>
          <w:b/>
        </w:rPr>
      </w:pPr>
      <w:r w:rsidRPr="004168FC">
        <w:rPr>
          <w:b/>
        </w:rPr>
        <w:t xml:space="preserve">                                                                 </w:t>
      </w:r>
      <w:r w:rsidR="00B91F7F" w:rsidRPr="004168FC">
        <w:rPr>
          <w:b/>
        </w:rPr>
        <w:t>3. Состав Совета</w:t>
      </w:r>
    </w:p>
    <w:p w:rsidR="00B91F7F" w:rsidRDefault="00B91F7F" w:rsidP="00B91F7F">
      <w:r>
        <w:t xml:space="preserve"> 3.1. Председателем Совета является заместитель директора — начальник отдела дошкольного, общего и дополнительного образования  департамента образования и науки Костромской области. </w:t>
      </w:r>
    </w:p>
    <w:p w:rsidR="00B91F7F" w:rsidRDefault="00B91F7F" w:rsidP="00B91F7F">
      <w:r>
        <w:t xml:space="preserve"> 3.2. Члены Совета принимают участие в его работе на общественных началах. </w:t>
      </w:r>
    </w:p>
    <w:p w:rsidR="00B91F7F" w:rsidRDefault="00B91F7F" w:rsidP="00B91F7F">
      <w:r>
        <w:t xml:space="preserve"> 3.3. Состав Совета утверждается приказом директора департамента образования и науки Костромской области.   </w:t>
      </w:r>
    </w:p>
    <w:p w:rsidR="00B91F7F" w:rsidRPr="004168FC" w:rsidRDefault="004168FC" w:rsidP="00B91F7F">
      <w:pPr>
        <w:rPr>
          <w:b/>
        </w:rPr>
      </w:pPr>
      <w:r>
        <w:t xml:space="preserve">                                                             </w:t>
      </w:r>
      <w:r w:rsidR="00B91F7F" w:rsidRPr="004168FC">
        <w:rPr>
          <w:b/>
        </w:rPr>
        <w:t>4. Порядок работы совета</w:t>
      </w:r>
    </w:p>
    <w:p w:rsidR="00B91F7F" w:rsidRDefault="00B91F7F" w:rsidP="00B91F7F">
      <w:r>
        <w:t xml:space="preserve"> 4.1. Заседание Совета проводится по мере необходимости, но не реже одного раза в квартал. </w:t>
      </w:r>
    </w:p>
    <w:p w:rsidR="00B91F7F" w:rsidRDefault="00B91F7F" w:rsidP="00B91F7F">
      <w:r>
        <w:t xml:space="preserve"> 4.2. Повестка заседания формируется председателем Совета на основе решений Совета, предложений членов Совета и утверждается на заседании Совета.</w:t>
      </w:r>
    </w:p>
    <w:p w:rsidR="00B91F7F" w:rsidRDefault="00B91F7F" w:rsidP="00B91F7F">
      <w:r>
        <w:t xml:space="preserve"> 4.3. Заседание Совета считается правомочным, если на нем присутствовало не менее 2/3 списочного состава членов Совета. </w:t>
      </w:r>
    </w:p>
    <w:p w:rsidR="00B91F7F" w:rsidRDefault="00B91F7F" w:rsidP="00B91F7F">
      <w:r>
        <w:t xml:space="preserve">4.4. Заседания Совета являются открытыми. </w:t>
      </w:r>
    </w:p>
    <w:p w:rsidR="00B91F7F" w:rsidRDefault="00B91F7F" w:rsidP="00B91F7F">
      <w:r>
        <w:t xml:space="preserve"> 4.5. Для организации работы по основным направлениям деятельности Совет вправе образовывать рабочие группы, возглавляемые членами Совета. </w:t>
      </w:r>
    </w:p>
    <w:p w:rsidR="00B91F7F" w:rsidRDefault="00B91F7F" w:rsidP="00B91F7F">
      <w:r>
        <w:t xml:space="preserve"> 4.6. Решения Совета принимаются простым большинством голосов; оформляются протоколами, которые подписываются председателем Совета или его заместителем, председательствующим на заседании. </w:t>
      </w:r>
    </w:p>
    <w:p w:rsidR="00B91F7F" w:rsidRDefault="00B91F7F" w:rsidP="00B91F7F">
      <w:r>
        <w:lastRenderedPageBreak/>
        <w:t xml:space="preserve"> 4.7. Решения Совета, принимаемые в соответствии с его компетенцией, имеют рекомендательный характер.   </w:t>
      </w:r>
    </w:p>
    <w:p w:rsidR="00B91F7F" w:rsidRPr="004168FC" w:rsidRDefault="004168FC" w:rsidP="00B91F7F">
      <w:pPr>
        <w:rPr>
          <w:b/>
        </w:rPr>
      </w:pPr>
      <w:r w:rsidRPr="004168FC">
        <w:rPr>
          <w:b/>
        </w:rPr>
        <w:t xml:space="preserve">                                                    </w:t>
      </w:r>
      <w:r w:rsidR="00B91F7F" w:rsidRPr="004168FC">
        <w:rPr>
          <w:b/>
        </w:rPr>
        <w:t>5. Заключительные положения</w:t>
      </w:r>
    </w:p>
    <w:p w:rsidR="00B91F7F" w:rsidRDefault="00B91F7F" w:rsidP="00B91F7F">
      <w:r>
        <w:t xml:space="preserve"> 5.1. Обеспечение деятельности Совета осуществляется отделом дошкольного, общего и дополнительного образования департамента образования и науки Костромской области совместно с Костромским областным государственным бюджетным образовательным  учреждением дополнительного профессионального образования «Костромской областной институт развития образования»</w:t>
      </w:r>
    </w:p>
    <w:p w:rsidR="007E1F4C" w:rsidRDefault="00B91F7F" w:rsidP="00B91F7F">
      <w:r>
        <w:t xml:space="preserve"> 5.2. Деятельность Совета прекращается по решению департамента образования и науки Костромской области по окончании введения образовательных стандартов.</w:t>
      </w:r>
    </w:p>
    <w:sectPr w:rsidR="007E1F4C" w:rsidSect="00044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91F7F"/>
    <w:rsid w:val="000449BC"/>
    <w:rsid w:val="004168FC"/>
    <w:rsid w:val="007E1F4C"/>
    <w:rsid w:val="00B9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43f8b3-033a-4276-a774-0dac9c784d66">ERN5NZ6U7CF7-1751308752-68</_dlc_DocId>
    <_dlc_DocIdUrl xmlns="c043f8b3-033a-4276-a774-0dac9c784d66">
      <Url>http://edu-sps.koiro.local/Kologriv/Romashka/_layouts/15/DocIdRedir.aspx?ID=ERN5NZ6U7CF7-1751308752-68</Url>
      <Description>ERN5NZ6U7CF7-1751308752-68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BF9A6A06F96E44985872477B95C1B6" ma:contentTypeVersion="1" ma:contentTypeDescription="Создание документа." ma:contentTypeScope="" ma:versionID="8136995a6e68ac6ba647f4da2886d393">
  <xsd:schema xmlns:xsd="http://www.w3.org/2001/XMLSchema" xmlns:xs="http://www.w3.org/2001/XMLSchema" xmlns:p="http://schemas.microsoft.com/office/2006/metadata/properties" xmlns:ns2="d7d2088e-db9a-471e-a74a-a949081e1299" xmlns:ns3="c043f8b3-033a-4276-a774-0dac9c784d66" targetNamespace="http://schemas.microsoft.com/office/2006/metadata/properties" ma:root="true" ma:fieldsID="de5bbeaf125dab06dc1b0a37c8c35fbb" ns2:_="" ns3:_="">
    <xsd:import namespace="d7d2088e-db9a-471e-a74a-a949081e1299"/>
    <xsd:import namespace="c043f8b3-033a-4276-a774-0dac9c784d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2088e-db9a-471e-a74a-a949081e1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3f8b3-033a-4276-a774-0dac9c784d6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3F8E80-8172-42B4-A6CD-DA59FE1854B1}"/>
</file>

<file path=customXml/itemProps2.xml><?xml version="1.0" encoding="utf-8"?>
<ds:datastoreItem xmlns:ds="http://schemas.openxmlformats.org/officeDocument/2006/customXml" ds:itemID="{BB1201E2-58CB-4ABE-AEC5-EEF4584CBF90}"/>
</file>

<file path=customXml/itemProps3.xml><?xml version="1.0" encoding="utf-8"?>
<ds:datastoreItem xmlns:ds="http://schemas.openxmlformats.org/officeDocument/2006/customXml" ds:itemID="{017EFD17-F3C3-4395-9121-ECE3DE6B9405}"/>
</file>

<file path=customXml/itemProps4.xml><?xml version="1.0" encoding="utf-8"?>
<ds:datastoreItem xmlns:ds="http://schemas.openxmlformats.org/officeDocument/2006/customXml" ds:itemID="{7F53C5F7-8B74-4D77-8B82-00A6343FFF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926</Words>
  <Characters>5282</Characters>
  <Application>Microsoft Office Word</Application>
  <DocSecurity>0</DocSecurity>
  <Lines>44</Lines>
  <Paragraphs>12</Paragraphs>
  <ScaleCrop>false</ScaleCrop>
  <Company>Grizli777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Zubovy</dc:creator>
  <cp:keywords/>
  <dc:description/>
  <cp:lastModifiedBy>Zubovy</cp:lastModifiedBy>
  <cp:revision>5</cp:revision>
  <dcterms:created xsi:type="dcterms:W3CDTF">2016-04-21T14:59:00Z</dcterms:created>
  <dcterms:modified xsi:type="dcterms:W3CDTF">2016-04-21T15:09:00Z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0x010100DCBF9A6A06F96E44985872477B95C1B6</vt:lpwstr>
  </property>
  <property fmtid="{D5CDD505-2E9C-101B-9397-08002B2CF9AE}" pid="3" name="_dlc_DocIdItemGuid">
    <vt:lpwstr>223167a9-6106-43b7-86b0-5cf48e435ef5</vt:lpwstr>
  </property>
</Properties>
</file>