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C9" w:rsidRDefault="00F877C9" w:rsidP="00F877C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Что такое профсоюз</w:t>
      </w:r>
      <w:proofErr w:type="gramStart"/>
      <w:r>
        <w:rPr>
          <w:b/>
          <w:bCs/>
          <w:i/>
          <w:iCs/>
          <w:sz w:val="32"/>
          <w:szCs w:val="32"/>
        </w:rPr>
        <w:t xml:space="preserve"> ?</w:t>
      </w:r>
      <w:proofErr w:type="gramEnd"/>
    </w:p>
    <w:p w:rsidR="00F877C9" w:rsidRDefault="00F877C9" w:rsidP="00F877C9">
      <w:pPr>
        <w:rPr>
          <w:sz w:val="28"/>
          <w:szCs w:val="28"/>
        </w:rPr>
      </w:pPr>
    </w:p>
    <w:p w:rsidR="00F877C9" w:rsidRDefault="00F877C9" w:rsidP="00F877C9">
      <w:pPr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>Профсоюз является общероссийской, добровольной, общественной, самоуправляемой, некоммерческой организацией, которая созд</w:t>
      </w:r>
      <w:r>
        <w:rPr>
          <w:spacing w:val="-2"/>
          <w:sz w:val="28"/>
          <w:szCs w:val="28"/>
        </w:rPr>
        <w:t xml:space="preserve">аётся работниками для представления и защиты их социально-трудовых </w:t>
      </w:r>
      <w:r>
        <w:rPr>
          <w:spacing w:val="-1"/>
          <w:sz w:val="28"/>
          <w:szCs w:val="28"/>
        </w:rPr>
        <w:t>интересов перед лицом работодателя и органов государственного и местн</w:t>
      </w:r>
      <w:r>
        <w:rPr>
          <w:sz w:val="28"/>
          <w:szCs w:val="28"/>
        </w:rPr>
        <w:t>ого самоуправления.</w:t>
      </w:r>
    </w:p>
    <w:p w:rsidR="00F877C9" w:rsidRDefault="00F877C9" w:rsidP="00F877C9">
      <w:pPr>
        <w:rPr>
          <w:sz w:val="28"/>
          <w:szCs w:val="28"/>
        </w:rPr>
      </w:pPr>
      <w:r>
        <w:rPr>
          <w:sz w:val="28"/>
          <w:szCs w:val="28"/>
        </w:rPr>
        <w:tab/>
        <w:t>Профсоюз действует в соответствии  с з</w:t>
      </w:r>
      <w:r>
        <w:rPr>
          <w:spacing w:val="-1"/>
          <w:sz w:val="28"/>
          <w:szCs w:val="28"/>
        </w:rPr>
        <w:t xml:space="preserve">аконами, которые составляют основу деятельности </w:t>
      </w:r>
      <w:r>
        <w:rPr>
          <w:sz w:val="28"/>
          <w:szCs w:val="28"/>
        </w:rPr>
        <w:t>профсоюзов в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877C9" w:rsidRDefault="00F877C9" w:rsidP="00F877C9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suppressAutoHyphens/>
        <w:spacing w:before="5" w:line="350" w:lineRule="exact"/>
        <w:ind w:left="74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Конституция Российской Федерации;</w:t>
      </w:r>
    </w:p>
    <w:p w:rsidR="00F877C9" w:rsidRDefault="00F877C9" w:rsidP="00F877C9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suppressAutoHyphens/>
        <w:spacing w:before="38" w:line="336" w:lineRule="exact"/>
        <w:ind w:left="240" w:firstLine="504"/>
        <w:rPr>
          <w:sz w:val="28"/>
          <w:szCs w:val="28"/>
        </w:rPr>
      </w:pPr>
      <w:r>
        <w:rPr>
          <w:sz w:val="28"/>
          <w:szCs w:val="28"/>
        </w:rPr>
        <w:t>Федеральный закон «О профессиональных союзах, их правах и              гарантиях деятельности»;</w:t>
      </w:r>
    </w:p>
    <w:p w:rsidR="00F877C9" w:rsidRDefault="00F877C9" w:rsidP="00F877C9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suppressAutoHyphens/>
        <w:spacing w:before="38" w:line="336" w:lineRule="exact"/>
        <w:ind w:left="240" w:firstLine="50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Трудовой кодекс Российской Федерации и другие законодательные документы.</w:t>
      </w:r>
    </w:p>
    <w:p w:rsidR="00F877C9" w:rsidRDefault="00F877C9" w:rsidP="00F877C9">
      <w:pPr>
        <w:shd w:val="clear" w:color="auto" w:fill="FFFFFF"/>
        <w:tabs>
          <w:tab w:val="left" w:pos="931"/>
        </w:tabs>
        <w:spacing w:before="38" w:line="336" w:lineRule="exact"/>
        <w:ind w:left="240" w:firstLine="504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Статьи ТК РФ, регулирующие вопросы участия профессиональных союзов (профсоюзов) в регулировании трудовых отношений и иных непосредственно связанных с ними отношений, обеспечения права работников на защиту своего достоинства в период трудовой деятельности и осуществления  контроля по соблюдению трудового законодательства  и иных актов, содержащих </w:t>
      </w:r>
      <w:proofErr w:type="spellStart"/>
      <w:r>
        <w:rPr>
          <w:spacing w:val="-3"/>
          <w:sz w:val="28"/>
          <w:szCs w:val="28"/>
        </w:rPr>
        <w:t>нориы</w:t>
      </w:r>
      <w:proofErr w:type="spellEnd"/>
      <w:r>
        <w:rPr>
          <w:spacing w:val="-3"/>
          <w:sz w:val="28"/>
          <w:szCs w:val="28"/>
        </w:rPr>
        <w:t xml:space="preserve"> трудового права: ст. 1, 2, 21, 29, 30, 53, 370, 372, 373,378.</w:t>
      </w:r>
      <w:proofErr w:type="gramEnd"/>
    </w:p>
    <w:p w:rsidR="00F877C9" w:rsidRDefault="00F877C9" w:rsidP="00F877C9">
      <w:pPr>
        <w:shd w:val="clear" w:color="auto" w:fill="FFFFFF"/>
        <w:tabs>
          <w:tab w:val="left" w:pos="936"/>
        </w:tabs>
        <w:spacing w:before="34" w:line="346" w:lineRule="exact"/>
        <w:ind w:left="542" w:firstLine="221"/>
        <w:rPr>
          <w:sz w:val="28"/>
          <w:szCs w:val="28"/>
        </w:rPr>
      </w:pPr>
      <w:r>
        <w:rPr>
          <w:sz w:val="28"/>
          <w:szCs w:val="28"/>
        </w:rPr>
        <w:t>Отраслевые Уставы также являются документами, определяющими цели и задачи профсоюза по защите и представительству прав и интересов членов профсоюза.</w:t>
      </w:r>
    </w:p>
    <w:p w:rsidR="00F877C9" w:rsidRDefault="00F877C9" w:rsidP="00F877C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877C9" w:rsidRDefault="00F877C9" w:rsidP="00F877C9">
      <w:pPr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bCs/>
          <w:i/>
          <w:iCs/>
          <w:sz w:val="32"/>
          <w:szCs w:val="32"/>
        </w:rPr>
        <w:t xml:space="preserve"> Какие цели ставят перед собой профсоюзы</w:t>
      </w:r>
      <w:proofErr w:type="gramStart"/>
      <w:r>
        <w:rPr>
          <w:b/>
          <w:bCs/>
          <w:i/>
          <w:iCs/>
          <w:sz w:val="32"/>
          <w:szCs w:val="32"/>
        </w:rPr>
        <w:t xml:space="preserve"> ?</w:t>
      </w:r>
      <w:proofErr w:type="gramEnd"/>
    </w:p>
    <w:p w:rsidR="00F877C9" w:rsidRDefault="00F877C9" w:rsidP="00F877C9">
      <w:pPr>
        <w:shd w:val="clear" w:color="auto" w:fill="FFFFFF"/>
        <w:spacing w:before="130" w:line="346" w:lineRule="exact"/>
        <w:ind w:right="14" w:firstLine="50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Любая организация, как впрочем, отдельный человек, ставит перед соб</w:t>
      </w:r>
      <w:r>
        <w:rPr>
          <w:spacing w:val="-1"/>
          <w:sz w:val="28"/>
          <w:szCs w:val="28"/>
        </w:rPr>
        <w:t>ой определенные цели и задачи, любое дело начинается с того, что определяются цели. Какие же цели ставят перед собой профсоюзы</w:t>
      </w:r>
      <w:proofErr w:type="gramStart"/>
      <w:r>
        <w:rPr>
          <w:spacing w:val="-1"/>
          <w:sz w:val="28"/>
          <w:szCs w:val="28"/>
        </w:rPr>
        <w:t xml:space="preserve"> ?</w:t>
      </w:r>
      <w:proofErr w:type="gramEnd"/>
    </w:p>
    <w:p w:rsidR="00F877C9" w:rsidRDefault="00F877C9" w:rsidP="00F877C9">
      <w:pPr>
        <w:widowControl w:val="0"/>
        <w:numPr>
          <w:ilvl w:val="0"/>
          <w:numId w:val="2"/>
        </w:numPr>
        <w:suppressAutoHyphens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Представительство и защита индивидуальных и коллективных социальных, трудовых, профессиональных прав и интересов членов Профсоюза, направленные на повышение уровня жизни членов Профсоюза;</w:t>
      </w:r>
    </w:p>
    <w:p w:rsidR="00F877C9" w:rsidRDefault="00F877C9" w:rsidP="00F877C9">
      <w:pPr>
        <w:widowControl w:val="0"/>
        <w:numPr>
          <w:ilvl w:val="0"/>
          <w:numId w:val="2"/>
        </w:numPr>
        <w:suppressAutoHyphens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Реализация прав Профсоюза и его организаций на представительство в коллегиальных органах управления организациями системы образования;</w:t>
      </w:r>
    </w:p>
    <w:p w:rsidR="00F877C9" w:rsidRDefault="00F877C9" w:rsidP="00F877C9">
      <w:pPr>
        <w:widowControl w:val="0"/>
        <w:numPr>
          <w:ilvl w:val="0"/>
          <w:numId w:val="2"/>
        </w:numPr>
        <w:suppressAutoHyphens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Повышение качества жизни членов Профсоюза.</w:t>
      </w:r>
    </w:p>
    <w:p w:rsidR="00F877C9" w:rsidRDefault="00F877C9" w:rsidP="00F877C9">
      <w:pPr>
        <w:shd w:val="clear" w:color="auto" w:fill="FFFFFF"/>
        <w:spacing w:line="355" w:lineRule="exact"/>
        <w:ind w:left="14"/>
        <w:rPr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Основная </w:t>
      </w:r>
      <w:r>
        <w:rPr>
          <w:spacing w:val="-1"/>
          <w:sz w:val="28"/>
          <w:szCs w:val="28"/>
        </w:rPr>
        <w:t xml:space="preserve">цель, которая присуща именно профсоюзам -  представление и защита социально-трудовых нрав и интересов членов профсоюза. </w:t>
      </w:r>
    </w:p>
    <w:p w:rsidR="00F877C9" w:rsidRDefault="00F877C9" w:rsidP="00F877C9">
      <w:pPr>
        <w:shd w:val="clear" w:color="auto" w:fill="FFFFFF"/>
        <w:spacing w:line="346" w:lineRule="exact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Добиваться реализации этих целей можно разными путями, и здесь у </w:t>
      </w:r>
      <w:r>
        <w:rPr>
          <w:spacing w:val="-2"/>
          <w:sz w:val="28"/>
          <w:szCs w:val="28"/>
        </w:rPr>
        <w:t>профсоюзов широчайшее поле деятельности. И не будем забывать, что у профс</w:t>
      </w:r>
      <w:r>
        <w:rPr>
          <w:sz w:val="28"/>
          <w:szCs w:val="28"/>
        </w:rPr>
        <w:t xml:space="preserve">оюзов есть законодательно закрепленные права, в первую очередь - </w:t>
      </w:r>
      <w:r>
        <w:rPr>
          <w:sz w:val="28"/>
          <w:szCs w:val="28"/>
        </w:rPr>
        <w:lastRenderedPageBreak/>
        <w:t>право на ведение переговоров и заключение коллективных договоров и соглашений.</w:t>
      </w:r>
    </w:p>
    <w:p w:rsidR="00F877C9" w:rsidRDefault="00F877C9" w:rsidP="00F877C9">
      <w:pPr>
        <w:shd w:val="clear" w:color="auto" w:fill="FFFFFF"/>
        <w:spacing w:before="5" w:line="346" w:lineRule="exact"/>
        <w:ind w:left="5" w:right="5" w:firstLine="49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Большинство из того, чего добиваются профсоюзы, закрепляется в коллективных договорах и соглашениях (тарифных, профессиональных, генеральн</w:t>
      </w:r>
      <w:r>
        <w:rPr>
          <w:sz w:val="28"/>
          <w:szCs w:val="28"/>
        </w:rPr>
        <w:t xml:space="preserve">ых), и достигается это ведением переговоров и проведением массовых акций </w:t>
      </w:r>
      <w:r>
        <w:rPr>
          <w:spacing w:val="-2"/>
          <w:sz w:val="28"/>
          <w:szCs w:val="28"/>
        </w:rPr>
        <w:t xml:space="preserve">в поддержку своих требований. На более высоком уровне эти цели достигаются </w:t>
      </w:r>
      <w:r>
        <w:rPr>
          <w:spacing w:val="-1"/>
          <w:sz w:val="28"/>
          <w:szCs w:val="28"/>
        </w:rPr>
        <w:t>участием в предвыборных кампаниях, лоббированием нужных профсоюзу решений и законов в государственных структурах, сотрудничеством со средствам</w:t>
      </w:r>
      <w:r>
        <w:rPr>
          <w:sz w:val="28"/>
          <w:szCs w:val="28"/>
        </w:rPr>
        <w:t>и массовой информации.</w:t>
      </w:r>
    </w:p>
    <w:p w:rsidR="00F877C9" w:rsidRDefault="00F877C9" w:rsidP="00F877C9">
      <w:pPr>
        <w:shd w:val="clear" w:color="auto" w:fill="FFFFFF"/>
        <w:spacing w:line="346" w:lineRule="exact"/>
        <w:ind w:left="14" w:right="5" w:firstLine="49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Профсоюзы имеют право участвовать в рассмотрении трудовых споров вплоть до защиты интересов своих членов в Суде.</w:t>
      </w:r>
    </w:p>
    <w:p w:rsidR="00FD7A59" w:rsidRDefault="00F877C9"/>
    <w:sectPr w:rsidR="00FD7A59" w:rsidSect="0064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77C9"/>
    <w:rsid w:val="000869DF"/>
    <w:rsid w:val="00645990"/>
    <w:rsid w:val="00665C9C"/>
    <w:rsid w:val="007C1E03"/>
    <w:rsid w:val="009800C4"/>
    <w:rsid w:val="00EC10E5"/>
    <w:rsid w:val="00F8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C9"/>
  </w:style>
  <w:style w:type="paragraph" w:styleId="1">
    <w:name w:val="heading 1"/>
    <w:basedOn w:val="a"/>
    <w:next w:val="a"/>
    <w:link w:val="10"/>
    <w:qFormat/>
    <w:rsid w:val="009800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0C4"/>
    <w:rPr>
      <w:rFonts w:ascii="Cambria" w:hAnsi="Cambria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9800C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800C4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0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9800C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390750-6875-4ed7-9762-68b21562ed1c">APWH7ERVEXUC-360685572-4</_dlc_DocId>
    <_dlc_DocIdUrl xmlns="7c390750-6875-4ed7-9762-68b21562ed1c">
      <Url>http://edu-sps.koiro.local/Galich_R/ssosh/_layouts/15/DocIdRedir.aspx?ID=APWH7ERVEXUC-360685572-4</Url>
      <Description>APWH7ERVEXUC-360685572-4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02931749A6AB439E48E0A408772C09" ma:contentTypeVersion="1" ma:contentTypeDescription="Создание документа." ma:contentTypeScope="" ma:versionID="6e6a982550d592527f0b98ad25fff545">
  <xsd:schema xmlns:xsd="http://www.w3.org/2001/XMLSchema" xmlns:xs="http://www.w3.org/2001/XMLSchema" xmlns:p="http://schemas.microsoft.com/office/2006/metadata/properties" xmlns:ns2="7c390750-6875-4ed7-9762-68b21562ed1c" targetNamespace="http://schemas.microsoft.com/office/2006/metadata/properties" ma:root="true" ma:fieldsID="9bc2e0ce5f15362cf856488d8ca7e44f" ns2:_="">
    <xsd:import namespace="7c390750-6875-4ed7-9762-68b21562e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90750-6875-4ed7-9762-68b21562ed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033084-8AA4-4CFB-8FAC-2DB4DFCA1069}"/>
</file>

<file path=customXml/itemProps2.xml><?xml version="1.0" encoding="utf-8"?>
<ds:datastoreItem xmlns:ds="http://schemas.openxmlformats.org/officeDocument/2006/customXml" ds:itemID="{A2A8F824-5EA5-431B-A047-CCAA1D7E4D7D}"/>
</file>

<file path=customXml/itemProps3.xml><?xml version="1.0" encoding="utf-8"?>
<ds:datastoreItem xmlns:ds="http://schemas.openxmlformats.org/officeDocument/2006/customXml" ds:itemID="{1E317727-A7D2-484B-A384-42CB5405FD4C}"/>
</file>

<file path=customXml/itemProps4.xml><?xml version="1.0" encoding="utf-8"?>
<ds:datastoreItem xmlns:ds="http://schemas.openxmlformats.org/officeDocument/2006/customXml" ds:itemID="{55968B71-3F58-4AB5-8510-8398B2AC00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1</cp:revision>
  <dcterms:created xsi:type="dcterms:W3CDTF">2014-11-09T17:30:00Z</dcterms:created>
  <dcterms:modified xsi:type="dcterms:W3CDTF">2014-11-09T17:31:00Z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0x0101002E02931749A6AB439E48E0A408772C09</vt:lpwstr>
  </property>
  <property fmtid="{D5CDD505-2E9C-101B-9397-08002B2CF9AE}" pid="3" name="_dlc_DocIdItemGuid">
    <vt:lpwstr>3ae4010d-5762-45fd-8e54-930636042393</vt:lpwstr>
  </property>
</Properties>
</file>