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C36C1" w14:textId="77777777" w:rsidR="002C3B1F" w:rsidRPr="002C3B1F" w:rsidRDefault="002C3B1F" w:rsidP="002C3B1F">
      <w:pPr>
        <w:pStyle w:val="a3"/>
        <w:spacing w:before="0" w:beforeAutospacing="0" w:after="0" w:afterAutospacing="0"/>
        <w:jc w:val="center"/>
        <w:rPr>
          <w:b/>
          <w:i/>
          <w:sz w:val="23"/>
          <w:szCs w:val="23"/>
        </w:rPr>
      </w:pPr>
      <w:r w:rsidRPr="002C3B1F">
        <w:rPr>
          <w:b/>
          <w:bCs/>
          <w:i/>
          <w:sz w:val="36"/>
          <w:szCs w:val="36"/>
        </w:rPr>
        <w:t>Схема использования заключения</w:t>
      </w:r>
    </w:p>
    <w:p w14:paraId="3AB6B73E" w14:textId="7B5D65A2" w:rsidR="002C3B1F" w:rsidRDefault="002C3B1F" w:rsidP="002C3B1F">
      <w:pPr>
        <w:pStyle w:val="a3"/>
        <w:spacing w:before="0" w:beforeAutospacing="0" w:after="0" w:afterAutospacing="0"/>
        <w:jc w:val="center"/>
        <w:rPr>
          <w:b/>
          <w:i/>
          <w:sz w:val="23"/>
          <w:szCs w:val="23"/>
        </w:rPr>
      </w:pPr>
      <w:r>
        <w:rPr>
          <w:b/>
          <w:bCs/>
          <w:i/>
          <w:sz w:val="36"/>
          <w:szCs w:val="36"/>
        </w:rPr>
        <w:t xml:space="preserve">территориальной </w:t>
      </w:r>
      <w:r w:rsidRPr="002C3B1F">
        <w:rPr>
          <w:b/>
          <w:bCs/>
          <w:i/>
          <w:sz w:val="36"/>
          <w:szCs w:val="36"/>
        </w:rPr>
        <w:t>психолого-медико-педагогической комиссии</w:t>
      </w:r>
    </w:p>
    <w:p w14:paraId="4E7BB3D5" w14:textId="77777777" w:rsidR="002C3B1F" w:rsidRPr="002C3B1F" w:rsidRDefault="002C3B1F" w:rsidP="002C3B1F">
      <w:pPr>
        <w:pStyle w:val="a3"/>
        <w:spacing w:before="0" w:beforeAutospacing="0" w:after="0" w:afterAutospacing="0"/>
        <w:jc w:val="center"/>
        <w:rPr>
          <w:b/>
          <w:i/>
          <w:sz w:val="23"/>
          <w:szCs w:val="23"/>
        </w:rPr>
      </w:pPr>
    </w:p>
    <w:p w14:paraId="41007C20" w14:textId="37557052" w:rsidR="002C3B1F" w:rsidRPr="002C3B1F" w:rsidRDefault="002C3B1F" w:rsidP="002C3B1F">
      <w:pPr>
        <w:pStyle w:val="a3"/>
        <w:spacing w:after="58" w:afterAutospacing="0"/>
        <w:ind w:left="284" w:right="288"/>
        <w:rPr>
          <w:b/>
          <w:i/>
          <w:sz w:val="23"/>
          <w:szCs w:val="23"/>
        </w:rPr>
      </w:pPr>
      <w:r w:rsidRPr="002C3B1F">
        <w:rPr>
          <w:b/>
          <w:bCs/>
          <w:i/>
          <w:sz w:val="32"/>
          <w:szCs w:val="32"/>
          <w:u w:val="single"/>
        </w:rPr>
        <w:t xml:space="preserve">Родители согласны с заключением и рекомендациями </w:t>
      </w:r>
      <w:r>
        <w:rPr>
          <w:b/>
          <w:bCs/>
          <w:i/>
          <w:sz w:val="32"/>
          <w:szCs w:val="32"/>
          <w:u w:val="single"/>
        </w:rPr>
        <w:t xml:space="preserve">территориальной </w:t>
      </w:r>
      <w:r w:rsidRPr="002C3B1F">
        <w:rPr>
          <w:b/>
          <w:bCs/>
          <w:i/>
          <w:sz w:val="32"/>
          <w:szCs w:val="32"/>
          <w:u w:val="single"/>
        </w:rPr>
        <w:t>психолого-медико-педагогической комиссии:</w:t>
      </w:r>
    </w:p>
    <w:p w14:paraId="4AA6A3E7" w14:textId="77777777" w:rsidR="002C3B1F" w:rsidRPr="002C3B1F" w:rsidRDefault="002C3B1F" w:rsidP="002C3B1F">
      <w:pPr>
        <w:pStyle w:val="a3"/>
        <w:spacing w:after="58" w:afterAutospacing="0"/>
        <w:ind w:left="432" w:right="288"/>
        <w:jc w:val="both"/>
        <w:rPr>
          <w:i/>
          <w:sz w:val="23"/>
          <w:szCs w:val="23"/>
        </w:rPr>
      </w:pPr>
      <w:r w:rsidRPr="002C3B1F">
        <w:rPr>
          <w:bCs/>
          <w:i/>
          <w:sz w:val="32"/>
          <w:szCs w:val="32"/>
        </w:rPr>
        <w:t>- Копия заключения комиссии, выданная на руки родителям, передаётся ими в образовательную организацию, в которой обучается их ребёнок.</w:t>
      </w:r>
    </w:p>
    <w:p w14:paraId="75EAAB4F" w14:textId="77777777" w:rsidR="002C3B1F" w:rsidRPr="002C3B1F" w:rsidRDefault="002C3B1F" w:rsidP="002C3B1F">
      <w:pPr>
        <w:pStyle w:val="a3"/>
        <w:spacing w:after="58" w:afterAutospacing="0"/>
        <w:ind w:left="432" w:right="288"/>
        <w:jc w:val="both"/>
        <w:rPr>
          <w:i/>
          <w:sz w:val="23"/>
          <w:szCs w:val="23"/>
        </w:rPr>
      </w:pPr>
      <w:r w:rsidRPr="002C3B1F">
        <w:rPr>
          <w:bCs/>
          <w:i/>
          <w:sz w:val="32"/>
          <w:szCs w:val="32"/>
        </w:rPr>
        <w:t>- Если образовательная организация не считает возможным предоставить ребёнку все образовательные условия, рекомендованные ему психолого-медико-педагогической комиссией, родители представляют копию заключения в орган управления образованием по месту жительства.</w:t>
      </w:r>
    </w:p>
    <w:p w14:paraId="46BAE019" w14:textId="77777777" w:rsidR="002C3B1F" w:rsidRPr="002C3B1F" w:rsidRDefault="002C3B1F" w:rsidP="002C3B1F">
      <w:pPr>
        <w:pStyle w:val="a3"/>
        <w:spacing w:after="58" w:afterAutospacing="0"/>
        <w:ind w:left="432" w:right="288"/>
        <w:jc w:val="both"/>
        <w:rPr>
          <w:i/>
          <w:sz w:val="23"/>
          <w:szCs w:val="23"/>
        </w:rPr>
      </w:pPr>
      <w:r w:rsidRPr="002C3B1F">
        <w:rPr>
          <w:bCs/>
          <w:i/>
          <w:sz w:val="32"/>
          <w:szCs w:val="32"/>
        </w:rPr>
        <w:t>- Если в заключении комиссии для ребёнка рекомендовано рассмотреть вопрос об индивидуальном обучении – родители обращаются с заключением в медицинскую организацию по месту жительства.</w:t>
      </w:r>
    </w:p>
    <w:p w14:paraId="0679CC11" w14:textId="5AD9B77F" w:rsidR="002C3B1F" w:rsidRDefault="002C3B1F" w:rsidP="002C3B1F">
      <w:pPr>
        <w:pStyle w:val="a3"/>
        <w:spacing w:before="0" w:beforeAutospacing="0" w:after="0" w:afterAutospacing="0"/>
        <w:ind w:left="432" w:right="288"/>
        <w:jc w:val="both"/>
        <w:rPr>
          <w:i/>
          <w:sz w:val="23"/>
          <w:szCs w:val="23"/>
        </w:rPr>
      </w:pPr>
      <w:r w:rsidRPr="002C3B1F">
        <w:rPr>
          <w:bCs/>
          <w:i/>
          <w:sz w:val="32"/>
          <w:szCs w:val="32"/>
        </w:rPr>
        <w:t>- Если в заключении комиссии для ребёнка рекомендовано рассмотреть вопрос о реабилитации в областном реабилитационном центре - родители обращаются с заключением в организацию социального обслуживания по месту жительства.</w:t>
      </w:r>
    </w:p>
    <w:p w14:paraId="6D6168BD" w14:textId="77777777" w:rsidR="002C3B1F" w:rsidRPr="002C3B1F" w:rsidRDefault="002C3B1F" w:rsidP="002C3B1F">
      <w:pPr>
        <w:pStyle w:val="a3"/>
        <w:spacing w:before="0" w:beforeAutospacing="0" w:after="0" w:afterAutospacing="0"/>
        <w:ind w:left="432" w:right="288"/>
        <w:jc w:val="both"/>
        <w:rPr>
          <w:i/>
          <w:sz w:val="23"/>
          <w:szCs w:val="23"/>
        </w:rPr>
      </w:pPr>
    </w:p>
    <w:p w14:paraId="677230E8" w14:textId="22C9CFE5" w:rsidR="002C3B1F" w:rsidRDefault="002C3B1F" w:rsidP="002C3B1F">
      <w:pPr>
        <w:pStyle w:val="a3"/>
        <w:spacing w:before="0" w:beforeAutospacing="0" w:after="0" w:afterAutospacing="0"/>
        <w:ind w:left="142" w:hanging="142"/>
        <w:jc w:val="both"/>
        <w:rPr>
          <w:b/>
          <w:i/>
          <w:sz w:val="23"/>
          <w:szCs w:val="23"/>
        </w:rPr>
      </w:pPr>
      <w:r w:rsidRPr="002C3B1F">
        <w:rPr>
          <w:bCs/>
          <w:i/>
          <w:sz w:val="32"/>
          <w:szCs w:val="32"/>
        </w:rPr>
        <w:t xml:space="preserve">   </w:t>
      </w:r>
      <w:r w:rsidRPr="002C3B1F">
        <w:rPr>
          <w:b/>
          <w:bCs/>
          <w:i/>
          <w:sz w:val="32"/>
          <w:szCs w:val="32"/>
          <w:u w:val="single"/>
        </w:rPr>
        <w:t>Родители не согласны с заключением и рекомендациями</w:t>
      </w:r>
      <w:r>
        <w:rPr>
          <w:b/>
          <w:bCs/>
          <w:i/>
          <w:sz w:val="32"/>
          <w:szCs w:val="32"/>
          <w:u w:val="single"/>
        </w:rPr>
        <w:t xml:space="preserve"> </w:t>
      </w:r>
      <w:proofErr w:type="gramStart"/>
      <w:r>
        <w:rPr>
          <w:b/>
          <w:bCs/>
          <w:i/>
          <w:sz w:val="32"/>
          <w:szCs w:val="32"/>
          <w:u w:val="single"/>
        </w:rPr>
        <w:t xml:space="preserve">территориальной </w:t>
      </w:r>
      <w:r w:rsidRPr="002C3B1F">
        <w:rPr>
          <w:b/>
          <w:bCs/>
          <w:i/>
          <w:sz w:val="32"/>
          <w:szCs w:val="32"/>
          <w:u w:val="single"/>
        </w:rPr>
        <w:t xml:space="preserve"> психолого</w:t>
      </w:r>
      <w:proofErr w:type="gramEnd"/>
      <w:r w:rsidRPr="002C3B1F">
        <w:rPr>
          <w:b/>
          <w:bCs/>
          <w:i/>
          <w:sz w:val="32"/>
          <w:szCs w:val="32"/>
          <w:u w:val="single"/>
        </w:rPr>
        <w:t>-медико-педагогической комиссии:</w:t>
      </w:r>
    </w:p>
    <w:p w14:paraId="33394F32" w14:textId="77777777" w:rsidR="002C3B1F" w:rsidRPr="002C3B1F" w:rsidRDefault="002C3B1F" w:rsidP="002C3B1F">
      <w:pPr>
        <w:pStyle w:val="a3"/>
        <w:spacing w:before="0" w:beforeAutospacing="0" w:after="0" w:afterAutospacing="0"/>
        <w:ind w:left="142" w:hanging="142"/>
        <w:jc w:val="both"/>
        <w:rPr>
          <w:b/>
          <w:i/>
          <w:sz w:val="23"/>
          <w:szCs w:val="23"/>
        </w:rPr>
      </w:pPr>
    </w:p>
    <w:p w14:paraId="65803AB5" w14:textId="0E93135F" w:rsidR="00F9667D" w:rsidRPr="002C3B1F" w:rsidRDefault="002C3B1F" w:rsidP="002C3B1F">
      <w:pPr>
        <w:pStyle w:val="a3"/>
        <w:spacing w:before="0" w:beforeAutospacing="0" w:after="0" w:afterAutospacing="0"/>
        <w:ind w:left="562"/>
        <w:jc w:val="both"/>
        <w:rPr>
          <w:i/>
          <w:sz w:val="23"/>
          <w:szCs w:val="23"/>
        </w:rPr>
      </w:pPr>
      <w:r w:rsidRPr="002C3B1F">
        <w:rPr>
          <w:bCs/>
          <w:i/>
          <w:sz w:val="32"/>
          <w:szCs w:val="32"/>
        </w:rPr>
        <w:t>- Родители имеют</w:t>
      </w:r>
      <w:r w:rsidRPr="002C3B1F">
        <w:rPr>
          <w:i/>
        </w:rPr>
        <w:t> </w:t>
      </w:r>
      <w:r w:rsidRPr="002C3B1F">
        <w:rPr>
          <w:bCs/>
          <w:i/>
          <w:sz w:val="32"/>
          <w:szCs w:val="32"/>
        </w:rPr>
        <w:t xml:space="preserve">право обжаловать решение территориальной </w:t>
      </w:r>
      <w:bookmarkStart w:id="0" w:name="_GoBack"/>
      <w:bookmarkEnd w:id="0"/>
      <w:r w:rsidRPr="002C3B1F">
        <w:rPr>
          <w:bCs/>
          <w:i/>
          <w:sz w:val="32"/>
          <w:szCs w:val="32"/>
        </w:rPr>
        <w:t>(Галичской)</w:t>
      </w:r>
      <w:r w:rsidRPr="002C3B1F">
        <w:rPr>
          <w:i/>
          <w:sz w:val="23"/>
          <w:szCs w:val="23"/>
        </w:rPr>
        <w:t> </w:t>
      </w:r>
      <w:r w:rsidRPr="002C3B1F">
        <w:rPr>
          <w:bCs/>
          <w:i/>
          <w:sz w:val="32"/>
          <w:szCs w:val="32"/>
        </w:rPr>
        <w:t>психолого-медико-педагогической комиссии в центральную комиссию (Костромскую областную психолого-медико-педагогическую комиссию – Кострома, улица Лесная, 25а, телефон </w:t>
      </w:r>
      <w:r w:rsidRPr="002C3B1F">
        <w:rPr>
          <w:bCs/>
          <w:i/>
          <w:sz w:val="32"/>
          <w:szCs w:val="32"/>
          <w:u w:val="single"/>
        </w:rPr>
        <w:t>8(4942)313936</w:t>
      </w:r>
      <w:r w:rsidRPr="002C3B1F">
        <w:rPr>
          <w:bCs/>
          <w:i/>
          <w:sz w:val="32"/>
          <w:szCs w:val="32"/>
        </w:rPr>
        <w:t>).</w:t>
      </w:r>
    </w:p>
    <w:sectPr w:rsidR="00F9667D" w:rsidRPr="002C3B1F" w:rsidSect="002C3B1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63F63"/>
    <w:multiLevelType w:val="multilevel"/>
    <w:tmpl w:val="EC3EC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6D4C9A"/>
    <w:multiLevelType w:val="multilevel"/>
    <w:tmpl w:val="F806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3D"/>
    <w:rsid w:val="002C3B1F"/>
    <w:rsid w:val="00590D3D"/>
    <w:rsid w:val="00F9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974B"/>
  <w15:chartTrackingRefBased/>
  <w15:docId w15:val="{C31B71CE-A42D-4ECB-8289-89B5F0C6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Z7KFWENHHMJR-190-774</_dlc_DocId>
    <_dlc_DocIdUrl xmlns="134c83b0-daba-48ad-8a7d-75e8d548d543">
      <Url>http://www.eduportal44.ru/Galich/imc/_layouts/15/DocIdRedir.aspx?ID=Z7KFWENHHMJR-190-774</Url>
      <Description>Z7KFWENHHMJR-190-774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A67D901C132742A3E3FBBB6E11E696" ma:contentTypeVersion="3" ma:contentTypeDescription="Создание документа." ma:contentTypeScope="" ma:versionID="61d4533494d76c2d8edd418e530a59e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5d80c88de0807abe4e1d7104d0c63fe9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8056B-725B-4C85-9959-2125333AADB3}"/>
</file>

<file path=customXml/itemProps2.xml><?xml version="1.0" encoding="utf-8"?>
<ds:datastoreItem xmlns:ds="http://schemas.openxmlformats.org/officeDocument/2006/customXml" ds:itemID="{2C968FBA-AE99-4864-A9F3-F3606D82C660}"/>
</file>

<file path=customXml/itemProps3.xml><?xml version="1.0" encoding="utf-8"?>
<ds:datastoreItem xmlns:ds="http://schemas.openxmlformats.org/officeDocument/2006/customXml" ds:itemID="{0D7D421A-C5B5-44CA-8599-885063EE25D0}"/>
</file>

<file path=customXml/itemProps4.xml><?xml version="1.0" encoding="utf-8"?>
<ds:datastoreItem xmlns:ds="http://schemas.openxmlformats.org/officeDocument/2006/customXml" ds:itemID="{979F412D-9D7E-494D-863C-62E76E5D9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centr-pmss</dc:creator>
  <cp:keywords/>
  <dc:description/>
  <cp:lastModifiedBy>centr-pmss</cp:lastModifiedBy>
  <cp:revision>3</cp:revision>
  <dcterms:created xsi:type="dcterms:W3CDTF">2017-11-09T10:42:00Z</dcterms:created>
  <dcterms:modified xsi:type="dcterms:W3CDTF">2017-11-09T10:48:00Z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0x01010087A67D901C132742A3E3FBBB6E11E696</vt:lpwstr>
  </property>
  <property fmtid="{D5CDD505-2E9C-101B-9397-08002B2CF9AE}" pid="3" name="_dlc_DocIdItemGuid">
    <vt:lpwstr>6ba93ebc-31e2-49a9-903a-b112f5b8042e</vt:lpwstr>
  </property>
</Properties>
</file>